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5B2" w:rsidRDefault="00DC25B2" w:rsidP="00DC25B2">
      <w:pPr>
        <w:pStyle w:val="costtitoloprincipale"/>
        <w:spacing w:before="0" w:beforeAutospacing="0" w:after="0" w:afterAutospacing="0" w:line="360" w:lineRule="atLeast"/>
        <w:jc w:val="center"/>
        <w:rPr>
          <w:rFonts w:ascii="Times" w:hAnsi="Times" w:cs="Times"/>
          <w:b/>
          <w:bCs/>
          <w:caps/>
          <w:color w:val="000000"/>
          <w:sz w:val="28"/>
          <w:szCs w:val="28"/>
        </w:rPr>
      </w:pPr>
      <w:r>
        <w:rPr>
          <w:rFonts w:ascii="Times" w:hAnsi="Times" w:cs="Times"/>
          <w:b/>
          <w:bCs/>
          <w:caps/>
          <w:color w:val="000000"/>
          <w:sz w:val="28"/>
          <w:szCs w:val="28"/>
        </w:rPr>
        <w:t>COSTITUZIONE DEL 3 SETTEMBRE 1791</w:t>
      </w:r>
    </w:p>
    <w:p w:rsidR="00DC25B2" w:rsidRDefault="00DC25B2" w:rsidP="00DC25B2">
      <w:pPr>
        <w:pStyle w:val="costesto"/>
        <w:spacing w:before="0" w:beforeAutospacing="0" w:after="0" w:afterAutospacing="0" w:line="360" w:lineRule="atLeast"/>
        <w:jc w:val="both"/>
        <w:rPr>
          <w:rFonts w:ascii="Times" w:hAnsi="Times" w:cs="Times"/>
          <w:color w:val="000000"/>
          <w:sz w:val="27"/>
          <w:szCs w:val="27"/>
        </w:rPr>
      </w:pPr>
      <w:r>
        <w:rPr>
          <w:rFonts w:ascii="Times" w:hAnsi="Times" w:cs="Times"/>
          <w:color w:val="000000"/>
          <w:sz w:val="27"/>
          <w:szCs w:val="27"/>
        </w:rPr>
        <w:t> </w:t>
      </w:r>
    </w:p>
    <w:p w:rsidR="00DC25B2" w:rsidRDefault="00DC25B2" w:rsidP="00DC25B2">
      <w:pPr>
        <w:pStyle w:val="costesto"/>
        <w:spacing w:before="0" w:beforeAutospacing="0" w:after="0" w:afterAutospacing="0" w:line="360" w:lineRule="atLeast"/>
        <w:jc w:val="both"/>
        <w:rPr>
          <w:rFonts w:ascii="Times" w:hAnsi="Times" w:cs="Times"/>
          <w:color w:val="000000"/>
          <w:sz w:val="27"/>
          <w:szCs w:val="27"/>
        </w:rPr>
      </w:pPr>
      <w:r>
        <w:rPr>
          <w:rFonts w:ascii="Times" w:hAnsi="Times" w:cs="Times"/>
          <w:color w:val="000000"/>
          <w:sz w:val="27"/>
          <w:szCs w:val="27"/>
        </w:rPr>
        <w:t> </w:t>
      </w:r>
    </w:p>
    <w:p w:rsidR="00DC25B2" w:rsidRDefault="00DC25B2" w:rsidP="00DC25B2">
      <w:pPr>
        <w:pStyle w:val="costesto"/>
        <w:spacing w:before="0" w:beforeAutospacing="0" w:after="0" w:afterAutospacing="0" w:line="360" w:lineRule="atLeast"/>
        <w:jc w:val="both"/>
        <w:rPr>
          <w:rFonts w:ascii="Times" w:hAnsi="Times" w:cs="Times"/>
          <w:color w:val="000000"/>
          <w:sz w:val="27"/>
          <w:szCs w:val="27"/>
        </w:rPr>
      </w:pPr>
      <w:r>
        <w:rPr>
          <w:rFonts w:ascii="Times" w:hAnsi="Times" w:cs="Times"/>
          <w:color w:val="000000"/>
          <w:sz w:val="27"/>
          <w:szCs w:val="27"/>
        </w:rPr>
        <w:t> </w:t>
      </w:r>
    </w:p>
    <w:p w:rsidR="00DC25B2" w:rsidRDefault="00DC25B2" w:rsidP="00DC25B2">
      <w:pPr>
        <w:pStyle w:val="costesto"/>
        <w:spacing w:before="0" w:beforeAutospacing="0" w:after="0" w:afterAutospacing="0" w:line="360" w:lineRule="atLeast"/>
        <w:jc w:val="both"/>
        <w:rPr>
          <w:rFonts w:ascii="Times" w:hAnsi="Times" w:cs="Times"/>
          <w:color w:val="000000"/>
          <w:sz w:val="27"/>
          <w:szCs w:val="27"/>
        </w:rPr>
      </w:pPr>
      <w:r>
        <w:rPr>
          <w:rFonts w:ascii="Times" w:hAnsi="Times" w:cs="Times"/>
          <w:color w:val="000000"/>
          <w:sz w:val="27"/>
          <w:szCs w:val="27"/>
        </w:rPr>
        <w:t> </w:t>
      </w:r>
    </w:p>
    <w:p w:rsidR="00DC25B2" w:rsidRDefault="00DC25B2" w:rsidP="00DC25B2">
      <w:pPr>
        <w:pStyle w:val="costesto"/>
        <w:spacing w:before="0" w:beforeAutospacing="0" w:after="0" w:afterAutospacing="0" w:line="360" w:lineRule="atLeast"/>
        <w:jc w:val="both"/>
        <w:rPr>
          <w:rFonts w:ascii="Times" w:hAnsi="Times" w:cs="Times"/>
          <w:color w:val="000000"/>
          <w:sz w:val="27"/>
          <w:szCs w:val="27"/>
        </w:rPr>
      </w:pPr>
      <w:r>
        <w:rPr>
          <w:rFonts w:ascii="Times" w:hAnsi="Times" w:cs="Times"/>
          <w:color w:val="000000"/>
          <w:sz w:val="27"/>
          <w:szCs w:val="27"/>
        </w:rPr>
        <w:t xml:space="preserve">L’Assemblea nazionale, volendo stabilire la Costituzione francese sui </w:t>
      </w:r>
      <w:proofErr w:type="spellStart"/>
      <w:r>
        <w:rPr>
          <w:rFonts w:ascii="Times" w:hAnsi="Times" w:cs="Times"/>
          <w:color w:val="000000"/>
          <w:sz w:val="27"/>
          <w:szCs w:val="27"/>
        </w:rPr>
        <w:t>princìpi</w:t>
      </w:r>
      <w:proofErr w:type="spellEnd"/>
      <w:r>
        <w:rPr>
          <w:rFonts w:ascii="Times" w:hAnsi="Times" w:cs="Times"/>
          <w:color w:val="000000"/>
          <w:sz w:val="27"/>
          <w:szCs w:val="27"/>
        </w:rPr>
        <w:t xml:space="preserve"> ch’essa ha riconosciuto e dichiarato, abolisce irrevocabilmente le istituzioni che ferivano la libertà e l’uguaglianza dei diritti. Non vi è né nobiltà, né paria, né distinzioni ereditarie, né distinzioni di ordini, né regime feudale, né giustizie patrimoniali, né alcuno dei titoli, denominazioni e prerogative che ne derivavano, né alcun ordine cavalleresco, né alcuna delle corporazioni o decorazioni, per le quali si esigevano delle prove di nobiltà, o che supponevano delle distinzioni di nascita, né alcun’altra superiorità, all’infuori di quella dei funzionari pubblici nell’esercizio delle loro funzioni. Non vi è più né venalità, né eredità di alcun ufficio pubblico. Non vi è più, per nessuna parte della Nazione, né per nessun individuo, alcun privilegio o eccezione al diritto comune di tutti i Francesi. Non vi sono più né </w:t>
      </w:r>
      <w:proofErr w:type="spellStart"/>
      <w:r>
        <w:rPr>
          <w:rFonts w:ascii="Times" w:hAnsi="Times" w:cs="Times"/>
          <w:color w:val="000000"/>
          <w:sz w:val="27"/>
          <w:szCs w:val="27"/>
        </w:rPr>
        <w:t>giurande</w:t>
      </w:r>
      <w:proofErr w:type="spellEnd"/>
      <w:r>
        <w:rPr>
          <w:rFonts w:ascii="Times" w:hAnsi="Times" w:cs="Times"/>
          <w:color w:val="000000"/>
          <w:sz w:val="27"/>
          <w:szCs w:val="27"/>
        </w:rPr>
        <w:t>, né corporazioni di professionisti, arti e mestieri. La legge non riconosce più né voti religiosi, né alcun altro legame che sia contrario ai diritti naturali, o alla Costituzione.</w:t>
      </w:r>
    </w:p>
    <w:p w:rsidR="00DC25B2" w:rsidRDefault="00DC25B2" w:rsidP="00DC25B2">
      <w:pPr>
        <w:pStyle w:val="costesto"/>
        <w:spacing w:before="0" w:beforeAutospacing="0" w:after="0" w:afterAutospacing="0" w:line="360" w:lineRule="atLeast"/>
        <w:jc w:val="both"/>
        <w:rPr>
          <w:rFonts w:ascii="Times" w:hAnsi="Times" w:cs="Times"/>
          <w:color w:val="000000"/>
          <w:sz w:val="27"/>
          <w:szCs w:val="27"/>
        </w:rPr>
      </w:pPr>
      <w:r>
        <w:rPr>
          <w:rFonts w:ascii="Times" w:hAnsi="Times" w:cs="Times"/>
          <w:color w:val="000000"/>
          <w:sz w:val="27"/>
          <w:szCs w:val="27"/>
        </w:rPr>
        <w:t> […].</w:t>
      </w:r>
    </w:p>
    <w:p w:rsidR="00DC25B2" w:rsidRDefault="00DC25B2" w:rsidP="00DC25B2">
      <w:pPr>
        <w:pStyle w:val="costtitolosecondario"/>
        <w:spacing w:before="0" w:beforeAutospacing="0" w:after="0" w:afterAutospacing="0" w:line="360" w:lineRule="atLeast"/>
        <w:jc w:val="center"/>
        <w:rPr>
          <w:rFonts w:ascii="Times" w:hAnsi="Times" w:cs="Times"/>
          <w:caps/>
          <w:color w:val="000000"/>
          <w:sz w:val="27"/>
          <w:szCs w:val="27"/>
        </w:rPr>
      </w:pPr>
      <w:r>
        <w:rPr>
          <w:rFonts w:ascii="Times" w:hAnsi="Times" w:cs="Times"/>
          <w:caps/>
          <w:color w:val="000000"/>
          <w:sz w:val="27"/>
          <w:szCs w:val="27"/>
        </w:rPr>
        <w:t>DELL’AMMINISTRAZIONE INTERNA</w:t>
      </w:r>
    </w:p>
    <w:p w:rsidR="00DC25B2" w:rsidRDefault="00DC25B2" w:rsidP="00DC25B2">
      <w:pPr>
        <w:pStyle w:val="costesto"/>
        <w:spacing w:before="0" w:beforeAutospacing="0" w:after="0" w:afterAutospacing="0" w:line="360" w:lineRule="atLeast"/>
        <w:jc w:val="both"/>
        <w:rPr>
          <w:rFonts w:ascii="Times" w:hAnsi="Times" w:cs="Times"/>
          <w:color w:val="000000"/>
          <w:sz w:val="27"/>
          <w:szCs w:val="27"/>
        </w:rPr>
      </w:pPr>
      <w:r>
        <w:rPr>
          <w:rFonts w:ascii="Times" w:hAnsi="Times" w:cs="Times"/>
          <w:color w:val="000000"/>
          <w:sz w:val="27"/>
          <w:szCs w:val="27"/>
        </w:rPr>
        <w:t> </w:t>
      </w:r>
    </w:p>
    <w:p w:rsidR="00DC25B2" w:rsidRDefault="00DC25B2" w:rsidP="00DC25B2">
      <w:pPr>
        <w:pStyle w:val="costesto"/>
        <w:spacing w:before="0" w:beforeAutospacing="0" w:after="0" w:afterAutospacing="0" w:line="360" w:lineRule="atLeast"/>
        <w:jc w:val="both"/>
        <w:rPr>
          <w:rFonts w:ascii="Times" w:hAnsi="Times" w:cs="Times"/>
          <w:color w:val="000000"/>
          <w:sz w:val="27"/>
          <w:szCs w:val="27"/>
        </w:rPr>
      </w:pPr>
      <w:r>
        <w:rPr>
          <w:rFonts w:ascii="Times" w:hAnsi="Times" w:cs="Times"/>
          <w:color w:val="000000"/>
          <w:sz w:val="27"/>
          <w:szCs w:val="27"/>
        </w:rPr>
        <w:t>Art. 1 – Vi è in ogni dipartimento un’amministrazione superiore, e in ogni distretto un’amministrazione subordinata.</w:t>
      </w:r>
    </w:p>
    <w:p w:rsidR="00DC25B2" w:rsidRDefault="00DC25B2" w:rsidP="00DC25B2">
      <w:pPr>
        <w:pStyle w:val="costesto"/>
        <w:spacing w:before="0" w:beforeAutospacing="0" w:after="0" w:afterAutospacing="0" w:line="360" w:lineRule="atLeast"/>
        <w:jc w:val="both"/>
        <w:rPr>
          <w:rFonts w:ascii="Times" w:hAnsi="Times" w:cs="Times"/>
          <w:color w:val="000000"/>
          <w:sz w:val="27"/>
          <w:szCs w:val="27"/>
        </w:rPr>
      </w:pPr>
      <w:r>
        <w:rPr>
          <w:rFonts w:ascii="Times" w:hAnsi="Times" w:cs="Times"/>
          <w:color w:val="000000"/>
          <w:sz w:val="27"/>
          <w:szCs w:val="27"/>
        </w:rPr>
        <w:t>Art. 2 – Gli amministratori non hanno alcun carattere di rappresentanza. – Essi sono degli agenti eletti per un periodo di tempo dal popolo, per esercitare, sotto la sorveglianza e l’autorità del re, le funzioni amministrative.</w:t>
      </w:r>
    </w:p>
    <w:p w:rsidR="00DC25B2" w:rsidRDefault="00DC25B2" w:rsidP="00DC25B2">
      <w:pPr>
        <w:pStyle w:val="costesto"/>
        <w:spacing w:before="0" w:beforeAutospacing="0" w:after="0" w:afterAutospacing="0" w:line="360" w:lineRule="atLeast"/>
        <w:jc w:val="both"/>
        <w:rPr>
          <w:rFonts w:ascii="Times" w:hAnsi="Times" w:cs="Times"/>
          <w:color w:val="000000"/>
          <w:sz w:val="27"/>
          <w:szCs w:val="27"/>
        </w:rPr>
      </w:pPr>
      <w:r>
        <w:rPr>
          <w:rFonts w:ascii="Times" w:hAnsi="Times" w:cs="Times"/>
          <w:color w:val="000000"/>
          <w:sz w:val="27"/>
          <w:szCs w:val="27"/>
        </w:rPr>
        <w:t>Art. 3 – Essi non possono, né ingerirsi nell’esercizio del potere legislativo, o sospendere l’esecuzione delle leggi, né fare alcun atto sull’ordine giudiziario, né sulle disposizioni o operazioni militari.</w:t>
      </w:r>
    </w:p>
    <w:p w:rsidR="00DC25B2" w:rsidRDefault="00DC25B2" w:rsidP="00DC25B2">
      <w:pPr>
        <w:pStyle w:val="costesto"/>
        <w:spacing w:before="0" w:beforeAutospacing="0" w:after="0" w:afterAutospacing="0" w:line="360" w:lineRule="atLeast"/>
        <w:jc w:val="both"/>
        <w:rPr>
          <w:rFonts w:ascii="Times" w:hAnsi="Times" w:cs="Times"/>
          <w:color w:val="000000"/>
          <w:sz w:val="27"/>
          <w:szCs w:val="27"/>
        </w:rPr>
      </w:pPr>
      <w:r>
        <w:rPr>
          <w:rFonts w:ascii="Times" w:hAnsi="Times" w:cs="Times"/>
          <w:color w:val="000000"/>
          <w:sz w:val="27"/>
          <w:szCs w:val="27"/>
        </w:rPr>
        <w:t>Art. 4 – Gli amministratori sono incaricati essenzialmente di ripartire i contributi diretti, e di sorvegliare i denari provenienti da tutti i contributi e le entrate pubbliche nel loro territorio. – Spetta al potere legislativo di determinare le regole e il modo delle loro funzioni, tanto sugli oggetti qui dianzi espressi, che su tutte le altre parti dell’amministrazione interna.</w:t>
      </w:r>
    </w:p>
    <w:p w:rsidR="00DC25B2" w:rsidRDefault="00DC25B2" w:rsidP="00DC25B2">
      <w:pPr>
        <w:pStyle w:val="costesto"/>
        <w:spacing w:before="0" w:beforeAutospacing="0" w:after="0" w:afterAutospacing="0" w:line="360" w:lineRule="atLeast"/>
        <w:jc w:val="both"/>
        <w:rPr>
          <w:rFonts w:ascii="Times" w:hAnsi="Times" w:cs="Times"/>
          <w:color w:val="000000"/>
          <w:sz w:val="27"/>
          <w:szCs w:val="27"/>
        </w:rPr>
      </w:pPr>
      <w:r>
        <w:rPr>
          <w:rFonts w:ascii="Times" w:hAnsi="Times" w:cs="Times"/>
          <w:color w:val="000000"/>
          <w:sz w:val="27"/>
          <w:szCs w:val="27"/>
        </w:rPr>
        <w:lastRenderedPageBreak/>
        <w:t>Art. 5 – Il re ha il diritto di annullare gli atti degli amministratori di dipartimento, contrari alle leggi o agli ordini che egli avrà loro inviato. – Nel caso di una disubbidienza perseverante, o se essi compromettono con i loro atti la sicurezza o la tranquillità pubblica, può sospenderli dalle loro funzioni.</w:t>
      </w:r>
    </w:p>
    <w:p w:rsidR="00DC25B2" w:rsidRDefault="00DC25B2" w:rsidP="00DC25B2">
      <w:pPr>
        <w:pStyle w:val="costesto"/>
        <w:spacing w:before="0" w:beforeAutospacing="0" w:after="0" w:afterAutospacing="0" w:line="360" w:lineRule="atLeast"/>
        <w:jc w:val="both"/>
        <w:rPr>
          <w:rFonts w:ascii="Times" w:hAnsi="Times" w:cs="Times"/>
          <w:color w:val="000000"/>
          <w:sz w:val="27"/>
          <w:szCs w:val="27"/>
        </w:rPr>
      </w:pPr>
      <w:r>
        <w:rPr>
          <w:rFonts w:ascii="Times" w:hAnsi="Times" w:cs="Times"/>
          <w:color w:val="000000"/>
          <w:sz w:val="27"/>
          <w:szCs w:val="27"/>
        </w:rPr>
        <w:t>Art. 6 – Gli amministratori di dipartimento hanno parimenti il diritto di annullare gli atti dei sottoamministratori di distretto, contrari alle leggi o alle ordinanze degli amministratori di dipartimento, o agli ordini che questi ultimi avranno dato o trasmesso loro. – Essi possono parimenti, nel caso di una disubbidienza perseverante dei sottoamministratori, o se questi ultimi compromettono con i loro atti la sicurezza o la tranquillità pubblica, sospenderli dalle loro funzioni, a condizione di avvertirne il re, il quale potrà levare o confermare la sospensione.</w:t>
      </w:r>
    </w:p>
    <w:p w:rsidR="00DC25B2" w:rsidRDefault="00DC25B2" w:rsidP="00DC25B2">
      <w:pPr>
        <w:pStyle w:val="costesto"/>
        <w:spacing w:before="0" w:beforeAutospacing="0" w:after="0" w:afterAutospacing="0" w:line="360" w:lineRule="atLeast"/>
        <w:jc w:val="both"/>
        <w:rPr>
          <w:rFonts w:ascii="Times" w:hAnsi="Times" w:cs="Times"/>
          <w:color w:val="000000"/>
          <w:sz w:val="27"/>
          <w:szCs w:val="27"/>
        </w:rPr>
      </w:pPr>
      <w:r>
        <w:rPr>
          <w:rFonts w:ascii="Times" w:hAnsi="Times" w:cs="Times"/>
          <w:color w:val="000000"/>
          <w:sz w:val="27"/>
          <w:szCs w:val="27"/>
        </w:rPr>
        <w:t>Art. 7 – Il re può, quando gli amministratori di dipartimento non avranno usato del potere che è loro delegato nell’articolo precedente, annullare direttamente gli atti dei sottoamministratori e sospenderli nei medesimi casi.</w:t>
      </w:r>
    </w:p>
    <w:p w:rsidR="00DC25B2" w:rsidRDefault="00DC25B2" w:rsidP="00DC25B2">
      <w:pPr>
        <w:pStyle w:val="costesto"/>
        <w:spacing w:before="0" w:beforeAutospacing="0" w:after="0" w:afterAutospacing="0" w:line="360" w:lineRule="atLeast"/>
        <w:jc w:val="both"/>
        <w:rPr>
          <w:rFonts w:ascii="Times" w:hAnsi="Times" w:cs="Times"/>
          <w:color w:val="000000"/>
          <w:sz w:val="27"/>
          <w:szCs w:val="27"/>
        </w:rPr>
      </w:pPr>
      <w:r>
        <w:rPr>
          <w:rFonts w:ascii="Times" w:hAnsi="Times" w:cs="Times"/>
          <w:color w:val="000000"/>
          <w:sz w:val="27"/>
          <w:szCs w:val="27"/>
        </w:rPr>
        <w:t>Art. 8 – Tutte le volte che il re avrà pronunciato o confermato la sospensione degli amministratori o sottoamministratori, ne informerà il Corpo legislativo. – Questo potrà o togliere la sospensione, o confermarla, o anche sciogliere l’amministrazione colpevole, e se del caso rinviare tutti gli amministratori o alcuni di essi ai tribunali criminali, o emettere contro di essi il decreto d’accusa.</w:t>
      </w:r>
    </w:p>
    <w:p w:rsidR="00DC25B2" w:rsidRDefault="00DC25B2" w:rsidP="00DC25B2">
      <w:pPr>
        <w:pStyle w:val="costesto"/>
        <w:spacing w:before="0" w:beforeAutospacing="0" w:after="0" w:afterAutospacing="0" w:line="360" w:lineRule="atLeast"/>
        <w:jc w:val="both"/>
        <w:rPr>
          <w:rFonts w:ascii="Times" w:hAnsi="Times" w:cs="Times"/>
          <w:color w:val="000000"/>
          <w:sz w:val="27"/>
          <w:szCs w:val="27"/>
        </w:rPr>
      </w:pPr>
      <w:r>
        <w:rPr>
          <w:rFonts w:ascii="Times" w:hAnsi="Times" w:cs="Times"/>
          <w:color w:val="000000"/>
          <w:sz w:val="27"/>
          <w:szCs w:val="27"/>
        </w:rPr>
        <w:t> </w:t>
      </w:r>
    </w:p>
    <w:sectPr w:rsidR="00DC25B2">
      <w:footerReference w:type="even" r:id="rId6"/>
      <w:footerReference w:type="default" r:id="rId7"/>
      <w:pgSz w:w="11906" w:h="16838" w:code="9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7CFB" w:rsidRDefault="003D7CFB">
      <w:r>
        <w:separator/>
      </w:r>
    </w:p>
  </w:endnote>
  <w:endnote w:type="continuationSeparator" w:id="0">
    <w:p w:rsidR="003D7CFB" w:rsidRDefault="003D7C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D7CF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000000" w:rsidRDefault="003D7CFB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D7CF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</w:instrText>
    </w:r>
    <w:r>
      <w:rPr>
        <w:rStyle w:val="Numeropagina"/>
      </w:rPr>
      <w:instrText xml:space="preserve"> </w:instrText>
    </w:r>
    <w:r>
      <w:rPr>
        <w:rStyle w:val="Numeropagina"/>
      </w:rPr>
      <w:fldChar w:fldCharType="separate"/>
    </w:r>
    <w:r w:rsidR="00DC25B2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000000" w:rsidRDefault="003D7CFB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7CFB" w:rsidRDefault="003D7CFB">
      <w:r>
        <w:separator/>
      </w:r>
    </w:p>
  </w:footnote>
  <w:footnote w:type="continuationSeparator" w:id="0">
    <w:p w:rsidR="003D7CFB" w:rsidRDefault="003D7CFB">
      <w:r>
        <w:separator/>
      </w:r>
    </w:p>
    <w:p w:rsidR="003D7CFB" w:rsidRDefault="003D7CFB">
      <w:pPr>
        <w:pStyle w:val="Pidipagina"/>
      </w:pPr>
    </w:p>
  </w:footnote>
  <w:footnote w:type="continuationNotice" w:id="1">
    <w:p w:rsidR="003D7CFB" w:rsidRDefault="003D7CFB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283"/>
  <w:noPunctuationKerning/>
  <w:characterSpacingControl w:val="doNotCompress"/>
  <w:footnotePr>
    <w:footnote w:id="-1"/>
    <w:footnote w:id="0"/>
    <w:footnote w:id="1"/>
  </w:footnotePr>
  <w:endnotePr>
    <w:endnote w:id="-1"/>
    <w:endnote w:id="0"/>
  </w:endnotePr>
  <w:compat/>
  <w:rsids>
    <w:rsidRoot w:val="00DC25B2"/>
    <w:rsid w:val="003D7CFB"/>
    <w:rsid w:val="00DC2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semiHidden/>
    <w:rPr>
      <w:sz w:val="20"/>
      <w:szCs w:val="20"/>
    </w:rPr>
  </w:style>
  <w:style w:type="character" w:styleId="Rimandonotaapidipagina">
    <w:name w:val="footnote reference"/>
    <w:basedOn w:val="Carpredefinitoparagrafo"/>
    <w:semiHidden/>
    <w:rPr>
      <w:vertAlign w:val="superscript"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customStyle="1" w:styleId="LIBROCorpodeltestodellibro">
    <w:name w:val="LIBRO Corpo del testo del libro"/>
    <w:basedOn w:val="Normale"/>
    <w:pPr>
      <w:spacing w:after="20" w:line="360" w:lineRule="auto"/>
      <w:ind w:firstLine="284"/>
      <w:jc w:val="both"/>
    </w:pPr>
    <w:rPr>
      <w:spacing w:val="4"/>
    </w:rPr>
  </w:style>
  <w:style w:type="paragraph" w:customStyle="1" w:styleId="LIBROtestonoteinfondoallapagina">
    <w:name w:val="LIBRO testo note in fondo alla pagina"/>
    <w:basedOn w:val="Testonotaapidipagina"/>
    <w:pPr>
      <w:ind w:firstLine="284"/>
      <w:jc w:val="both"/>
    </w:pPr>
  </w:style>
  <w:style w:type="character" w:styleId="Numeropagina">
    <w:name w:val="page number"/>
    <w:basedOn w:val="Carpredefinitoparagrafo"/>
    <w:semiHidden/>
  </w:style>
  <w:style w:type="paragraph" w:customStyle="1" w:styleId="costtitoloprincipale">
    <w:name w:val="costtitoloprincipale"/>
    <w:basedOn w:val="Normale"/>
    <w:rsid w:val="00DC25B2"/>
    <w:pPr>
      <w:spacing w:before="100" w:beforeAutospacing="1" w:after="100" w:afterAutospacing="1"/>
    </w:pPr>
  </w:style>
  <w:style w:type="paragraph" w:customStyle="1" w:styleId="costesto">
    <w:name w:val="costesto"/>
    <w:basedOn w:val="Normale"/>
    <w:rsid w:val="00DC25B2"/>
    <w:pPr>
      <w:spacing w:before="100" w:beforeAutospacing="1" w:after="100" w:afterAutospacing="1"/>
    </w:pPr>
  </w:style>
  <w:style w:type="paragraph" w:customStyle="1" w:styleId="costtitolosecondario">
    <w:name w:val="costtitolosecondario"/>
    <w:basedOn w:val="Normale"/>
    <w:rsid w:val="00DC25B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DC25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2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Corpo del testo </vt:lpstr>
    </vt:vector>
  </TitlesOfParts>
  <Company/>
  <LinksUpToDate>false</LinksUpToDate>
  <CharactersWithSpaces>3626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Corpo del testo </dc:title>
  <dc:subject/>
  <dc:creator>User</dc:creator>
  <cp:keywords/>
  <dc:description/>
  <cp:lastModifiedBy>User</cp:lastModifiedBy>
  <cp:revision>1</cp:revision>
  <cp:lastPrinted>2006-10-06T09:21:00Z</cp:lastPrinted>
  <dcterms:created xsi:type="dcterms:W3CDTF">2015-10-05T07:13:00Z</dcterms:created>
  <dcterms:modified xsi:type="dcterms:W3CDTF">2015-10-05T07:17:00Z</dcterms:modified>
</cp:coreProperties>
</file>