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3CC" w14:textId="77777777" w:rsidR="004002DB" w:rsidRDefault="004002DB" w:rsidP="000F0110"/>
    <w:p w14:paraId="15D392BA" w14:textId="77777777" w:rsidR="004002DB" w:rsidRDefault="004002DB" w:rsidP="004002DB">
      <w:pPr>
        <w:autoSpaceDE w:val="0"/>
        <w:autoSpaceDN w:val="0"/>
        <w:adjustRightInd w:val="0"/>
        <w:rPr>
          <w:rFonts w:ascii="CIDFont+F1" w:hAnsi="CIDFont+F1" w:cs="CIDFont+F1"/>
          <w:sz w:val="24"/>
          <w:szCs w:val="24"/>
          <w:lang w:val="en-GB"/>
        </w:rPr>
      </w:pPr>
      <w:r w:rsidRPr="00F96CA5">
        <w:rPr>
          <w:rFonts w:ascii="CIDFont+F1" w:hAnsi="CIDFont+F1" w:cs="CIDFont+F1"/>
          <w:sz w:val="24"/>
          <w:szCs w:val="24"/>
          <w:lang w:val="en-GB"/>
        </w:rPr>
        <w:t xml:space="preserve">U GOV </w:t>
      </w:r>
    </w:p>
    <w:p w14:paraId="70B0A656" w14:textId="77777777" w:rsidR="004002DB" w:rsidRDefault="004002DB" w:rsidP="004002DB">
      <w:pPr>
        <w:autoSpaceDE w:val="0"/>
        <w:autoSpaceDN w:val="0"/>
        <w:adjustRightInd w:val="0"/>
        <w:rPr>
          <w:rFonts w:ascii="CIDFont+F2" w:hAnsi="CIDFont+F2" w:cs="CIDFont+F2"/>
          <w:color w:val="000000"/>
          <w:sz w:val="24"/>
          <w:szCs w:val="24"/>
          <w:lang w:val="en-GB"/>
        </w:rPr>
      </w:pPr>
      <w:r>
        <w:rPr>
          <w:rFonts w:ascii="CIDFont+F2" w:hAnsi="CIDFont+F2" w:cs="CIDFont+F2"/>
          <w:color w:val="000000"/>
          <w:sz w:val="24"/>
          <w:szCs w:val="24"/>
          <w:lang w:val="en-GB"/>
        </w:rPr>
        <w:t>English Lab IV Programme</w:t>
      </w:r>
    </w:p>
    <w:p w14:paraId="43EA16FF" w14:textId="77777777" w:rsidR="004002DB" w:rsidRPr="005B0B2E" w:rsidRDefault="004002DB" w:rsidP="004002DB">
      <w:pPr>
        <w:autoSpaceDE w:val="0"/>
        <w:autoSpaceDN w:val="0"/>
        <w:adjustRightInd w:val="0"/>
        <w:rPr>
          <w:rFonts w:ascii="CIDFont+F1" w:hAnsi="CIDFont+F1" w:cs="CIDFont+F1"/>
          <w:color w:val="333333"/>
          <w:sz w:val="23"/>
          <w:szCs w:val="23"/>
          <w:lang w:val="en-GB"/>
        </w:rPr>
      </w:pPr>
      <w:r w:rsidRPr="005B0B2E">
        <w:rPr>
          <w:rFonts w:ascii="CIDFont+F1" w:hAnsi="CIDFont+F1" w:cs="CIDFont+F1"/>
          <w:color w:val="333333"/>
          <w:sz w:val="23"/>
          <w:szCs w:val="23"/>
          <w:lang w:val="en-GB"/>
        </w:rPr>
        <w:t>Development of the listening comprehension, oral pr</w:t>
      </w:r>
      <w:r>
        <w:rPr>
          <w:rFonts w:ascii="CIDFont+F1" w:hAnsi="CIDFont+F1" w:cs="CIDFont+F1"/>
          <w:color w:val="333333"/>
          <w:sz w:val="23"/>
          <w:szCs w:val="23"/>
          <w:lang w:val="en-GB"/>
        </w:rPr>
        <w:t xml:space="preserve">oduction and spoken interaction </w:t>
      </w:r>
      <w:r w:rsidRPr="005B0B2E">
        <w:rPr>
          <w:rFonts w:ascii="CIDFont+F1" w:hAnsi="CIDFont+F1" w:cs="CIDFont+F1"/>
          <w:color w:val="333333"/>
          <w:sz w:val="23"/>
          <w:szCs w:val="23"/>
          <w:lang w:val="en-GB"/>
        </w:rPr>
        <w:t>referring to the B2 Level of the CEFR. Reflection on the language structures.</w:t>
      </w:r>
      <w:r>
        <w:rPr>
          <w:rFonts w:ascii="CIDFont+F1" w:hAnsi="CIDFont+F1" w:cs="CIDFont+F1"/>
          <w:color w:val="333333"/>
          <w:sz w:val="23"/>
          <w:szCs w:val="23"/>
          <w:lang w:val="en-GB"/>
        </w:rPr>
        <w:t xml:space="preserve"> Development of Phonemic awareness.</w:t>
      </w:r>
    </w:p>
    <w:p w14:paraId="068101E4" w14:textId="77777777" w:rsidR="004002DB" w:rsidRPr="005B0B2E" w:rsidRDefault="004002DB" w:rsidP="004002DB">
      <w:pPr>
        <w:autoSpaceDE w:val="0"/>
        <w:autoSpaceDN w:val="0"/>
        <w:adjustRightInd w:val="0"/>
        <w:rPr>
          <w:rFonts w:ascii="CIDFont+F1" w:hAnsi="CIDFont+F1" w:cs="CIDFont+F1"/>
          <w:color w:val="333333"/>
          <w:sz w:val="23"/>
          <w:szCs w:val="23"/>
          <w:lang w:val="en-GB"/>
        </w:rPr>
      </w:pPr>
      <w:r w:rsidRPr="005B0B2E">
        <w:rPr>
          <w:rFonts w:ascii="CIDFont+F1" w:hAnsi="CIDFont+F1" w:cs="CIDFont+F1"/>
          <w:color w:val="333333"/>
          <w:sz w:val="23"/>
          <w:szCs w:val="23"/>
          <w:lang w:val="en-GB"/>
        </w:rPr>
        <w:t>Development of the comprehension skill in reading</w:t>
      </w:r>
      <w:r>
        <w:rPr>
          <w:rFonts w:ascii="CIDFont+F1" w:hAnsi="CIDFont+F1" w:cs="CIDFont+F1"/>
          <w:color w:val="333333"/>
          <w:sz w:val="23"/>
          <w:szCs w:val="23"/>
          <w:lang w:val="en-GB"/>
        </w:rPr>
        <w:t xml:space="preserve"> specific texts. Development of </w:t>
      </w:r>
      <w:r w:rsidRPr="005B0B2E">
        <w:rPr>
          <w:rFonts w:ascii="CIDFont+F1" w:hAnsi="CIDFont+F1" w:cs="CIDFont+F1"/>
          <w:color w:val="333333"/>
          <w:sz w:val="23"/>
          <w:szCs w:val="23"/>
          <w:lang w:val="en-GB"/>
        </w:rPr>
        <w:t>storytelling skills.</w:t>
      </w:r>
    </w:p>
    <w:p w14:paraId="1E3245B9" w14:textId="77777777" w:rsidR="004002DB" w:rsidRPr="005B0B2E" w:rsidRDefault="004002DB" w:rsidP="004002DB">
      <w:pPr>
        <w:autoSpaceDE w:val="0"/>
        <w:autoSpaceDN w:val="0"/>
        <w:adjustRightInd w:val="0"/>
        <w:rPr>
          <w:rFonts w:ascii="CIDFont+F1" w:hAnsi="CIDFont+F1" w:cs="CIDFont+F1"/>
          <w:color w:val="333333"/>
          <w:sz w:val="23"/>
          <w:szCs w:val="23"/>
          <w:lang w:val="en-GB"/>
        </w:rPr>
      </w:pPr>
      <w:r w:rsidRPr="005B0B2E">
        <w:rPr>
          <w:rFonts w:ascii="CIDFont+F1" w:hAnsi="CIDFont+F1" w:cs="CIDFont+F1"/>
          <w:color w:val="333333"/>
          <w:sz w:val="23"/>
          <w:szCs w:val="23"/>
          <w:lang w:val="en-GB"/>
        </w:rPr>
        <w:t xml:space="preserve">English as a foreign language: Role of Storytelling </w:t>
      </w:r>
      <w:r>
        <w:rPr>
          <w:rFonts w:ascii="CIDFont+F1" w:hAnsi="CIDFont+F1" w:cs="CIDFont+F1"/>
          <w:color w:val="333333"/>
          <w:sz w:val="23"/>
          <w:szCs w:val="23"/>
          <w:lang w:val="en-GB"/>
        </w:rPr>
        <w:t>in Early Literacy Development -</w:t>
      </w:r>
      <w:r w:rsidRPr="005B0B2E">
        <w:rPr>
          <w:rFonts w:ascii="CIDFont+F1" w:hAnsi="CIDFont+F1" w:cs="CIDFont+F1"/>
          <w:color w:val="333333"/>
          <w:sz w:val="23"/>
          <w:szCs w:val="23"/>
          <w:lang w:val="en-GB"/>
        </w:rPr>
        <w:t>oral skills. Presentation of etwinning platform</w:t>
      </w:r>
    </w:p>
    <w:p w14:paraId="09A97F09" w14:textId="77777777" w:rsidR="004002DB" w:rsidRPr="005B0B2E" w:rsidRDefault="004002DB" w:rsidP="004002DB">
      <w:pPr>
        <w:autoSpaceDE w:val="0"/>
        <w:autoSpaceDN w:val="0"/>
        <w:adjustRightInd w:val="0"/>
        <w:rPr>
          <w:rFonts w:ascii="CIDFont+F3" w:hAnsi="CIDFont+F3" w:cs="CIDFont+F3"/>
          <w:color w:val="333333"/>
          <w:sz w:val="23"/>
          <w:szCs w:val="23"/>
          <w:lang w:val="en-GB"/>
        </w:rPr>
      </w:pPr>
      <w:r w:rsidRPr="005B0B2E">
        <w:rPr>
          <w:rFonts w:ascii="CIDFont+F3" w:hAnsi="CIDFont+F3" w:cs="CIDFont+F3"/>
          <w:color w:val="333333"/>
          <w:sz w:val="23"/>
          <w:szCs w:val="23"/>
          <w:lang w:val="en-GB"/>
        </w:rPr>
        <w:t>Focus on Active Learning : Constructivism” and on the Role of Inter</w:t>
      </w:r>
      <w:r>
        <w:rPr>
          <w:rFonts w:ascii="CIDFont+F3" w:hAnsi="CIDFont+F3" w:cs="CIDFont+F3"/>
          <w:color w:val="333333"/>
          <w:sz w:val="23"/>
          <w:szCs w:val="23"/>
          <w:lang w:val="en-GB"/>
        </w:rPr>
        <w:t xml:space="preserve">action. </w:t>
      </w:r>
      <w:bookmarkStart w:id="0" w:name="_Hlk526058469"/>
      <w:r w:rsidRPr="005B0B2E">
        <w:rPr>
          <w:rFonts w:ascii="CIDFont+F3" w:hAnsi="CIDFont+F3" w:cs="CIDFont+F3"/>
          <w:color w:val="333333"/>
          <w:sz w:val="23"/>
          <w:szCs w:val="23"/>
          <w:lang w:val="en-GB"/>
        </w:rPr>
        <w:t>Presentation of stimulating and involving activiti</w:t>
      </w:r>
      <w:r>
        <w:rPr>
          <w:rFonts w:ascii="CIDFont+F3" w:hAnsi="CIDFont+F3" w:cs="CIDFont+F3"/>
          <w:color w:val="333333"/>
          <w:sz w:val="23"/>
          <w:szCs w:val="23"/>
          <w:lang w:val="en-GB"/>
        </w:rPr>
        <w:t xml:space="preserve">es which enable the learning of </w:t>
      </w:r>
      <w:r w:rsidRPr="005B0B2E">
        <w:rPr>
          <w:rFonts w:ascii="CIDFont+F3" w:hAnsi="CIDFont+F3" w:cs="CIDFont+F3"/>
          <w:color w:val="333333"/>
          <w:sz w:val="23"/>
          <w:szCs w:val="23"/>
          <w:lang w:val="en-GB"/>
        </w:rPr>
        <w:t>the English language in an authentic and active way, giving “oracy”</w:t>
      </w:r>
      <w:r>
        <w:rPr>
          <w:rFonts w:ascii="CIDFont+F3" w:hAnsi="CIDFont+F3" w:cs="CIDFont+F3"/>
          <w:color w:val="333333"/>
          <w:sz w:val="23"/>
          <w:szCs w:val="23"/>
          <w:lang w:val="en-GB"/>
        </w:rPr>
        <w:t xml:space="preserve"> a more </w:t>
      </w:r>
      <w:r w:rsidRPr="005B0B2E">
        <w:rPr>
          <w:rFonts w:ascii="CIDFont+F3" w:hAnsi="CIDFont+F3" w:cs="CIDFont+F3"/>
          <w:color w:val="333333"/>
          <w:sz w:val="23"/>
          <w:szCs w:val="23"/>
          <w:lang w:val="en-GB"/>
        </w:rPr>
        <w:t>prominent place but at the same time fostering children’</w:t>
      </w:r>
      <w:r>
        <w:rPr>
          <w:rFonts w:ascii="CIDFont+F3" w:hAnsi="CIDFont+F3" w:cs="CIDFont+F3"/>
          <w:color w:val="333333"/>
          <w:sz w:val="23"/>
          <w:szCs w:val="23"/>
          <w:lang w:val="en-GB"/>
        </w:rPr>
        <w:t xml:space="preserve"> s awareness of the </w:t>
      </w:r>
      <w:r w:rsidRPr="005B0B2E">
        <w:rPr>
          <w:rFonts w:ascii="CIDFont+F3" w:hAnsi="CIDFont+F3" w:cs="CIDFont+F3"/>
          <w:color w:val="333333"/>
          <w:sz w:val="23"/>
          <w:szCs w:val="23"/>
          <w:lang w:val="en-GB"/>
        </w:rPr>
        <w:t>written language.</w:t>
      </w:r>
    </w:p>
    <w:bookmarkEnd w:id="0"/>
    <w:p w14:paraId="467B31EB" w14:textId="77777777" w:rsidR="004002DB" w:rsidRDefault="004002DB" w:rsidP="004002DB">
      <w:pPr>
        <w:autoSpaceDE w:val="0"/>
        <w:autoSpaceDN w:val="0"/>
        <w:adjustRightInd w:val="0"/>
        <w:rPr>
          <w:rFonts w:ascii="CIDFont+F1" w:hAnsi="CIDFont+F1" w:cs="CIDFont+F1"/>
          <w:sz w:val="24"/>
          <w:szCs w:val="24"/>
          <w:lang w:val="en-GB"/>
        </w:rPr>
      </w:pPr>
    </w:p>
    <w:p w14:paraId="7F36E04E" w14:textId="77777777" w:rsidR="004002DB" w:rsidRPr="00AA1190" w:rsidRDefault="004002DB" w:rsidP="004002DB">
      <w:pPr>
        <w:autoSpaceDE w:val="0"/>
        <w:autoSpaceDN w:val="0"/>
        <w:adjustRightInd w:val="0"/>
        <w:rPr>
          <w:rFonts w:ascii="CIDFont+F2" w:hAnsi="CIDFont+F2" w:cs="CIDFont+F2"/>
          <w:color w:val="000000"/>
          <w:sz w:val="24"/>
          <w:szCs w:val="24"/>
          <w:lang w:val="en-GB"/>
        </w:rPr>
      </w:pPr>
      <w:r w:rsidRPr="00AA1190">
        <w:rPr>
          <w:rFonts w:ascii="CIDFont+F2" w:hAnsi="CIDFont+F2" w:cs="CIDFont+F2"/>
          <w:color w:val="000000"/>
          <w:sz w:val="24"/>
          <w:szCs w:val="24"/>
          <w:lang w:val="en-GB"/>
        </w:rPr>
        <w:t>Aims</w:t>
      </w:r>
    </w:p>
    <w:p w14:paraId="77480BAA" w14:textId="77777777" w:rsidR="004002DB" w:rsidRDefault="004002DB" w:rsidP="004002DB">
      <w:pPr>
        <w:autoSpaceDE w:val="0"/>
        <w:autoSpaceDN w:val="0"/>
        <w:adjustRightInd w:val="0"/>
        <w:rPr>
          <w:rFonts w:ascii="CIDFont+F2" w:hAnsi="CIDFont+F2" w:cs="CIDFont+F2"/>
          <w:color w:val="000000"/>
          <w:sz w:val="24"/>
          <w:szCs w:val="24"/>
          <w:lang w:val="en-GB"/>
        </w:rPr>
      </w:pPr>
      <w:r w:rsidRPr="00480119">
        <w:rPr>
          <w:rFonts w:ascii="CIDFont+F2" w:hAnsi="CIDFont+F2" w:cs="CIDFont+F2"/>
          <w:color w:val="000000"/>
          <w:sz w:val="24"/>
          <w:szCs w:val="24"/>
          <w:lang w:val="en-GB"/>
        </w:rPr>
        <w:t>The student will have t</w:t>
      </w:r>
      <w:r>
        <w:rPr>
          <w:rFonts w:ascii="CIDFont+F2" w:hAnsi="CIDFont+F2" w:cs="CIDFont+F2"/>
          <w:color w:val="000000"/>
          <w:sz w:val="24"/>
          <w:szCs w:val="24"/>
          <w:lang w:val="en-GB"/>
        </w:rPr>
        <w:t>o reach a level of language competence corresponding to B2 Level of CEFR.</w:t>
      </w:r>
    </w:p>
    <w:p w14:paraId="21F4785D" w14:textId="77777777" w:rsidR="004002DB" w:rsidRPr="00AA1190" w:rsidRDefault="004002DB" w:rsidP="004002DB">
      <w:pPr>
        <w:tabs>
          <w:tab w:val="left" w:pos="851"/>
        </w:tabs>
        <w:autoSpaceDE w:val="0"/>
        <w:autoSpaceDN w:val="0"/>
        <w:adjustRightInd w:val="0"/>
        <w:rPr>
          <w:rFonts w:ascii="CIDFont+F2" w:hAnsi="CIDFont+F2" w:cs="CIDFont+F2"/>
          <w:color w:val="000000"/>
          <w:sz w:val="24"/>
          <w:szCs w:val="24"/>
          <w:lang w:val="en-GB"/>
        </w:rPr>
      </w:pPr>
      <w:r>
        <w:rPr>
          <w:rFonts w:ascii="CIDFont+F2" w:hAnsi="CIDFont+F2" w:cs="CIDFont+F2"/>
          <w:color w:val="000000"/>
          <w:sz w:val="24"/>
          <w:szCs w:val="24"/>
          <w:lang w:val="en-GB"/>
        </w:rPr>
        <w:t>The student will also have to show he knows the main  teaching methodologies concerning Teyl : teaching English to Young learners and to be able to develop teaching interventions adequate for the Infant and Primary School.</w:t>
      </w:r>
    </w:p>
    <w:p w14:paraId="3ABA4826" w14:textId="77777777" w:rsidR="004002DB" w:rsidRPr="004002DB" w:rsidRDefault="004002DB" w:rsidP="004002DB">
      <w:pPr>
        <w:autoSpaceDE w:val="0"/>
        <w:autoSpaceDN w:val="0"/>
        <w:adjustRightInd w:val="0"/>
        <w:rPr>
          <w:rFonts w:ascii="CIDFont+F1" w:hAnsi="CIDFont+F1" w:cs="CIDFont+F1"/>
          <w:sz w:val="24"/>
          <w:szCs w:val="24"/>
          <w:lang w:val="en-GB"/>
        </w:rPr>
      </w:pPr>
      <w:r w:rsidRPr="004002DB">
        <w:rPr>
          <w:rFonts w:ascii="CIDFont+F1" w:hAnsi="CIDFont+F1" w:cs="CIDFont+F1"/>
          <w:sz w:val="24"/>
          <w:szCs w:val="24"/>
          <w:lang w:val="en-GB"/>
        </w:rPr>
        <w:t>Contents</w:t>
      </w:r>
    </w:p>
    <w:p w14:paraId="176EB4C5" w14:textId="77777777" w:rsidR="004002DB" w:rsidRPr="00AA1190" w:rsidRDefault="004002DB" w:rsidP="004002DB">
      <w:pPr>
        <w:autoSpaceDE w:val="0"/>
        <w:autoSpaceDN w:val="0"/>
        <w:adjustRightInd w:val="0"/>
        <w:rPr>
          <w:rFonts w:ascii="CIDFont+F1" w:hAnsi="CIDFont+F1" w:cs="CIDFont+F1"/>
          <w:sz w:val="24"/>
          <w:szCs w:val="24"/>
          <w:lang w:val="en-GB"/>
        </w:rPr>
      </w:pPr>
      <w:r w:rsidRPr="00F96CA5">
        <w:rPr>
          <w:rFonts w:ascii="CIDFont+F1" w:hAnsi="CIDFont+F1" w:cs="CIDFont+F1"/>
          <w:sz w:val="24"/>
          <w:szCs w:val="24"/>
          <w:lang w:val="en-GB"/>
        </w:rPr>
        <w:t xml:space="preserve">Language Structures – Level B2 of CEFR: the four skills. Role of Storytelling in the development of oral skills. Presentation of stimulating and involving activities which enable the learning of the English language in an authentic and active way. Phonemic awareness and the ability of recognizing sounds and sounds combinations in syllables and words. </w:t>
      </w:r>
      <w:r w:rsidRPr="00AA1190">
        <w:rPr>
          <w:rFonts w:ascii="CIDFont+F1" w:hAnsi="CIDFont+F1" w:cs="CIDFont+F1"/>
          <w:sz w:val="24"/>
          <w:szCs w:val="24"/>
          <w:lang w:val="en-GB"/>
        </w:rPr>
        <w:t>CLIL methodology. The eTwinning platform.</w:t>
      </w:r>
    </w:p>
    <w:p w14:paraId="0D19B0AD" w14:textId="77777777" w:rsidR="004002DB" w:rsidRPr="00A34199" w:rsidRDefault="004002DB" w:rsidP="004002DB">
      <w:pPr>
        <w:autoSpaceDE w:val="0"/>
        <w:autoSpaceDN w:val="0"/>
        <w:adjustRightInd w:val="0"/>
        <w:rPr>
          <w:rFonts w:ascii="CIDFont+F3" w:hAnsi="CIDFont+F3" w:cs="CIDFont+F3"/>
          <w:color w:val="333333"/>
          <w:sz w:val="23"/>
          <w:szCs w:val="23"/>
          <w:lang w:val="en-GB"/>
        </w:rPr>
      </w:pPr>
      <w:r>
        <w:rPr>
          <w:rFonts w:ascii="CIDFont+F3" w:hAnsi="CIDFont+F3" w:cs="CIDFont+F3"/>
          <w:color w:val="333333"/>
          <w:sz w:val="23"/>
          <w:szCs w:val="23"/>
          <w:lang w:val="en-GB"/>
        </w:rPr>
        <w:t>Content objectives</w:t>
      </w:r>
    </w:p>
    <w:p w14:paraId="2D9B9EC9"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Reflection on the language structures referring to the B2 Level of the CEFR</w:t>
      </w:r>
    </w:p>
    <w:p w14:paraId="462758DD"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Development of the listening comprehension, oral production and spoken</w:t>
      </w:r>
    </w:p>
    <w:p w14:paraId="6E88F9F0"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sidRPr="005B0B2E">
        <w:rPr>
          <w:rFonts w:ascii="CIDFont+F2" w:hAnsi="CIDFont+F2" w:cs="CIDFont+F2"/>
          <w:color w:val="000000"/>
          <w:sz w:val="24"/>
          <w:szCs w:val="24"/>
          <w:lang w:val="en-GB"/>
        </w:rPr>
        <w:t>interaction</w:t>
      </w:r>
    </w:p>
    <w:p w14:paraId="17E95C5C"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Development of writing skills</w:t>
      </w:r>
    </w:p>
    <w:p w14:paraId="6E88E5C0"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Development of the comprehension skill in reading specific texts</w:t>
      </w:r>
    </w:p>
    <w:p w14:paraId="14E2D6A9"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Development of storytelling skills.</w:t>
      </w:r>
    </w:p>
    <w:p w14:paraId="5D51D80D"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English as a foreign language: Role of Storytelling in Early Literacy</w:t>
      </w:r>
    </w:p>
    <w:p w14:paraId="27DA4F94"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lastRenderedPageBreak/>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Development of teaching strategies especially referring to CLIL methodology</w:t>
      </w:r>
      <w:r>
        <w:rPr>
          <w:rFonts w:ascii="CIDFont+F2" w:hAnsi="CIDFont+F2" w:cs="CIDFont+F2"/>
          <w:color w:val="000000"/>
          <w:sz w:val="24"/>
          <w:szCs w:val="24"/>
          <w:lang w:val="en-GB"/>
        </w:rPr>
        <w:t xml:space="preserve"> and Project-based Learning</w:t>
      </w:r>
    </w:p>
    <w:p w14:paraId="7D2BA6F8"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7B405D">
        <w:rPr>
          <w:rFonts w:ascii="CIDFont+F2" w:hAnsi="CIDFont+F2" w:cs="CIDFont+F2"/>
          <w:color w:val="000000"/>
          <w:sz w:val="24"/>
          <w:szCs w:val="24"/>
          <w:lang w:val="en-GB"/>
        </w:rPr>
        <w:t>Development of</w:t>
      </w:r>
      <w:r>
        <w:rPr>
          <w:rFonts w:ascii="CIDFont+F4" w:eastAsia="CIDFont+F4" w:hAnsi="CIDFont+F1" w:cs="CIDFont+F4"/>
          <w:color w:val="000000"/>
          <w:sz w:val="24"/>
          <w:szCs w:val="24"/>
          <w:lang w:val="en-GB"/>
        </w:rPr>
        <w:t xml:space="preserve"> </w:t>
      </w:r>
      <w:r>
        <w:rPr>
          <w:rFonts w:ascii="CIDFont+F2" w:hAnsi="CIDFont+F2" w:cs="CIDFont+F2"/>
          <w:color w:val="000000"/>
          <w:sz w:val="24"/>
          <w:szCs w:val="24"/>
          <w:lang w:val="en-GB"/>
        </w:rPr>
        <w:t>p</w:t>
      </w:r>
      <w:r w:rsidRPr="005B0B2E">
        <w:rPr>
          <w:rFonts w:ascii="CIDFont+F2" w:hAnsi="CIDFont+F2" w:cs="CIDFont+F2"/>
          <w:color w:val="000000"/>
          <w:sz w:val="24"/>
          <w:szCs w:val="24"/>
          <w:lang w:val="en-GB"/>
        </w:rPr>
        <w:t>honemic awareness</w:t>
      </w:r>
    </w:p>
    <w:p w14:paraId="0EB17FDE" w14:textId="6A4722DD" w:rsidR="004002DB" w:rsidRDefault="004002DB" w:rsidP="004002DB">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Introduction to the eTwinning platform</w:t>
      </w:r>
    </w:p>
    <w:p w14:paraId="461159B1" w14:textId="291A1111" w:rsidR="001E0B10" w:rsidRDefault="001E0B10" w:rsidP="004002DB">
      <w:pPr>
        <w:autoSpaceDE w:val="0"/>
        <w:autoSpaceDN w:val="0"/>
        <w:adjustRightInd w:val="0"/>
        <w:rPr>
          <w:rFonts w:ascii="CIDFont+F2" w:hAnsi="CIDFont+F2" w:cs="CIDFont+F2"/>
          <w:color w:val="000000"/>
          <w:sz w:val="24"/>
          <w:szCs w:val="24"/>
          <w:lang w:val="en-GB"/>
        </w:rPr>
      </w:pPr>
      <w:r>
        <w:rPr>
          <w:rFonts w:ascii="CIDFont+F2" w:hAnsi="CIDFont+F2" w:cs="CIDFont+F2"/>
          <w:color w:val="000000"/>
          <w:sz w:val="24"/>
          <w:szCs w:val="24"/>
          <w:lang w:val="en-GB"/>
        </w:rPr>
        <w:t>Book and CD to study</w:t>
      </w:r>
    </w:p>
    <w:p w14:paraId="16AD96D2" w14:textId="680D7D22" w:rsidR="001E0B10" w:rsidRPr="001E0B10" w:rsidRDefault="001E0B10" w:rsidP="001E0B10">
      <w:pPr>
        <w:autoSpaceDE w:val="0"/>
        <w:autoSpaceDN w:val="0"/>
        <w:adjustRightInd w:val="0"/>
        <w:rPr>
          <w:rFonts w:ascii="CIDFont+F2" w:hAnsi="CIDFont+F2" w:cs="CIDFont+F2"/>
          <w:color w:val="000000"/>
          <w:sz w:val="24"/>
          <w:szCs w:val="24"/>
          <w:lang w:val="en-GB"/>
        </w:rPr>
      </w:pPr>
      <w:r w:rsidRPr="001E0B10">
        <w:rPr>
          <w:rFonts w:ascii="CIDFont+F2" w:hAnsi="CIDFont+F2" w:cs="CIDFont+F2"/>
          <w:color w:val="000000"/>
          <w:sz w:val="24"/>
          <w:szCs w:val="24"/>
          <w:lang w:val="en-GB"/>
        </w:rPr>
        <w:t>Mancini Francesca a cura di 0-6 English, ed.Tagete 2016</w:t>
      </w:r>
      <w:bookmarkStart w:id="1" w:name="_GoBack"/>
      <w:bookmarkEnd w:id="1"/>
    </w:p>
    <w:p w14:paraId="4A832038"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Pr>
          <w:rFonts w:ascii="CIDFont+F2" w:hAnsi="CIDFont+F2" w:cs="CIDFont+F2"/>
          <w:color w:val="000000"/>
          <w:sz w:val="24"/>
          <w:szCs w:val="24"/>
          <w:lang w:val="en-GB"/>
        </w:rPr>
        <w:t>Recommended bibliography</w:t>
      </w:r>
    </w:p>
    <w:p w14:paraId="2377E381" w14:textId="77777777" w:rsidR="004002DB" w:rsidRPr="005B0B2E" w:rsidRDefault="004002DB" w:rsidP="004002DB">
      <w:pPr>
        <w:autoSpaceDE w:val="0"/>
        <w:autoSpaceDN w:val="0"/>
        <w:adjustRightInd w:val="0"/>
        <w:rPr>
          <w:rFonts w:ascii="CIDFont+F2" w:hAnsi="CIDFont+F2" w:cs="CIDFont+F2"/>
          <w:color w:val="000000"/>
          <w:sz w:val="24"/>
          <w:szCs w:val="24"/>
          <w:lang w:val="en-GB"/>
        </w:rPr>
      </w:pPr>
      <w:r w:rsidRPr="005B0B2E">
        <w:rPr>
          <w:rFonts w:ascii="CIDFont+F2" w:hAnsi="CIDFont+F2" w:cs="CIDFont+F2"/>
          <w:color w:val="000000"/>
          <w:sz w:val="24"/>
          <w:szCs w:val="24"/>
          <w:lang w:val="en-GB"/>
        </w:rPr>
        <w:t>Slattery M.&amp; Willis J. English for Primary Teachers Oxford University Press 2005</w:t>
      </w:r>
    </w:p>
    <w:p w14:paraId="73931103" w14:textId="77777777" w:rsidR="004002DB" w:rsidRPr="005B0B2E" w:rsidRDefault="004002DB" w:rsidP="004002DB">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 xml:space="preserve">Websites to revise and make </w:t>
      </w:r>
      <w:r>
        <w:rPr>
          <w:rFonts w:ascii="CIDFont+F1" w:hAnsi="CIDFont+F1" w:cs="CIDFont+F1"/>
          <w:color w:val="000000"/>
          <w:sz w:val="24"/>
          <w:szCs w:val="24"/>
          <w:lang w:val="en-GB"/>
        </w:rPr>
        <w:t xml:space="preserve">language </w:t>
      </w:r>
      <w:r w:rsidRPr="005B0B2E">
        <w:rPr>
          <w:rFonts w:ascii="CIDFont+F1" w:hAnsi="CIDFont+F1" w:cs="CIDFont+F1"/>
          <w:color w:val="000000"/>
          <w:sz w:val="24"/>
          <w:szCs w:val="24"/>
          <w:lang w:val="en-GB"/>
        </w:rPr>
        <w:t>practice:</w:t>
      </w:r>
    </w:p>
    <w:p w14:paraId="6C0088EA" w14:textId="77777777" w:rsidR="004002DB" w:rsidRPr="005B0B2E" w:rsidRDefault="004002DB" w:rsidP="004002DB">
      <w:pPr>
        <w:autoSpaceDE w:val="0"/>
        <w:autoSpaceDN w:val="0"/>
        <w:adjustRightInd w:val="0"/>
        <w:rPr>
          <w:rFonts w:ascii="CIDFont+F1" w:hAnsi="CIDFont+F1" w:cs="CIDFont+F1"/>
          <w:color w:val="0563C2"/>
          <w:sz w:val="24"/>
          <w:szCs w:val="24"/>
          <w:lang w:val="en-GB"/>
        </w:rPr>
      </w:pPr>
      <w:r w:rsidRPr="005B0B2E">
        <w:rPr>
          <w:rFonts w:ascii="CIDFont+F1" w:hAnsi="CIDFont+F1" w:cs="CIDFont+F1"/>
          <w:color w:val="000000"/>
          <w:sz w:val="24"/>
          <w:szCs w:val="24"/>
          <w:lang w:val="en-GB"/>
        </w:rPr>
        <w:t xml:space="preserve">Rong Chang : </w:t>
      </w:r>
      <w:r w:rsidRPr="005B0B2E">
        <w:rPr>
          <w:rFonts w:ascii="CIDFont+F1" w:hAnsi="CIDFont+F1" w:cs="CIDFont+F1"/>
          <w:color w:val="0563C2"/>
          <w:sz w:val="24"/>
          <w:szCs w:val="24"/>
          <w:lang w:val="en-GB"/>
        </w:rPr>
        <w:t>http://www.rong-chang.com/</w:t>
      </w:r>
    </w:p>
    <w:p w14:paraId="6B915757" w14:textId="77777777" w:rsidR="004002DB" w:rsidRPr="005B0B2E" w:rsidRDefault="004002DB" w:rsidP="004002DB">
      <w:pPr>
        <w:autoSpaceDE w:val="0"/>
        <w:autoSpaceDN w:val="0"/>
        <w:adjustRightInd w:val="0"/>
        <w:rPr>
          <w:rFonts w:ascii="CIDFont+F1" w:hAnsi="CIDFont+F1" w:cs="CIDFont+F1"/>
          <w:color w:val="0563C2"/>
          <w:sz w:val="24"/>
          <w:szCs w:val="24"/>
          <w:lang w:val="en-GB"/>
        </w:rPr>
      </w:pPr>
      <w:r w:rsidRPr="005B0B2E">
        <w:rPr>
          <w:rFonts w:ascii="CIDFont+F1" w:hAnsi="CIDFont+F1" w:cs="CIDFont+F1"/>
          <w:color w:val="000000"/>
          <w:sz w:val="24"/>
          <w:szCs w:val="24"/>
          <w:lang w:val="en-GB"/>
        </w:rPr>
        <w:t xml:space="preserve">English Exercises: </w:t>
      </w:r>
      <w:r w:rsidRPr="005B0B2E">
        <w:rPr>
          <w:rFonts w:ascii="CIDFont+F1" w:hAnsi="CIDFont+F1" w:cs="CIDFont+F1"/>
          <w:color w:val="0563C2"/>
          <w:sz w:val="24"/>
          <w:szCs w:val="24"/>
          <w:lang w:val="en-GB"/>
        </w:rPr>
        <w:t>http://www.englishexercises.org/</w:t>
      </w:r>
    </w:p>
    <w:p w14:paraId="41D098D2" w14:textId="77777777" w:rsidR="004002DB" w:rsidRPr="004C7AFF" w:rsidRDefault="004002DB" w:rsidP="004002DB">
      <w:pPr>
        <w:rPr>
          <w:lang w:val="en-GB"/>
        </w:rPr>
      </w:pPr>
    </w:p>
    <w:p w14:paraId="7A837FA3" w14:textId="77777777" w:rsidR="004002DB" w:rsidRPr="00480119" w:rsidRDefault="004002DB" w:rsidP="004002DB">
      <w:pPr>
        <w:autoSpaceDE w:val="0"/>
        <w:autoSpaceDN w:val="0"/>
        <w:adjustRightInd w:val="0"/>
        <w:rPr>
          <w:rFonts w:ascii="CIDFont+F2" w:hAnsi="CIDFont+F2" w:cs="CIDFont+F2"/>
          <w:color w:val="000000"/>
          <w:sz w:val="24"/>
          <w:szCs w:val="24"/>
          <w:lang w:val="en-GB"/>
        </w:rPr>
      </w:pPr>
      <w:r w:rsidRPr="00480119">
        <w:rPr>
          <w:rFonts w:ascii="CIDFont+F2" w:hAnsi="CIDFont+F2" w:cs="CIDFont+F2"/>
          <w:color w:val="000000"/>
          <w:sz w:val="24"/>
          <w:szCs w:val="24"/>
          <w:lang w:val="en-GB"/>
        </w:rPr>
        <w:t>Prerequisites:  Language competence Level B1 / B1plus of CEFR</w:t>
      </w:r>
    </w:p>
    <w:p w14:paraId="21C477C5" w14:textId="77777777" w:rsidR="004002DB" w:rsidRPr="00275D2C" w:rsidRDefault="004002DB" w:rsidP="004002DB">
      <w:pPr>
        <w:autoSpaceDE w:val="0"/>
        <w:autoSpaceDN w:val="0"/>
        <w:adjustRightInd w:val="0"/>
        <w:rPr>
          <w:rFonts w:ascii="CIDFont+F2" w:hAnsi="CIDFont+F2" w:cs="CIDFont+F2"/>
          <w:color w:val="000000"/>
          <w:sz w:val="24"/>
          <w:szCs w:val="24"/>
          <w:lang w:val="en-GB"/>
        </w:rPr>
      </w:pPr>
      <w:r w:rsidRPr="00275D2C">
        <w:rPr>
          <w:rFonts w:ascii="CIDFont+F2" w:hAnsi="CIDFont+F2" w:cs="CIDFont+F2"/>
          <w:color w:val="000000"/>
          <w:sz w:val="24"/>
          <w:szCs w:val="24"/>
          <w:lang w:val="en-GB"/>
        </w:rPr>
        <w:t>Methodology</w:t>
      </w:r>
    </w:p>
    <w:p w14:paraId="0933753F" w14:textId="77777777" w:rsidR="004002DB" w:rsidRPr="004002DB" w:rsidRDefault="004002DB" w:rsidP="004002DB">
      <w:pPr>
        <w:rPr>
          <w:lang w:val="en-GB"/>
        </w:rPr>
      </w:pPr>
      <w:r w:rsidRPr="00AC0784">
        <w:rPr>
          <w:lang w:val="en-GB"/>
        </w:rPr>
        <w:t xml:space="preserve">Task and </w:t>
      </w:r>
      <w:r>
        <w:rPr>
          <w:lang w:val="en-GB"/>
        </w:rPr>
        <w:t>P</w:t>
      </w:r>
      <w:r w:rsidRPr="00AC0784">
        <w:rPr>
          <w:lang w:val="en-GB"/>
        </w:rPr>
        <w:t xml:space="preserve">roject based Learning. </w:t>
      </w:r>
      <w:r w:rsidRPr="004002DB">
        <w:rPr>
          <w:lang w:val="en-GB"/>
        </w:rPr>
        <w:t>Pair and group works</w:t>
      </w:r>
    </w:p>
    <w:p w14:paraId="1625999A" w14:textId="77777777" w:rsidR="004002DB" w:rsidRDefault="004002DB" w:rsidP="004002DB">
      <w:pPr>
        <w:autoSpaceDE w:val="0"/>
        <w:autoSpaceDN w:val="0"/>
        <w:adjustRightInd w:val="0"/>
        <w:rPr>
          <w:rFonts w:ascii="CIDFont+F2" w:hAnsi="CIDFont+F2" w:cs="CIDFont+F2"/>
          <w:color w:val="000000"/>
          <w:sz w:val="24"/>
          <w:szCs w:val="24"/>
          <w:lang w:val="en-GB"/>
        </w:rPr>
      </w:pPr>
      <w:r w:rsidRPr="00275D2C">
        <w:rPr>
          <w:rFonts w:ascii="CIDFont+F2" w:hAnsi="CIDFont+F2" w:cs="CIDFont+F2"/>
          <w:color w:val="000000"/>
          <w:sz w:val="24"/>
          <w:szCs w:val="24"/>
          <w:lang w:val="en-GB"/>
        </w:rPr>
        <w:t>Each lesson will be d</w:t>
      </w:r>
      <w:r>
        <w:rPr>
          <w:rFonts w:ascii="CIDFont+F2" w:hAnsi="CIDFont+F2" w:cs="CIDFont+F2"/>
          <w:color w:val="000000"/>
          <w:sz w:val="24"/>
          <w:szCs w:val="24"/>
          <w:lang w:val="en-GB"/>
        </w:rPr>
        <w:t>edicated to</w:t>
      </w:r>
    </w:p>
    <w:p w14:paraId="3B8266C3" w14:textId="77777777" w:rsidR="004002DB"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t>grammar reflection and language practice to prepare the written test</w:t>
      </w:r>
    </w:p>
    <w:p w14:paraId="14AD1B10" w14:textId="77777777" w:rsidR="004002DB"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Pr>
          <w:rFonts w:ascii="CIDFont+F2" w:hAnsi="CIDFont+F2" w:cs="CIDFont+F2"/>
          <w:color w:val="000000"/>
          <w:sz w:val="24"/>
          <w:szCs w:val="24"/>
          <w:lang w:val="en-GB"/>
        </w:rPr>
        <w:t xml:space="preserve">reflection on methodologies and TEYL teaching strategies </w:t>
      </w:r>
    </w:p>
    <w:p w14:paraId="4FF3EE95"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Pr>
          <w:rFonts w:ascii="CIDFont+F2" w:hAnsi="CIDFont+F2" w:cs="CIDFont+F2"/>
          <w:color w:val="000000"/>
          <w:sz w:val="24"/>
          <w:szCs w:val="24"/>
          <w:lang w:val="en-GB"/>
        </w:rPr>
        <w:t>development of a Project work</w:t>
      </w:r>
    </w:p>
    <w:p w14:paraId="5C14A5B1" w14:textId="77777777" w:rsidR="004002DB" w:rsidRDefault="004002DB" w:rsidP="004002DB">
      <w:pPr>
        <w:autoSpaceDE w:val="0"/>
        <w:autoSpaceDN w:val="0"/>
        <w:adjustRightInd w:val="0"/>
        <w:ind w:left="420"/>
        <w:rPr>
          <w:rFonts w:ascii="CIDFont+F2" w:hAnsi="CIDFont+F2" w:cs="CIDFont+F2"/>
          <w:color w:val="000000"/>
          <w:sz w:val="24"/>
          <w:szCs w:val="24"/>
        </w:rPr>
      </w:pPr>
      <w:r>
        <w:rPr>
          <w:rFonts w:ascii="CIDFont+F2" w:hAnsi="CIDFont+F2" w:cs="CIDFont+F2"/>
          <w:color w:val="000000"/>
          <w:sz w:val="24"/>
          <w:szCs w:val="24"/>
        </w:rPr>
        <w:t>Testing modalities</w:t>
      </w:r>
    </w:p>
    <w:p w14:paraId="1F254FCB" w14:textId="77777777" w:rsidR="004002DB" w:rsidRDefault="004002DB" w:rsidP="004002DB">
      <w:pPr>
        <w:autoSpaceDE w:val="0"/>
        <w:autoSpaceDN w:val="0"/>
        <w:adjustRightInd w:val="0"/>
        <w:ind w:left="420"/>
        <w:rPr>
          <w:rFonts w:ascii="CIDFont+F2" w:hAnsi="CIDFont+F2" w:cs="CIDFont+F2"/>
          <w:color w:val="000000"/>
          <w:sz w:val="24"/>
          <w:szCs w:val="24"/>
          <w:lang w:val="en-GB"/>
        </w:rPr>
      </w:pPr>
      <w:r w:rsidRPr="00427947">
        <w:rPr>
          <w:rFonts w:ascii="CIDFont+F2" w:hAnsi="CIDFont+F2" w:cs="CIDFont+F2"/>
          <w:color w:val="000000"/>
          <w:sz w:val="24"/>
          <w:szCs w:val="24"/>
          <w:lang w:val="en-GB"/>
        </w:rPr>
        <w:t xml:space="preserve">Written test </w:t>
      </w:r>
      <w:r>
        <w:rPr>
          <w:rFonts w:ascii="CIDFont+F2" w:hAnsi="CIDFont+F2" w:cs="CIDFont+F2"/>
          <w:color w:val="000000"/>
          <w:sz w:val="24"/>
          <w:szCs w:val="24"/>
          <w:lang w:val="en-GB"/>
        </w:rPr>
        <w:t xml:space="preserve">of 1 hour </w:t>
      </w:r>
      <w:r w:rsidRPr="00427947">
        <w:rPr>
          <w:rFonts w:ascii="CIDFont+F2" w:hAnsi="CIDFont+F2" w:cs="CIDFont+F2"/>
          <w:color w:val="000000"/>
          <w:sz w:val="24"/>
          <w:szCs w:val="24"/>
          <w:lang w:val="en-GB"/>
        </w:rPr>
        <w:t>to verify t</w:t>
      </w:r>
      <w:r>
        <w:rPr>
          <w:rFonts w:ascii="CIDFont+F2" w:hAnsi="CIDFont+F2" w:cs="CIDFont+F2"/>
          <w:color w:val="000000"/>
          <w:sz w:val="24"/>
          <w:szCs w:val="24"/>
          <w:lang w:val="en-GB"/>
        </w:rPr>
        <w:t>he Language Competence referred to  Grade B2 of CEFR</w:t>
      </w:r>
    </w:p>
    <w:p w14:paraId="7572E613" w14:textId="77777777" w:rsidR="004002DB" w:rsidRDefault="004002DB" w:rsidP="004002DB">
      <w:pPr>
        <w:autoSpaceDE w:val="0"/>
        <w:autoSpaceDN w:val="0"/>
        <w:adjustRightInd w:val="0"/>
        <w:ind w:left="420"/>
        <w:rPr>
          <w:rFonts w:ascii="CIDFont+F2" w:hAnsi="CIDFont+F2" w:cs="CIDFont+F2"/>
          <w:color w:val="000000"/>
          <w:sz w:val="24"/>
          <w:szCs w:val="24"/>
          <w:lang w:val="en-GB"/>
        </w:rPr>
      </w:pPr>
      <w:r>
        <w:rPr>
          <w:rFonts w:ascii="CIDFont+F2" w:hAnsi="CIDFont+F2" w:cs="CIDFont+F2"/>
          <w:color w:val="000000"/>
          <w:sz w:val="24"/>
          <w:szCs w:val="24"/>
          <w:lang w:val="en-GB"/>
        </w:rPr>
        <w:t>Concerning especially the following skills</w:t>
      </w:r>
    </w:p>
    <w:p w14:paraId="53F1641B"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rPr>
      </w:pPr>
      <w:r w:rsidRPr="00427947">
        <w:rPr>
          <w:rFonts w:ascii="CIDFont+F2" w:hAnsi="CIDFont+F2" w:cs="CIDFont+F2"/>
          <w:color w:val="000000"/>
          <w:sz w:val="24"/>
          <w:szCs w:val="24"/>
        </w:rPr>
        <w:t>Reading</w:t>
      </w:r>
    </w:p>
    <w:p w14:paraId="6E9A4DBA" w14:textId="77777777" w:rsidR="004002DB" w:rsidRDefault="004002DB" w:rsidP="004002DB">
      <w:pPr>
        <w:pStyle w:val="Paragrafoelenco"/>
        <w:numPr>
          <w:ilvl w:val="0"/>
          <w:numId w:val="2"/>
        </w:numPr>
        <w:autoSpaceDE w:val="0"/>
        <w:autoSpaceDN w:val="0"/>
        <w:adjustRightInd w:val="0"/>
        <w:rPr>
          <w:rFonts w:ascii="CIDFont+F2" w:hAnsi="CIDFont+F2" w:cs="CIDFont+F2"/>
          <w:color w:val="000000"/>
          <w:sz w:val="24"/>
          <w:szCs w:val="24"/>
        </w:rPr>
      </w:pPr>
      <w:r w:rsidRPr="00427947">
        <w:rPr>
          <w:rFonts w:ascii="CIDFont+F2" w:hAnsi="CIDFont+F2" w:cs="CIDFont+F2"/>
          <w:color w:val="000000"/>
          <w:sz w:val="24"/>
          <w:szCs w:val="24"/>
        </w:rPr>
        <w:t>Use of English</w:t>
      </w:r>
    </w:p>
    <w:p w14:paraId="30A4C452"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rPr>
      </w:pPr>
      <w:r w:rsidRPr="00427947">
        <w:rPr>
          <w:rFonts w:ascii="CIDFont+F2" w:hAnsi="CIDFont+F2" w:cs="CIDFont+F2"/>
          <w:color w:val="000000"/>
          <w:sz w:val="24"/>
          <w:szCs w:val="24"/>
        </w:rPr>
        <w:t>Writing</w:t>
      </w:r>
    </w:p>
    <w:p w14:paraId="3C0C390F" w14:textId="77777777" w:rsidR="004002DB" w:rsidRPr="007B3AD7" w:rsidRDefault="004002DB" w:rsidP="004002DB">
      <w:pPr>
        <w:autoSpaceDE w:val="0"/>
        <w:autoSpaceDN w:val="0"/>
        <w:adjustRightInd w:val="0"/>
        <w:ind w:left="420"/>
        <w:rPr>
          <w:rFonts w:ascii="CIDFont+F2" w:hAnsi="CIDFont+F2" w:cs="CIDFont+F2"/>
          <w:color w:val="000000"/>
          <w:sz w:val="24"/>
          <w:szCs w:val="24"/>
          <w:lang w:val="en-GB"/>
        </w:rPr>
      </w:pPr>
      <w:r w:rsidRPr="007B3AD7">
        <w:rPr>
          <w:rFonts w:ascii="CIDFont+F2" w:hAnsi="CIDFont+F2" w:cs="CIDFont+F2"/>
          <w:color w:val="000000"/>
          <w:sz w:val="24"/>
          <w:szCs w:val="24"/>
          <w:lang w:val="en-GB"/>
        </w:rPr>
        <w:t>Oral exam where the P</w:t>
      </w:r>
      <w:r>
        <w:rPr>
          <w:rFonts w:ascii="CIDFont+F2" w:hAnsi="CIDFont+F2" w:cs="CIDFont+F2"/>
          <w:color w:val="000000"/>
          <w:sz w:val="24"/>
          <w:szCs w:val="24"/>
          <w:lang w:val="en-GB"/>
        </w:rPr>
        <w:t>roject work and the contents of the course will be discussed</w:t>
      </w:r>
    </w:p>
    <w:p w14:paraId="3BF5C1ED" w14:textId="77777777" w:rsidR="004002DB"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Pr>
          <w:rFonts w:ascii="CIDFont+F1" w:hAnsi="CIDFont+F1" w:cs="CIDFont+F1"/>
          <w:color w:val="000000"/>
          <w:sz w:val="24"/>
          <w:szCs w:val="24"/>
          <w:lang w:val="en-GB"/>
        </w:rPr>
        <w:t>Topics for the written test</w:t>
      </w:r>
    </w:p>
    <w:p w14:paraId="5E1D73E4"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Pr>
          <w:rFonts w:ascii="CIDFont+F1" w:hAnsi="CIDFont+F1" w:cs="CIDFont+F1"/>
          <w:color w:val="000000"/>
          <w:sz w:val="24"/>
          <w:szCs w:val="24"/>
          <w:lang w:val="en-GB"/>
        </w:rPr>
        <w:t>The topics written in blue have already been studied during the previous years</w:t>
      </w:r>
    </w:p>
    <w:p w14:paraId="2AF3E705" w14:textId="77777777" w:rsidR="004002DB" w:rsidRPr="007B3AD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7B3AD7">
        <w:rPr>
          <w:rFonts w:ascii="CIDFont+F1" w:hAnsi="CIDFont+F1" w:cs="CIDFont+F1"/>
          <w:color w:val="1F497D"/>
          <w:sz w:val="24"/>
          <w:szCs w:val="24"/>
          <w:lang w:val="en-GB"/>
        </w:rPr>
        <w:t xml:space="preserve"> </w:t>
      </w:r>
      <w:r w:rsidRPr="007B3AD7">
        <w:rPr>
          <w:rFonts w:ascii="CIDFont+F1" w:hAnsi="CIDFont+F1" w:cs="CIDFont+F1"/>
          <w:color w:val="000000"/>
          <w:sz w:val="24"/>
          <w:szCs w:val="24"/>
          <w:lang w:val="en-GB"/>
        </w:rPr>
        <w:t xml:space="preserve">Verb tenses </w:t>
      </w:r>
      <w:r w:rsidRPr="007B3AD7">
        <w:rPr>
          <w:rFonts w:ascii="CIDFont+F1" w:hAnsi="CIDFont+F1" w:cs="CIDFont+F1"/>
          <w:color w:val="2E74B6"/>
          <w:sz w:val="24"/>
          <w:szCs w:val="24"/>
          <w:lang w:val="en-GB"/>
        </w:rPr>
        <w:t>Simple Present / Present Continuous</w:t>
      </w:r>
    </w:p>
    <w:p w14:paraId="69F26196"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2E74B6"/>
          <w:sz w:val="24"/>
          <w:szCs w:val="24"/>
          <w:lang w:val="en-GB"/>
        </w:rPr>
        <w:t>Simple Past / Past Continuous</w:t>
      </w:r>
    </w:p>
    <w:p w14:paraId="1296AF3B"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2E74B6"/>
          <w:sz w:val="24"/>
          <w:szCs w:val="24"/>
          <w:lang w:val="en-GB"/>
        </w:rPr>
        <w:t>Present Perfect / Present Perfect Continuous</w:t>
      </w:r>
    </w:p>
    <w:p w14:paraId="39CD27F3"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2E74B6"/>
          <w:sz w:val="24"/>
          <w:szCs w:val="24"/>
          <w:lang w:val="en-GB"/>
        </w:rPr>
        <w:t xml:space="preserve">Past Perfect / </w:t>
      </w:r>
      <w:r w:rsidRPr="00427947">
        <w:rPr>
          <w:rFonts w:ascii="CIDFont+F1" w:hAnsi="CIDFont+F1" w:cs="CIDFont+F1"/>
          <w:color w:val="000000"/>
          <w:sz w:val="24"/>
          <w:szCs w:val="24"/>
          <w:lang w:val="en-GB"/>
        </w:rPr>
        <w:t>Past perfect continuous</w:t>
      </w:r>
    </w:p>
    <w:p w14:paraId="0E8273FD"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2E74B6"/>
          <w:sz w:val="24"/>
          <w:szCs w:val="24"/>
          <w:lang w:val="en-GB"/>
        </w:rPr>
        <w:t>Used to</w:t>
      </w:r>
    </w:p>
    <w:p w14:paraId="3DA87B2A"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lastRenderedPageBreak/>
        <w:t>Would expressing habits, in the past</w:t>
      </w:r>
    </w:p>
    <w:p w14:paraId="0389D453"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000000"/>
          <w:sz w:val="24"/>
          <w:szCs w:val="24"/>
          <w:lang w:val="en-GB"/>
        </w:rPr>
        <w:t xml:space="preserve">Future forms </w:t>
      </w:r>
      <w:r w:rsidRPr="00427947">
        <w:rPr>
          <w:rFonts w:ascii="CIDFont+F1" w:hAnsi="CIDFont+F1" w:cs="CIDFont+F1"/>
          <w:color w:val="2E74B6"/>
          <w:sz w:val="24"/>
          <w:szCs w:val="24"/>
          <w:lang w:val="en-GB"/>
        </w:rPr>
        <w:t>Simple Present and Present Continuous for the future</w:t>
      </w:r>
    </w:p>
    <w:p w14:paraId="59A3345D"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2E74B6"/>
          <w:sz w:val="24"/>
          <w:szCs w:val="24"/>
          <w:lang w:val="en-GB"/>
        </w:rPr>
        <w:t>Be going to</w:t>
      </w:r>
    </w:p>
    <w:p w14:paraId="651CC72C"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2E74B6"/>
          <w:sz w:val="24"/>
          <w:szCs w:val="24"/>
          <w:lang w:val="en-GB"/>
        </w:rPr>
        <w:t>Will</w:t>
      </w:r>
    </w:p>
    <w:p w14:paraId="1C11D8B3"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Future Continuous (Will be -ing )</w:t>
      </w:r>
    </w:p>
    <w:p w14:paraId="73B30C36"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Future Perfect simple / continuous</w:t>
      </w:r>
    </w:p>
    <w:p w14:paraId="36E874DF"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Will and going to for predictions</w:t>
      </w:r>
    </w:p>
    <w:p w14:paraId="0ED84F3B"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000000"/>
          <w:sz w:val="24"/>
          <w:szCs w:val="24"/>
          <w:lang w:val="en-GB"/>
        </w:rPr>
        <w:t xml:space="preserve">Conditionals </w:t>
      </w:r>
      <w:r w:rsidRPr="00427947">
        <w:rPr>
          <w:rFonts w:ascii="CIDFont+F1" w:hAnsi="CIDFont+F1" w:cs="CIDFont+F1"/>
          <w:color w:val="2E74B6"/>
          <w:sz w:val="24"/>
          <w:szCs w:val="24"/>
          <w:lang w:val="en-GB"/>
        </w:rPr>
        <w:t xml:space="preserve">Conditional Clauses I, II, III + </w:t>
      </w:r>
      <w:r w:rsidRPr="00427947">
        <w:rPr>
          <w:rFonts w:ascii="CIDFont+F1" w:hAnsi="CIDFont+F1" w:cs="CIDFont+F1"/>
          <w:color w:val="000000"/>
          <w:sz w:val="24"/>
          <w:szCs w:val="24"/>
          <w:lang w:val="en-GB"/>
        </w:rPr>
        <w:t>Mixed forms</w:t>
      </w:r>
    </w:p>
    <w:p w14:paraId="1B643119"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000000"/>
          <w:sz w:val="24"/>
          <w:szCs w:val="24"/>
          <w:lang w:val="en-GB"/>
        </w:rPr>
        <w:t xml:space="preserve">Modal verbs </w:t>
      </w:r>
      <w:r w:rsidRPr="00427947">
        <w:rPr>
          <w:rFonts w:ascii="CIDFont+F1" w:hAnsi="CIDFont+F1" w:cs="CIDFont+F1"/>
          <w:color w:val="2E74B6"/>
          <w:sz w:val="24"/>
          <w:szCs w:val="24"/>
          <w:lang w:val="en-GB"/>
        </w:rPr>
        <w:t>Modals to express advice, suggestions, possibility and probability</w:t>
      </w:r>
    </w:p>
    <w:p w14:paraId="6DBC5B6E"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2E74B6"/>
          <w:sz w:val="24"/>
          <w:szCs w:val="24"/>
          <w:lang w:val="en-GB"/>
        </w:rPr>
        <w:t>Modals of deduction and speculation</w:t>
      </w:r>
    </w:p>
    <w:p w14:paraId="6E0C7282"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Passives Passive forms</w:t>
      </w:r>
    </w:p>
    <w:p w14:paraId="6E91E6A0"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Relative clauses Defining and Non-defining relative pronouns</w:t>
      </w:r>
    </w:p>
    <w:p w14:paraId="6E497CA3"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Reported Speech</w:t>
      </w:r>
    </w:p>
    <w:p w14:paraId="143F6471"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Concessives: I wish, If only,  I’d rather</w:t>
      </w:r>
    </w:p>
    <w:p w14:paraId="5EFCF3D4"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Phrasal Verbs Verbs + infinitive</w:t>
      </w:r>
    </w:p>
    <w:p w14:paraId="2922EF5F"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lang w:val="en-GB"/>
        </w:rPr>
      </w:pPr>
      <w:r w:rsidRPr="00427947">
        <w:rPr>
          <w:rFonts w:ascii="CIDFont+F1" w:hAnsi="CIDFont+F1" w:cs="CIDFont+F1"/>
          <w:color w:val="000000"/>
          <w:sz w:val="24"/>
          <w:szCs w:val="24"/>
          <w:lang w:val="en-GB"/>
        </w:rPr>
        <w:t>Verbs + ing form/verbs + infinitive</w:t>
      </w:r>
    </w:p>
    <w:p w14:paraId="3C45E3CE"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000000"/>
          <w:sz w:val="24"/>
          <w:szCs w:val="24"/>
          <w:lang w:val="en-GB"/>
        </w:rPr>
        <w:t xml:space="preserve"> </w:t>
      </w:r>
      <w:r>
        <w:rPr>
          <w:rFonts w:ascii="CIDFont+F1" w:hAnsi="CIDFont+F1" w:cs="CIDFont+F1"/>
          <w:color w:val="2E74B6"/>
          <w:sz w:val="24"/>
          <w:szCs w:val="24"/>
          <w:lang w:val="en-GB"/>
        </w:rPr>
        <w:t>W</w:t>
      </w:r>
      <w:r w:rsidRPr="00427947">
        <w:rPr>
          <w:rFonts w:ascii="CIDFont+F1" w:hAnsi="CIDFont+F1" w:cs="CIDFont+F1"/>
          <w:color w:val="2E74B6"/>
          <w:sz w:val="24"/>
          <w:szCs w:val="24"/>
          <w:lang w:val="en-GB"/>
        </w:rPr>
        <w:t>ord formation</w:t>
      </w:r>
    </w:p>
    <w:p w14:paraId="60413CF0"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000000"/>
          <w:sz w:val="24"/>
          <w:szCs w:val="24"/>
          <w:lang w:val="en-GB"/>
        </w:rPr>
        <w:t xml:space="preserve">Adjectives </w:t>
      </w:r>
      <w:r w:rsidRPr="00427947">
        <w:rPr>
          <w:rFonts w:ascii="CIDFont+F1" w:hAnsi="CIDFont+F1" w:cs="CIDFont+F1"/>
          <w:color w:val="2E74B6"/>
          <w:sz w:val="24"/>
          <w:szCs w:val="24"/>
          <w:lang w:val="en-GB"/>
        </w:rPr>
        <w:t>Formation and order</w:t>
      </w:r>
    </w:p>
    <w:p w14:paraId="41CB9AA1"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sz w:val="24"/>
          <w:szCs w:val="24"/>
          <w:lang w:val="en-GB"/>
        </w:rPr>
      </w:pPr>
      <w:r w:rsidRPr="00427947">
        <w:rPr>
          <w:rFonts w:ascii="CIDFont+F1" w:hAnsi="CIDFont+F1" w:cs="CIDFont+F1"/>
          <w:color w:val="000000"/>
          <w:sz w:val="24"/>
          <w:szCs w:val="24"/>
          <w:lang w:val="en-GB"/>
        </w:rPr>
        <w:t xml:space="preserve">Prepositions </w:t>
      </w:r>
      <w:r w:rsidRPr="00427947">
        <w:rPr>
          <w:rFonts w:ascii="CIDFont+F1" w:hAnsi="CIDFont+F1" w:cs="CIDFont+F1"/>
          <w:color w:val="2E74B6"/>
          <w:sz w:val="24"/>
          <w:szCs w:val="24"/>
          <w:lang w:val="en-GB"/>
        </w:rPr>
        <w:t>Place and time prepositions</w:t>
      </w:r>
    </w:p>
    <w:p w14:paraId="3AF7EB5B"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sz w:val="24"/>
          <w:szCs w:val="24"/>
          <w:lang w:val="en-GB"/>
        </w:rPr>
        <w:t xml:space="preserve">Connectors </w:t>
      </w:r>
      <w:r w:rsidRPr="00427947">
        <w:rPr>
          <w:rFonts w:ascii="CIDFont+F1" w:hAnsi="CIDFont+F1" w:cs="CIDFont+F1"/>
          <w:color w:val="000000"/>
          <w:lang w:val="en-GB"/>
        </w:rPr>
        <w:t>Addition:</w:t>
      </w:r>
    </w:p>
    <w:p w14:paraId="540CC5DE"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lang w:val="en-GB"/>
        </w:rPr>
      </w:pPr>
      <w:r w:rsidRPr="00427947">
        <w:rPr>
          <w:rFonts w:ascii="CIDFont+F1" w:hAnsi="CIDFont+F1" w:cs="CIDFont+F1"/>
          <w:color w:val="2E74B6"/>
          <w:lang w:val="en-GB"/>
        </w:rPr>
        <w:t>and, additionally, as well as, moreover, furthermore</w:t>
      </w:r>
    </w:p>
    <w:p w14:paraId="090FBE41"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Reason and cause</w:t>
      </w:r>
    </w:p>
    <w:p w14:paraId="3C02669B"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lang w:val="en-GB"/>
        </w:rPr>
      </w:pPr>
      <w:r w:rsidRPr="00427947">
        <w:rPr>
          <w:rFonts w:ascii="CIDFont+F1" w:hAnsi="CIDFont+F1" w:cs="CIDFont+F1"/>
          <w:color w:val="2E74B6"/>
          <w:lang w:val="en-GB"/>
        </w:rPr>
        <w:t>because, as, since, so</w:t>
      </w:r>
    </w:p>
    <w:p w14:paraId="43271B7B"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Contrast</w:t>
      </w:r>
    </w:p>
    <w:p w14:paraId="4E5608FC"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lang w:val="en-GB"/>
        </w:rPr>
      </w:pPr>
      <w:r w:rsidRPr="00427947">
        <w:rPr>
          <w:rFonts w:ascii="CIDFont+F1" w:hAnsi="CIDFont+F1" w:cs="CIDFont+F1"/>
          <w:color w:val="2E74B6"/>
          <w:lang w:val="en-GB"/>
        </w:rPr>
        <w:t>but, however, yet, still, on the contrary</w:t>
      </w:r>
    </w:p>
    <w:p w14:paraId="55A39A71"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lang w:val="en-GB"/>
        </w:rPr>
      </w:pPr>
      <w:r w:rsidRPr="00427947">
        <w:rPr>
          <w:rFonts w:ascii="CIDFont+F1" w:hAnsi="CIDFont+F1" w:cs="CIDFont+F1"/>
          <w:color w:val="2E74B6"/>
          <w:lang w:val="en-GB"/>
        </w:rPr>
        <w:t>in spite of, despite (+ noun phrase)</w:t>
      </w:r>
    </w:p>
    <w:p w14:paraId="0068B44D"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lang w:val="en-GB"/>
        </w:rPr>
      </w:pPr>
      <w:r w:rsidRPr="00427947">
        <w:rPr>
          <w:rFonts w:ascii="CIDFont+F1" w:hAnsi="CIDFont+F1" w:cs="CIDFont+F1"/>
          <w:color w:val="2E74B6"/>
          <w:lang w:val="en-GB"/>
        </w:rPr>
        <w:t>although, (even) though, whereas</w:t>
      </w:r>
    </w:p>
    <w:p w14:paraId="4BD999E1"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Exemplification</w:t>
      </w:r>
    </w:p>
    <w:p w14:paraId="75F13782"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2E74B6"/>
          <w:lang w:val="en-GB"/>
        </w:rPr>
      </w:pPr>
      <w:r w:rsidRPr="00427947">
        <w:rPr>
          <w:rFonts w:ascii="CIDFont+F1" w:hAnsi="CIDFont+F1" w:cs="CIDFont+F1"/>
          <w:color w:val="4F83BF"/>
          <w:lang w:val="en-GB"/>
        </w:rPr>
        <w:t>for example</w:t>
      </w:r>
      <w:r w:rsidRPr="00427947">
        <w:rPr>
          <w:rFonts w:ascii="CIDFont+F1" w:hAnsi="CIDFont+F1" w:cs="CIDFont+F1"/>
          <w:color w:val="000000"/>
          <w:lang w:val="en-GB"/>
        </w:rPr>
        <w:t xml:space="preserve">, </w:t>
      </w:r>
      <w:r w:rsidRPr="00427947">
        <w:rPr>
          <w:rFonts w:ascii="CIDFont+F1" w:hAnsi="CIDFont+F1" w:cs="CIDFont+F1"/>
          <w:color w:val="2E74B6"/>
          <w:lang w:val="en-GB"/>
        </w:rPr>
        <w:t>for instance</w:t>
      </w:r>
      <w:r w:rsidRPr="00427947">
        <w:rPr>
          <w:rFonts w:ascii="CIDFont+F1" w:hAnsi="CIDFont+F1" w:cs="CIDFont+F1"/>
          <w:color w:val="000000"/>
          <w:lang w:val="en-GB"/>
        </w:rPr>
        <w:t xml:space="preserve">, </w:t>
      </w:r>
      <w:r w:rsidRPr="00427947">
        <w:rPr>
          <w:rFonts w:ascii="CIDFont+F1" w:hAnsi="CIDFont+F1" w:cs="CIDFont+F1"/>
          <w:color w:val="2E74B6"/>
          <w:lang w:val="en-GB"/>
        </w:rPr>
        <w:t>such as..</w:t>
      </w:r>
    </w:p>
    <w:p w14:paraId="41EB7E99"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Purpose</w:t>
      </w:r>
    </w:p>
    <w:p w14:paraId="02647D8A"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In order to, so as to (+ infinitive of purpose) In order that, so that (+ sentence)</w:t>
      </w:r>
    </w:p>
    <w:p w14:paraId="6430D552"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Consequence</w:t>
      </w:r>
    </w:p>
    <w:p w14:paraId="4074A1DA"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lang w:val="en-GB"/>
        </w:rPr>
      </w:pPr>
      <w:r w:rsidRPr="00427947">
        <w:rPr>
          <w:rFonts w:ascii="CIDFont+F1" w:hAnsi="CIDFont+F1" w:cs="CIDFont+F1"/>
          <w:color w:val="000000"/>
          <w:lang w:val="en-GB"/>
        </w:rPr>
        <w:t>as a result, so that, therefore, as a consequence</w:t>
      </w:r>
    </w:p>
    <w:p w14:paraId="55720ABA" w14:textId="77777777" w:rsidR="004002DB" w:rsidRPr="00427947" w:rsidRDefault="004002DB" w:rsidP="004002DB">
      <w:pPr>
        <w:pStyle w:val="Paragrafoelenco"/>
        <w:numPr>
          <w:ilvl w:val="0"/>
          <w:numId w:val="2"/>
        </w:numPr>
        <w:autoSpaceDE w:val="0"/>
        <w:autoSpaceDN w:val="0"/>
        <w:adjustRightInd w:val="0"/>
        <w:rPr>
          <w:rFonts w:ascii="CIDFont+F1" w:hAnsi="CIDFont+F1" w:cs="CIDFont+F1"/>
          <w:color w:val="000000"/>
          <w:sz w:val="24"/>
          <w:szCs w:val="24"/>
        </w:rPr>
      </w:pPr>
      <w:r w:rsidRPr="00427947">
        <w:rPr>
          <w:rFonts w:ascii="CIDFont+F1" w:hAnsi="CIDFont+F1" w:cs="CIDFont+F1"/>
          <w:color w:val="000000"/>
          <w:sz w:val="24"/>
          <w:szCs w:val="24"/>
        </w:rPr>
        <w:t>Word order</w:t>
      </w:r>
    </w:p>
    <w:p w14:paraId="131255F1" w14:textId="77777777" w:rsidR="004002DB" w:rsidRDefault="004002DB" w:rsidP="004002DB">
      <w:pPr>
        <w:pStyle w:val="Paragrafoelenco"/>
        <w:autoSpaceDE w:val="0"/>
        <w:autoSpaceDN w:val="0"/>
        <w:adjustRightInd w:val="0"/>
        <w:ind w:left="780"/>
        <w:rPr>
          <w:rFonts w:ascii="CIDFont+F1" w:hAnsi="CIDFont+F1" w:cs="CIDFont+F1"/>
          <w:color w:val="000000"/>
          <w:sz w:val="24"/>
          <w:szCs w:val="24"/>
          <w:lang w:val="en-GB"/>
        </w:rPr>
      </w:pPr>
    </w:p>
    <w:p w14:paraId="4177C642" w14:textId="77777777" w:rsidR="004002DB" w:rsidRPr="007B3AD7" w:rsidRDefault="004002DB" w:rsidP="004002DB">
      <w:pPr>
        <w:autoSpaceDE w:val="0"/>
        <w:autoSpaceDN w:val="0"/>
        <w:adjustRightInd w:val="0"/>
        <w:ind w:left="420"/>
        <w:rPr>
          <w:rFonts w:ascii="CIDFont+F1" w:hAnsi="CIDFont+F1" w:cs="CIDFont+F1"/>
          <w:color w:val="000000"/>
          <w:sz w:val="24"/>
          <w:szCs w:val="24"/>
          <w:lang w:val="en-GB"/>
        </w:rPr>
      </w:pPr>
      <w:r w:rsidRPr="007B3AD7">
        <w:rPr>
          <w:rFonts w:ascii="CIDFont+F1" w:hAnsi="CIDFont+F1" w:cs="CIDFont+F1"/>
          <w:color w:val="000000"/>
          <w:sz w:val="24"/>
          <w:szCs w:val="24"/>
          <w:lang w:val="en-GB"/>
        </w:rPr>
        <w:t>The students who have already got a certification Level B2 CEFR will only have to take the oral exam</w:t>
      </w:r>
    </w:p>
    <w:p w14:paraId="2AFDA54C" w14:textId="77777777" w:rsidR="004002DB" w:rsidRPr="007E66A1" w:rsidRDefault="004002DB" w:rsidP="004002DB">
      <w:pPr>
        <w:autoSpaceDE w:val="0"/>
        <w:autoSpaceDN w:val="0"/>
        <w:adjustRightInd w:val="0"/>
        <w:rPr>
          <w:rFonts w:ascii="CIDFont+F1" w:hAnsi="CIDFont+F1" w:cs="CIDFont+F1"/>
          <w:color w:val="000000"/>
          <w:sz w:val="24"/>
          <w:szCs w:val="24"/>
          <w:lang w:val="en-GB"/>
        </w:rPr>
      </w:pPr>
      <w:r w:rsidRPr="007E66A1">
        <w:rPr>
          <w:rFonts w:ascii="CIDFont+F1" w:hAnsi="CIDFont+F1" w:cs="CIDFont+F1"/>
          <w:color w:val="000000"/>
          <w:sz w:val="24"/>
          <w:szCs w:val="24"/>
          <w:lang w:val="en-GB"/>
        </w:rPr>
        <w:t>Topics for the oral exam</w:t>
      </w:r>
    </w:p>
    <w:p w14:paraId="5FBB2DD9"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rPr>
      </w:pPr>
      <w:r w:rsidRPr="00427947">
        <w:rPr>
          <w:rFonts w:ascii="CIDFont+F2" w:hAnsi="CIDFont+F2" w:cs="CIDFont+F2"/>
          <w:color w:val="000000"/>
          <w:sz w:val="24"/>
          <w:szCs w:val="24"/>
        </w:rPr>
        <w:t>Phonemic awareness</w:t>
      </w:r>
    </w:p>
    <w:p w14:paraId="2ADAC47C"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t>Lesson planning + project work</w:t>
      </w:r>
    </w:p>
    <w:p w14:paraId="25B09D0B"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t>Let’s have fun with English: The importance of play in child development</w:t>
      </w:r>
    </w:p>
    <w:p w14:paraId="03857A3A"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t>Nursery Rhymes and songs</w:t>
      </w:r>
    </w:p>
    <w:p w14:paraId="32AEC4A2"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t>Storytelling: Role of Storytelling in Early Literacy Development</w:t>
      </w:r>
    </w:p>
    <w:p w14:paraId="75BA5237"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lastRenderedPageBreak/>
        <w:t>Drama with children</w:t>
      </w:r>
    </w:p>
    <w:p w14:paraId="07F1003E" w14:textId="77777777" w:rsidR="004002DB" w:rsidRPr="00427947" w:rsidRDefault="004002DB" w:rsidP="004002DB">
      <w:pPr>
        <w:pStyle w:val="Paragrafoelenco"/>
        <w:numPr>
          <w:ilvl w:val="0"/>
          <w:numId w:val="2"/>
        </w:numPr>
        <w:autoSpaceDE w:val="0"/>
        <w:autoSpaceDN w:val="0"/>
        <w:adjustRightInd w:val="0"/>
        <w:rPr>
          <w:rFonts w:ascii="CIDFont+F2" w:hAnsi="CIDFont+F2" w:cs="CIDFont+F2"/>
          <w:color w:val="000000"/>
          <w:sz w:val="24"/>
          <w:szCs w:val="24"/>
          <w:lang w:val="en-GB"/>
        </w:rPr>
      </w:pPr>
      <w:r w:rsidRPr="00427947">
        <w:rPr>
          <w:rFonts w:ascii="CIDFont+F2" w:hAnsi="CIDFont+F2" w:cs="CIDFont+F2"/>
          <w:color w:val="000000"/>
          <w:sz w:val="24"/>
          <w:szCs w:val="24"/>
          <w:lang w:val="en-GB"/>
        </w:rPr>
        <w:t>CLIL Methodology</w:t>
      </w:r>
    </w:p>
    <w:p w14:paraId="43A31288" w14:textId="77777777" w:rsidR="004002DB" w:rsidRPr="00427947" w:rsidRDefault="004002DB" w:rsidP="004002DB">
      <w:pPr>
        <w:pStyle w:val="Paragrafoelenco"/>
        <w:numPr>
          <w:ilvl w:val="0"/>
          <w:numId w:val="2"/>
        </w:numPr>
        <w:tabs>
          <w:tab w:val="left" w:pos="1005"/>
        </w:tabs>
        <w:rPr>
          <w:lang w:val="en-GB"/>
        </w:rPr>
      </w:pPr>
      <w:r>
        <w:rPr>
          <w:rFonts w:ascii="CIDFont+F2" w:hAnsi="CIDFont+F2" w:cs="CIDFont+F2"/>
          <w:color w:val="000000"/>
          <w:sz w:val="24"/>
          <w:szCs w:val="24"/>
          <w:lang w:val="en-GB"/>
        </w:rPr>
        <w:t>eT</w:t>
      </w:r>
      <w:r w:rsidRPr="00427947">
        <w:rPr>
          <w:rFonts w:ascii="CIDFont+F2" w:hAnsi="CIDFont+F2" w:cs="CIDFont+F2"/>
          <w:color w:val="000000"/>
          <w:sz w:val="24"/>
          <w:szCs w:val="24"/>
          <w:lang w:val="en-GB"/>
        </w:rPr>
        <w:t>winning Platform</w:t>
      </w:r>
    </w:p>
    <w:p w14:paraId="620AB43C" w14:textId="77777777" w:rsidR="004002DB" w:rsidRPr="00427947" w:rsidRDefault="004002DB" w:rsidP="004002DB">
      <w:pPr>
        <w:pStyle w:val="Paragrafoelenco"/>
        <w:autoSpaceDE w:val="0"/>
        <w:autoSpaceDN w:val="0"/>
        <w:adjustRightInd w:val="0"/>
        <w:ind w:left="780"/>
        <w:rPr>
          <w:rFonts w:ascii="CIDFont+F1" w:hAnsi="CIDFont+F1" w:cs="CIDFont+F1"/>
          <w:color w:val="0563C2"/>
          <w:sz w:val="24"/>
          <w:szCs w:val="24"/>
          <w:lang w:val="en-GB"/>
        </w:rPr>
      </w:pPr>
    </w:p>
    <w:p w14:paraId="4FB150EA" w14:textId="77777777" w:rsidR="004002DB" w:rsidRPr="00275D2C" w:rsidRDefault="004002DB" w:rsidP="004002DB"/>
    <w:p w14:paraId="607A0928" w14:textId="77777777" w:rsidR="004002DB" w:rsidRDefault="004002DB" w:rsidP="000F0110"/>
    <w:p w14:paraId="44BE2FCD" w14:textId="77777777" w:rsidR="004002DB" w:rsidRDefault="004002DB" w:rsidP="000F0110"/>
    <w:p w14:paraId="4F3CB75E" w14:textId="77777777" w:rsidR="000F0110" w:rsidRDefault="000F0110" w:rsidP="000F0110">
      <w:r>
        <w:t>U GOV</w:t>
      </w:r>
    </w:p>
    <w:p w14:paraId="67538091" w14:textId="77777777" w:rsidR="00AD36EF" w:rsidRDefault="00AD36EF" w:rsidP="000F0110">
      <w:r>
        <w:t xml:space="preserve">Programma </w:t>
      </w:r>
      <w:r w:rsidR="005C0BF9">
        <w:t>Laboratorio Inglese IV</w:t>
      </w:r>
    </w:p>
    <w:p w14:paraId="09781857" w14:textId="77777777" w:rsidR="007B174C" w:rsidRDefault="007B174C" w:rsidP="00B75CE1">
      <w:pPr>
        <w:autoSpaceDE w:val="0"/>
        <w:autoSpaceDN w:val="0"/>
        <w:adjustRightInd w:val="0"/>
        <w:rPr>
          <w:rFonts w:ascii="CIDFont+F1" w:hAnsi="CIDFont+F1" w:cs="CIDFont+F1"/>
          <w:color w:val="333333"/>
          <w:sz w:val="23"/>
          <w:szCs w:val="23"/>
        </w:rPr>
      </w:pPr>
      <w:r>
        <w:rPr>
          <w:rFonts w:ascii="CIDFont+F1" w:hAnsi="CIDFont+F1" w:cs="CIDFont+F1"/>
          <w:color w:val="333333"/>
          <w:sz w:val="23"/>
          <w:szCs w:val="23"/>
        </w:rPr>
        <w:t>Sviluppo delle abilità di comprensione, produzione e interazione orale relative al livello B2 del CEFR</w:t>
      </w:r>
      <w:r>
        <w:rPr>
          <w:rFonts w:ascii="CIDFont+F3" w:hAnsi="CIDFont+F3" w:cs="CIDFont+F3"/>
          <w:color w:val="333333"/>
          <w:sz w:val="23"/>
          <w:szCs w:val="23"/>
        </w:rPr>
        <w:t xml:space="preserve">. </w:t>
      </w:r>
      <w:r>
        <w:rPr>
          <w:rFonts w:ascii="CIDFont+F1" w:hAnsi="CIDFont+F1" w:cs="CIDFont+F1"/>
          <w:color w:val="333333"/>
          <w:sz w:val="23"/>
          <w:szCs w:val="23"/>
        </w:rPr>
        <w:t>Riflessione sulle strutture della lingua. Sviluppo delle abilità ricettive e di comprensione di testi specifici. Sviluppo della capacità di raccontare storie in lingua inglese</w:t>
      </w:r>
      <w:r w:rsidR="003F4F94">
        <w:rPr>
          <w:rFonts w:ascii="CIDFont+F1" w:hAnsi="CIDFont+F1" w:cs="CIDFont+F1"/>
          <w:color w:val="333333"/>
          <w:sz w:val="23"/>
          <w:szCs w:val="23"/>
        </w:rPr>
        <w:t>: r</w:t>
      </w:r>
      <w:r>
        <w:rPr>
          <w:rFonts w:ascii="CIDFont+F1" w:hAnsi="CIDFont+F1" w:cs="CIDFont+F1"/>
          <w:color w:val="333333"/>
          <w:sz w:val="23"/>
          <w:szCs w:val="23"/>
        </w:rPr>
        <w:t>uolo dello Storytelling nello sviluppo delle abilità orali. Presentazione della piattaforma etwinning.</w:t>
      </w:r>
    </w:p>
    <w:p w14:paraId="5F4A7707" w14:textId="77777777" w:rsidR="007B174C" w:rsidRDefault="007B174C" w:rsidP="007B174C">
      <w:pPr>
        <w:autoSpaceDE w:val="0"/>
        <w:autoSpaceDN w:val="0"/>
        <w:adjustRightInd w:val="0"/>
        <w:rPr>
          <w:rFonts w:ascii="CIDFont+F3" w:hAnsi="CIDFont+F3" w:cs="CIDFont+F3"/>
          <w:color w:val="333333"/>
          <w:sz w:val="23"/>
          <w:szCs w:val="23"/>
        </w:rPr>
      </w:pPr>
      <w:r>
        <w:rPr>
          <w:rFonts w:ascii="CIDFont+F3" w:hAnsi="CIDFont+F3" w:cs="CIDFont+F3"/>
          <w:color w:val="333333"/>
          <w:sz w:val="23"/>
          <w:szCs w:val="23"/>
        </w:rPr>
        <w:t>Particolare attenzione sarà dedicata alla didattica costruttivista e al ruolo dell’interazione</w:t>
      </w:r>
    </w:p>
    <w:p w14:paraId="46C534F0" w14:textId="77777777" w:rsidR="007B174C" w:rsidRDefault="007B174C" w:rsidP="007B174C">
      <w:pPr>
        <w:autoSpaceDE w:val="0"/>
        <w:autoSpaceDN w:val="0"/>
        <w:adjustRightInd w:val="0"/>
        <w:rPr>
          <w:rFonts w:ascii="CIDFont+F3" w:hAnsi="CIDFont+F3" w:cs="CIDFont+F3"/>
          <w:color w:val="333333"/>
          <w:sz w:val="23"/>
          <w:szCs w:val="23"/>
        </w:rPr>
      </w:pPr>
      <w:r>
        <w:rPr>
          <w:rFonts w:ascii="CIDFont+F3" w:hAnsi="CIDFont+F3" w:cs="CIDFont+F3"/>
          <w:color w:val="333333"/>
          <w:sz w:val="23"/>
          <w:szCs w:val="23"/>
        </w:rPr>
        <w:t>Presentazione di attività stimolanti e coinvolgenti che rendano possibile l’apprendimento della lingua inglese nella Scuola Primaria e nella Scuola dell’Infanzia in modo autentico e attivo, dando maggior rilievo alle abilità orali e all’interazione promuovendo nei piccoli allievi anche una prima consapevolezza della lingua scritta.</w:t>
      </w:r>
    </w:p>
    <w:p w14:paraId="168CBC86" w14:textId="77777777" w:rsidR="007B174C" w:rsidRPr="004002DB" w:rsidRDefault="007B174C" w:rsidP="007B174C">
      <w:pPr>
        <w:autoSpaceDE w:val="0"/>
        <w:autoSpaceDN w:val="0"/>
        <w:adjustRightInd w:val="0"/>
        <w:rPr>
          <w:rFonts w:ascii="CIDFont+F3" w:hAnsi="CIDFont+F3" w:cs="CIDFont+F3"/>
          <w:color w:val="333333"/>
          <w:sz w:val="23"/>
          <w:szCs w:val="23"/>
        </w:rPr>
      </w:pPr>
    </w:p>
    <w:p w14:paraId="30291249" w14:textId="77777777" w:rsidR="007B174C" w:rsidRPr="007B174C" w:rsidRDefault="007B174C" w:rsidP="000F0110">
      <w:pPr>
        <w:rPr>
          <w:lang w:val="en-GB"/>
        </w:rPr>
      </w:pPr>
      <w:r>
        <w:rPr>
          <w:lang w:val="en-GB"/>
        </w:rPr>
        <w:t>Contenuti</w:t>
      </w:r>
    </w:p>
    <w:p w14:paraId="32AF3770" w14:textId="77777777" w:rsidR="00F96CA5" w:rsidRPr="00A34199" w:rsidRDefault="00F96CA5" w:rsidP="00F96CA5">
      <w:pPr>
        <w:autoSpaceDE w:val="0"/>
        <w:autoSpaceDN w:val="0"/>
        <w:adjustRightInd w:val="0"/>
        <w:rPr>
          <w:rFonts w:ascii="CIDFont+F1" w:hAnsi="CIDFont+F1" w:cs="CIDFont+F1"/>
          <w:color w:val="000000"/>
          <w:sz w:val="24"/>
          <w:szCs w:val="24"/>
        </w:rPr>
      </w:pPr>
      <w:r w:rsidRPr="00F96CA5">
        <w:rPr>
          <w:rFonts w:ascii="CIDFont+F1" w:hAnsi="CIDFont+F1" w:cs="CIDFont+F1"/>
          <w:color w:val="000000"/>
          <w:sz w:val="24"/>
          <w:szCs w:val="24"/>
        </w:rPr>
        <w:t>Strutture della Lingua Inglese, livello B2 del CEFR: le quattro abilità. Ruolo dello Storytelling nello sviluppo delle abilità orali. Presentazione  di attività stimolanti e coinvolgenti  che rendano possibile l’apprendimento della lingua inglese nella Scuola dell'Infanzia e Primaria in modo autentico e attivo. Sviluppo nel bambino della consapevolezza fonemica e  della capacità di riconoscere i suoni e le combinazioni di suoni in sillabe e parole  La metodologia CLIL.  La piattaforma etwinning.</w:t>
      </w:r>
    </w:p>
    <w:p w14:paraId="06EE9104" w14:textId="77777777" w:rsidR="00F96CA5" w:rsidRDefault="00F96CA5" w:rsidP="000F0110"/>
    <w:p w14:paraId="093E0B51" w14:textId="77777777" w:rsidR="00E056CB" w:rsidRPr="004002DB" w:rsidRDefault="00BA23E0" w:rsidP="00E056CB">
      <w:r w:rsidRPr="004002DB">
        <w:t>Obiettivi</w:t>
      </w:r>
    </w:p>
    <w:p w14:paraId="2C44D321" w14:textId="77777777" w:rsidR="00AC0784" w:rsidRPr="00D57299" w:rsidRDefault="00AC0784" w:rsidP="00E056CB">
      <w:r w:rsidRPr="00AC0784">
        <w:t xml:space="preserve">Sviluppo delle abilità di ascolto e comprensione, parlato e interazione. Sviluppo della consapevolezza fonemica.  Sviluppo di abilità di narrazione. Sviluppo di strategie per l'insegnamento della lingua Inglese agli alunni della Scuola dell'infanzia e della Scuola Primaria. </w:t>
      </w:r>
      <w:r w:rsidRPr="00D57299">
        <w:t>Approccio alla metodologia CLIL e al programma eTwinning</w:t>
      </w:r>
    </w:p>
    <w:p w14:paraId="6764755F" w14:textId="77777777" w:rsidR="000F0110" w:rsidRPr="00D57299" w:rsidRDefault="00D57299">
      <w:r w:rsidRPr="00D57299">
        <w:t>P</w:t>
      </w:r>
      <w:r>
        <w:t>rerequisiti</w:t>
      </w:r>
    </w:p>
    <w:p w14:paraId="13F7BC4B" w14:textId="77777777" w:rsidR="000F0110" w:rsidRDefault="00AC0784" w:rsidP="000F0110">
      <w:r w:rsidRPr="00AC0784">
        <w:t>Competenza della Lingua Inglese: Livello B1 del CEFR</w:t>
      </w:r>
    </w:p>
    <w:p w14:paraId="21FF499D" w14:textId="77777777" w:rsidR="00AC0784" w:rsidRPr="004002DB" w:rsidRDefault="005F4D35" w:rsidP="000F0110">
      <w:r w:rsidRPr="004002DB">
        <w:t>Metodi didattici</w:t>
      </w:r>
    </w:p>
    <w:p w14:paraId="59B7C0A2" w14:textId="77777777" w:rsidR="00AC0784" w:rsidRDefault="00AC0784" w:rsidP="000F0110">
      <w:r w:rsidRPr="00AC0784">
        <w:t>Didattica Laboratoriale - Lavori a coppie e di gruppo - Apprendimento basato su compiti e su progetti</w:t>
      </w:r>
    </w:p>
    <w:p w14:paraId="7965F452" w14:textId="77777777" w:rsidR="00AC0784" w:rsidRPr="004002DB" w:rsidRDefault="00AC0784" w:rsidP="00D57299">
      <w:r w:rsidRPr="00AC0784">
        <w:rPr>
          <w:lang w:val="en-GB"/>
        </w:rPr>
        <w:t xml:space="preserve">Task and </w:t>
      </w:r>
      <w:r>
        <w:rPr>
          <w:lang w:val="en-GB"/>
        </w:rPr>
        <w:t>P</w:t>
      </w:r>
      <w:r w:rsidRPr="00AC0784">
        <w:rPr>
          <w:lang w:val="en-GB"/>
        </w:rPr>
        <w:t xml:space="preserve">roject based Learning. </w:t>
      </w:r>
      <w:r w:rsidRPr="004002DB">
        <w:t>Pair and group works</w:t>
      </w:r>
    </w:p>
    <w:p w14:paraId="575AD617" w14:textId="77777777" w:rsidR="00AC0784" w:rsidRPr="00AC0784" w:rsidRDefault="00AC0784" w:rsidP="00AC0784">
      <w:r w:rsidRPr="00AC0784">
        <w:lastRenderedPageBreak/>
        <w:t>Verifica scritta: accertamento  competenze linguistiche pari al livello B2 del CEFR, della durata di due ore. Saranno accertate in special modo le seguenti abilità:</w:t>
      </w:r>
    </w:p>
    <w:p w14:paraId="52D40433" w14:textId="77777777" w:rsidR="00AC0784" w:rsidRPr="00AC0784" w:rsidRDefault="00AC0784" w:rsidP="00AC0784">
      <w:r w:rsidRPr="00AC0784">
        <w:t>Writing</w:t>
      </w:r>
    </w:p>
    <w:p w14:paraId="2AB1FC2F" w14:textId="77777777" w:rsidR="00AC0784" w:rsidRPr="00AC0784" w:rsidRDefault="00AC0784" w:rsidP="00AC0784">
      <w:r w:rsidRPr="00AC0784">
        <w:t>Reading</w:t>
      </w:r>
    </w:p>
    <w:p w14:paraId="092460E2" w14:textId="77777777" w:rsidR="00AC0784" w:rsidRPr="00AC0784" w:rsidRDefault="00AC0784" w:rsidP="00AC0784">
      <w:r w:rsidRPr="00AC0784">
        <w:t>Use of English</w:t>
      </w:r>
    </w:p>
    <w:p w14:paraId="53A56E5B" w14:textId="77777777" w:rsidR="00AC0784" w:rsidRDefault="00AC0784" w:rsidP="00AC0784">
      <w:r w:rsidRPr="00AC0784">
        <w:t>Esame orale sul programma svolto</w:t>
      </w:r>
    </w:p>
    <w:p w14:paraId="0C877200" w14:textId="77777777" w:rsidR="00AC0784" w:rsidRDefault="00AC0784" w:rsidP="00AC0784"/>
    <w:p w14:paraId="432D34C7" w14:textId="77777777" w:rsidR="00AC0784" w:rsidRPr="00AC0784" w:rsidRDefault="00AC0784" w:rsidP="00AC0784">
      <w:pPr>
        <w:rPr>
          <w:lang w:val="en-GB"/>
        </w:rPr>
      </w:pPr>
      <w:r w:rsidRPr="00AC0784">
        <w:rPr>
          <w:lang w:val="en-GB"/>
        </w:rPr>
        <w:t>Language Test - Level B2 of CEFR: Language skills involved:  Reading , Writing, Use of English - 2 h.</w:t>
      </w:r>
    </w:p>
    <w:p w14:paraId="384E9AC6" w14:textId="77777777" w:rsidR="00AC0784" w:rsidRDefault="00AC0784" w:rsidP="00AC0784">
      <w:pPr>
        <w:rPr>
          <w:lang w:val="en-GB"/>
        </w:rPr>
      </w:pPr>
      <w:r w:rsidRPr="00AC0784">
        <w:rPr>
          <w:lang w:val="en-GB"/>
        </w:rPr>
        <w:t>Oral exam on the programme developed.</w:t>
      </w:r>
    </w:p>
    <w:p w14:paraId="3A9467A9" w14:textId="77777777" w:rsidR="007B405D" w:rsidRDefault="004C7AFF" w:rsidP="00AC0784">
      <w:pPr>
        <w:rPr>
          <w:lang w:val="en-GB"/>
        </w:rPr>
      </w:pPr>
      <w:r>
        <w:rPr>
          <w:lang w:val="en-GB"/>
        </w:rPr>
        <w:t>Testi di riferimento</w:t>
      </w:r>
    </w:p>
    <w:p w14:paraId="6A598E0B" w14:textId="77777777" w:rsidR="004C7AFF" w:rsidRPr="005B0B2E" w:rsidRDefault="004C7AFF" w:rsidP="004C7AFF">
      <w:pPr>
        <w:autoSpaceDE w:val="0"/>
        <w:autoSpaceDN w:val="0"/>
        <w:adjustRightInd w:val="0"/>
        <w:rPr>
          <w:rFonts w:ascii="CIDFont+F2" w:hAnsi="CIDFont+F2" w:cs="CIDFont+F2"/>
          <w:color w:val="000000"/>
          <w:sz w:val="24"/>
          <w:szCs w:val="24"/>
          <w:lang w:val="en-GB"/>
        </w:rPr>
      </w:pPr>
      <w:r w:rsidRPr="005B0B2E">
        <w:rPr>
          <w:rFonts w:ascii="CIDFont+F2" w:hAnsi="CIDFont+F2" w:cs="CIDFont+F2"/>
          <w:color w:val="000000"/>
          <w:sz w:val="24"/>
          <w:szCs w:val="24"/>
          <w:lang w:val="en-GB"/>
        </w:rPr>
        <w:t>Slattery M.&amp; Willis J. English for Primary Teachers Oxford University Press 2005</w:t>
      </w:r>
    </w:p>
    <w:p w14:paraId="08AB1910"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Mancini Francesca a cura di 0-6 English, ed.Tagete 2016</w:t>
      </w:r>
    </w:p>
    <w:p w14:paraId="26ED1EDB"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Siti Web dove fare esercitazioni di lingua</w:t>
      </w:r>
    </w:p>
    <w:p w14:paraId="71C57931" w14:textId="77777777" w:rsidR="004C7AFF" w:rsidRPr="005B0B2E" w:rsidRDefault="004C7AFF" w:rsidP="004C7AFF">
      <w:pPr>
        <w:autoSpaceDE w:val="0"/>
        <w:autoSpaceDN w:val="0"/>
        <w:adjustRightInd w:val="0"/>
        <w:rPr>
          <w:rFonts w:ascii="CIDFont+F1" w:hAnsi="CIDFont+F1" w:cs="CIDFont+F1"/>
          <w:color w:val="0563C2"/>
          <w:sz w:val="24"/>
          <w:szCs w:val="24"/>
          <w:lang w:val="en-GB"/>
        </w:rPr>
      </w:pPr>
      <w:r w:rsidRPr="005B0B2E">
        <w:rPr>
          <w:rFonts w:ascii="CIDFont+F1" w:hAnsi="CIDFont+F1" w:cs="CIDFont+F1"/>
          <w:color w:val="000000"/>
          <w:sz w:val="24"/>
          <w:szCs w:val="24"/>
          <w:lang w:val="en-GB"/>
        </w:rPr>
        <w:t xml:space="preserve">Rong Chang : </w:t>
      </w:r>
      <w:r w:rsidRPr="005B0B2E">
        <w:rPr>
          <w:rFonts w:ascii="CIDFont+F1" w:hAnsi="CIDFont+F1" w:cs="CIDFont+F1"/>
          <w:color w:val="0563C2"/>
          <w:sz w:val="24"/>
          <w:szCs w:val="24"/>
          <w:lang w:val="en-GB"/>
        </w:rPr>
        <w:t>http://www.rong-chang.com/</w:t>
      </w:r>
    </w:p>
    <w:p w14:paraId="3FC75180" w14:textId="77777777" w:rsidR="004C7AFF" w:rsidRDefault="004C7AFF" w:rsidP="004C7AFF">
      <w:pPr>
        <w:autoSpaceDE w:val="0"/>
        <w:autoSpaceDN w:val="0"/>
        <w:adjustRightInd w:val="0"/>
        <w:rPr>
          <w:rFonts w:ascii="CIDFont+F1" w:hAnsi="CIDFont+F1" w:cs="CIDFont+F1"/>
          <w:color w:val="0563C2"/>
          <w:sz w:val="24"/>
          <w:szCs w:val="24"/>
          <w:lang w:val="en-GB"/>
        </w:rPr>
      </w:pPr>
      <w:r w:rsidRPr="005B0B2E">
        <w:rPr>
          <w:rFonts w:ascii="CIDFont+F1" w:hAnsi="CIDFont+F1" w:cs="CIDFont+F1"/>
          <w:color w:val="000000"/>
          <w:sz w:val="24"/>
          <w:szCs w:val="24"/>
          <w:lang w:val="en-GB"/>
        </w:rPr>
        <w:t xml:space="preserve">English Exercises: </w:t>
      </w:r>
      <w:hyperlink r:id="rId5" w:history="1">
        <w:r w:rsidRPr="00FD19D8">
          <w:rPr>
            <w:rStyle w:val="Collegamentoipertestuale"/>
            <w:rFonts w:ascii="CIDFont+F1" w:hAnsi="CIDFont+F1" w:cs="CIDFont+F1"/>
            <w:sz w:val="24"/>
            <w:szCs w:val="24"/>
            <w:lang w:val="en-GB"/>
          </w:rPr>
          <w:t>http://www.englishexercises.org/</w:t>
        </w:r>
      </w:hyperlink>
    </w:p>
    <w:p w14:paraId="5C8E6959"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Obiettivi formativi</w:t>
      </w:r>
    </w:p>
    <w:p w14:paraId="5E6C70F8"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Lo studente dovrà raggiungere un livello di competenza della Lingua Inglese corrispondente al livello B2 del CEFR. Dovrà inoltre avere una conoscenza basilare delle principali metodologie e</w:t>
      </w:r>
    </w:p>
    <w:p w14:paraId="0136BAAE"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strategie didattiche per l’insegnamento della Lingua Inglese nella Scuola dell’Infanzia e nella Scuola Primaria e dimostrare di aver acquisito competenza nel programmare interventi didattici adeguati</w:t>
      </w:r>
      <w:r w:rsidR="00480119">
        <w:rPr>
          <w:rFonts w:ascii="CIDFont+F2" w:hAnsi="CIDFont+F2" w:cs="CIDFont+F2"/>
          <w:color w:val="000000"/>
          <w:sz w:val="24"/>
          <w:szCs w:val="24"/>
        </w:rPr>
        <w:t>.</w:t>
      </w:r>
    </w:p>
    <w:p w14:paraId="2BA45DDC"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Prerequisiti Co</w:t>
      </w:r>
      <w:r w:rsidR="00480119">
        <w:rPr>
          <w:rFonts w:ascii="CIDFont+F2" w:hAnsi="CIDFont+F2" w:cs="CIDFont+F2"/>
          <w:color w:val="000000"/>
          <w:sz w:val="24"/>
          <w:szCs w:val="24"/>
        </w:rPr>
        <w:t>mpetenza</w:t>
      </w:r>
      <w:r>
        <w:rPr>
          <w:rFonts w:ascii="CIDFont+F2" w:hAnsi="CIDFont+F2" w:cs="CIDFont+F2"/>
          <w:color w:val="000000"/>
          <w:sz w:val="24"/>
          <w:szCs w:val="24"/>
        </w:rPr>
        <w:t xml:space="preserve"> </w:t>
      </w:r>
      <w:r w:rsidR="00480119">
        <w:rPr>
          <w:rFonts w:ascii="CIDFont+F2" w:hAnsi="CIDFont+F2" w:cs="CIDFont+F2"/>
          <w:color w:val="000000"/>
          <w:sz w:val="24"/>
          <w:szCs w:val="24"/>
        </w:rPr>
        <w:t>n</w:t>
      </w:r>
      <w:r>
        <w:rPr>
          <w:rFonts w:ascii="CIDFont+F2" w:hAnsi="CIDFont+F2" w:cs="CIDFont+F2"/>
          <w:color w:val="000000"/>
          <w:sz w:val="24"/>
          <w:szCs w:val="24"/>
        </w:rPr>
        <w:t>ella Lingua Inglese di Livello B1 / B1plus del CEFR</w:t>
      </w:r>
    </w:p>
    <w:p w14:paraId="5BB180B0" w14:textId="77777777" w:rsidR="00427947" w:rsidRDefault="00427947" w:rsidP="00427947">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Ciascuna lezione sarà  dedicata :</w:t>
      </w:r>
    </w:p>
    <w:p w14:paraId="43A2B505" w14:textId="77777777" w:rsidR="00427947" w:rsidRDefault="00427947" w:rsidP="00427947">
      <w:pPr>
        <w:pStyle w:val="Paragrafoelenco"/>
        <w:numPr>
          <w:ilvl w:val="0"/>
          <w:numId w:val="1"/>
        </w:numPr>
        <w:autoSpaceDE w:val="0"/>
        <w:autoSpaceDN w:val="0"/>
        <w:adjustRightInd w:val="0"/>
        <w:rPr>
          <w:rFonts w:ascii="CIDFont+F2" w:hAnsi="CIDFont+F2" w:cs="CIDFont+F2"/>
          <w:color w:val="000000"/>
          <w:sz w:val="24"/>
          <w:szCs w:val="24"/>
        </w:rPr>
      </w:pPr>
      <w:r w:rsidRPr="00427947">
        <w:rPr>
          <w:rFonts w:ascii="CIDFont+F2" w:hAnsi="CIDFont+F2" w:cs="CIDFont+F2"/>
          <w:color w:val="000000"/>
          <w:sz w:val="24"/>
          <w:szCs w:val="24"/>
        </w:rPr>
        <w:t xml:space="preserve">alla riflessione grammaticale e al potenziamento delle abilità scritte </w:t>
      </w:r>
    </w:p>
    <w:p w14:paraId="54075123" w14:textId="77777777" w:rsidR="00427947" w:rsidRPr="00427947" w:rsidRDefault="00427947" w:rsidP="00427947">
      <w:pPr>
        <w:pStyle w:val="Paragrafoelenco"/>
        <w:numPr>
          <w:ilvl w:val="0"/>
          <w:numId w:val="1"/>
        </w:numPr>
        <w:autoSpaceDE w:val="0"/>
        <w:autoSpaceDN w:val="0"/>
        <w:adjustRightInd w:val="0"/>
        <w:rPr>
          <w:rFonts w:ascii="CIDFont+F2" w:hAnsi="CIDFont+F2" w:cs="CIDFont+F2"/>
          <w:color w:val="000000"/>
          <w:sz w:val="24"/>
          <w:szCs w:val="24"/>
        </w:rPr>
      </w:pPr>
      <w:r w:rsidRPr="00427947">
        <w:rPr>
          <w:rFonts w:ascii="CIDFont+F2" w:hAnsi="CIDFont+F2" w:cs="CIDFont+F2"/>
          <w:color w:val="000000"/>
          <w:sz w:val="24"/>
          <w:szCs w:val="24"/>
        </w:rPr>
        <w:t xml:space="preserve">alla riflessione metodologico-didattica e allo sviluppo di competenze specifiche per l’insegnamento della Lingua Inglese </w:t>
      </w:r>
    </w:p>
    <w:p w14:paraId="37C0A121" w14:textId="77777777" w:rsidR="00427947" w:rsidRPr="00427947" w:rsidRDefault="00427947" w:rsidP="00427947">
      <w:pPr>
        <w:pStyle w:val="Paragrafoelenco"/>
        <w:numPr>
          <w:ilvl w:val="0"/>
          <w:numId w:val="1"/>
        </w:num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allo sviluppo di un progetto didattico</w:t>
      </w:r>
    </w:p>
    <w:p w14:paraId="73F23AAA"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Metodi didattici</w:t>
      </w:r>
      <w:r w:rsidR="00427947">
        <w:rPr>
          <w:rFonts w:ascii="CIDFont+F2" w:hAnsi="CIDFont+F2" w:cs="CIDFont+F2"/>
          <w:color w:val="000000"/>
          <w:sz w:val="24"/>
          <w:szCs w:val="24"/>
        </w:rPr>
        <w:t xml:space="preserve"> impiegati</w:t>
      </w:r>
    </w:p>
    <w:p w14:paraId="2EC17722" w14:textId="77777777" w:rsidR="004C7AFF" w:rsidRPr="00427947" w:rsidRDefault="004C7AFF" w:rsidP="00427947">
      <w:r w:rsidRPr="00AC0784">
        <w:t>Didattica Laboratoriale - Lavori a coppie e di gruppo - Apprendimento basato su compiti e su progetti</w:t>
      </w:r>
    </w:p>
    <w:p w14:paraId="4F041211"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Modalità di verifica</w:t>
      </w:r>
    </w:p>
    <w:p w14:paraId="6A35F149"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L’esame consta :</w:t>
      </w:r>
    </w:p>
    <w:p w14:paraId="327678ED" w14:textId="77777777" w:rsidR="004C7AFF" w:rsidRDefault="004C7AFF" w:rsidP="004C7AFF">
      <w:pPr>
        <w:autoSpaceDE w:val="0"/>
        <w:autoSpaceDN w:val="0"/>
        <w:adjustRightInd w:val="0"/>
        <w:rPr>
          <w:rFonts w:ascii="CIDFont+F2" w:hAnsi="CIDFont+F2" w:cs="CIDFont+F2"/>
          <w:color w:val="000000"/>
          <w:sz w:val="24"/>
          <w:szCs w:val="24"/>
        </w:rPr>
      </w:pPr>
      <w:r>
        <w:rPr>
          <w:rFonts w:ascii="CIDFont+F4" w:eastAsia="CIDFont+F4" w:hAnsi="CIDFont+F1" w:cs="CIDFont+F4" w:hint="eastAsia"/>
          <w:color w:val="000000"/>
          <w:sz w:val="24"/>
          <w:szCs w:val="24"/>
        </w:rPr>
        <w:t></w:t>
      </w:r>
      <w:r>
        <w:rPr>
          <w:rFonts w:ascii="CIDFont+F4" w:eastAsia="CIDFont+F4" w:hAnsi="CIDFont+F1" w:cs="CIDFont+F4"/>
          <w:color w:val="000000"/>
          <w:sz w:val="24"/>
          <w:szCs w:val="24"/>
        </w:rPr>
        <w:t xml:space="preserve"> </w:t>
      </w:r>
      <w:r>
        <w:rPr>
          <w:rFonts w:ascii="CIDFont+F2" w:hAnsi="CIDFont+F2" w:cs="CIDFont+F2"/>
          <w:color w:val="000000"/>
          <w:sz w:val="24"/>
          <w:szCs w:val="24"/>
        </w:rPr>
        <w:t>di una parte scritta</w:t>
      </w:r>
      <w:r w:rsidR="007B3AD7">
        <w:rPr>
          <w:rFonts w:ascii="CIDFont+F2" w:hAnsi="CIDFont+F2" w:cs="CIDFont+F2"/>
          <w:color w:val="000000"/>
          <w:sz w:val="24"/>
          <w:szCs w:val="24"/>
        </w:rPr>
        <w:t>,</w:t>
      </w:r>
      <w:r>
        <w:rPr>
          <w:rFonts w:ascii="CIDFont+F2" w:hAnsi="CIDFont+F2" w:cs="CIDFont+F2"/>
          <w:color w:val="000000"/>
          <w:sz w:val="24"/>
          <w:szCs w:val="24"/>
        </w:rPr>
        <w:t xml:space="preserve"> volta ad accertare competenze linguistiche pari al livello B2 del CEFR, della durata di </w:t>
      </w:r>
      <w:r w:rsidR="00427947">
        <w:rPr>
          <w:rFonts w:ascii="CIDFont+F2" w:hAnsi="CIDFont+F2" w:cs="CIDFont+F2"/>
          <w:color w:val="000000"/>
          <w:sz w:val="24"/>
          <w:szCs w:val="24"/>
        </w:rPr>
        <w:t>1</w:t>
      </w:r>
      <w:r>
        <w:rPr>
          <w:rFonts w:ascii="CIDFont+F2" w:hAnsi="CIDFont+F2" w:cs="CIDFont+F2"/>
          <w:color w:val="000000"/>
          <w:sz w:val="24"/>
          <w:szCs w:val="24"/>
        </w:rPr>
        <w:t xml:space="preserve"> or</w:t>
      </w:r>
      <w:r w:rsidR="00427947">
        <w:rPr>
          <w:rFonts w:ascii="CIDFont+F2" w:hAnsi="CIDFont+F2" w:cs="CIDFont+F2"/>
          <w:color w:val="000000"/>
          <w:sz w:val="24"/>
          <w:szCs w:val="24"/>
        </w:rPr>
        <w:t>a</w:t>
      </w:r>
      <w:r>
        <w:rPr>
          <w:rFonts w:ascii="CIDFont+F2" w:hAnsi="CIDFont+F2" w:cs="CIDFont+F2"/>
          <w:color w:val="000000"/>
          <w:sz w:val="24"/>
          <w:szCs w:val="24"/>
        </w:rPr>
        <w:t>. Saranno accertate in special modo le seguenti abilità:</w:t>
      </w:r>
    </w:p>
    <w:p w14:paraId="0609FC29"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lastRenderedPageBreak/>
        <w:t>Writing</w:t>
      </w:r>
    </w:p>
    <w:p w14:paraId="481B5F20"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Reading</w:t>
      </w:r>
    </w:p>
    <w:p w14:paraId="5D1D2B3C" w14:textId="77777777" w:rsidR="004C7AFF" w:rsidRDefault="004C7AFF" w:rsidP="004C7AFF">
      <w:pPr>
        <w:autoSpaceDE w:val="0"/>
        <w:autoSpaceDN w:val="0"/>
        <w:adjustRightInd w:val="0"/>
        <w:rPr>
          <w:rFonts w:ascii="CIDFont+F2" w:hAnsi="CIDFont+F2" w:cs="CIDFont+F2"/>
          <w:color w:val="000000"/>
          <w:sz w:val="24"/>
          <w:szCs w:val="24"/>
        </w:rPr>
      </w:pPr>
      <w:r>
        <w:rPr>
          <w:rFonts w:ascii="CIDFont+F2" w:hAnsi="CIDFont+F2" w:cs="CIDFont+F2"/>
          <w:color w:val="000000"/>
          <w:sz w:val="24"/>
          <w:szCs w:val="24"/>
        </w:rPr>
        <w:t>Use of English</w:t>
      </w:r>
    </w:p>
    <w:p w14:paraId="43108A1E" w14:textId="77777777" w:rsidR="004C7AFF" w:rsidRDefault="004C7AFF" w:rsidP="004C7AFF">
      <w:pPr>
        <w:autoSpaceDE w:val="0"/>
        <w:autoSpaceDN w:val="0"/>
        <w:adjustRightInd w:val="0"/>
        <w:rPr>
          <w:rFonts w:ascii="CIDFont+F2" w:hAnsi="CIDFont+F2" w:cs="CIDFont+F2"/>
          <w:color w:val="000000"/>
          <w:sz w:val="24"/>
          <w:szCs w:val="24"/>
        </w:rPr>
      </w:pPr>
      <w:r>
        <w:rPr>
          <w:rFonts w:ascii="CIDFont+F4" w:eastAsia="CIDFont+F4" w:hAnsi="CIDFont+F1" w:cs="CIDFont+F4" w:hint="eastAsia"/>
          <w:color w:val="000000"/>
          <w:sz w:val="24"/>
          <w:szCs w:val="24"/>
        </w:rPr>
        <w:t></w:t>
      </w:r>
      <w:r>
        <w:rPr>
          <w:rFonts w:ascii="CIDFont+F4" w:eastAsia="CIDFont+F4" w:hAnsi="CIDFont+F1" w:cs="CIDFont+F4"/>
          <w:color w:val="000000"/>
          <w:sz w:val="24"/>
          <w:szCs w:val="24"/>
        </w:rPr>
        <w:t xml:space="preserve"> </w:t>
      </w:r>
      <w:r>
        <w:rPr>
          <w:rFonts w:ascii="CIDFont+F2" w:hAnsi="CIDFont+F2" w:cs="CIDFont+F2"/>
          <w:color w:val="000000"/>
          <w:sz w:val="24"/>
          <w:szCs w:val="24"/>
        </w:rPr>
        <w:t>E di una parte orale durante la quale verranno discussi in lingua il project work e i contenuti del corso</w:t>
      </w:r>
    </w:p>
    <w:p w14:paraId="6C8F7B42" w14:textId="77777777" w:rsidR="004C7AFF" w:rsidRPr="004002DB" w:rsidRDefault="004C7AFF" w:rsidP="004C7AFF">
      <w:pPr>
        <w:autoSpaceDE w:val="0"/>
        <w:autoSpaceDN w:val="0"/>
        <w:adjustRightInd w:val="0"/>
        <w:rPr>
          <w:rFonts w:ascii="CIDFont+F1" w:hAnsi="CIDFont+F1" w:cs="CIDFont+F1"/>
          <w:color w:val="000000"/>
          <w:sz w:val="24"/>
          <w:szCs w:val="24"/>
          <w:lang w:val="en-GB"/>
        </w:rPr>
      </w:pPr>
      <w:r w:rsidRPr="004002DB">
        <w:rPr>
          <w:rFonts w:ascii="CIDFont+F1" w:hAnsi="CIDFont+F1" w:cs="CIDFont+F1"/>
          <w:color w:val="000000"/>
          <w:sz w:val="24"/>
          <w:szCs w:val="24"/>
          <w:lang w:val="en-GB"/>
        </w:rPr>
        <w:t>Argomenti per l’esame scritto</w:t>
      </w:r>
      <w:r w:rsidR="007B3AD7" w:rsidRPr="004002DB">
        <w:rPr>
          <w:rFonts w:ascii="CIDFont+F1" w:hAnsi="CIDFont+F1" w:cs="CIDFont+F1"/>
          <w:color w:val="000000"/>
          <w:sz w:val="24"/>
          <w:szCs w:val="24"/>
          <w:lang w:val="en-GB"/>
        </w:rPr>
        <w:t xml:space="preserve"> 1 ora</w:t>
      </w:r>
    </w:p>
    <w:p w14:paraId="5778956D"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 xml:space="preserve"> Reading - Use of English</w:t>
      </w:r>
      <w:r w:rsidR="007B3AD7">
        <w:rPr>
          <w:rFonts w:ascii="CIDFont+F1" w:hAnsi="CIDFont+F1" w:cs="CIDFont+F1"/>
          <w:color w:val="000000"/>
          <w:sz w:val="24"/>
          <w:szCs w:val="24"/>
          <w:lang w:val="en-GB"/>
        </w:rPr>
        <w:t xml:space="preserve"> - Writing</w:t>
      </w:r>
    </w:p>
    <w:p w14:paraId="48095994" w14:textId="77777777" w:rsidR="004C7AFF" w:rsidRDefault="004C7AFF" w:rsidP="004C7AFF">
      <w:pPr>
        <w:autoSpaceDE w:val="0"/>
        <w:autoSpaceDN w:val="0"/>
        <w:adjustRightInd w:val="0"/>
        <w:rPr>
          <w:rFonts w:ascii="CIDFont+F1" w:hAnsi="CIDFont+F1" w:cs="CIDFont+F1"/>
          <w:color w:val="1F497D"/>
          <w:sz w:val="24"/>
          <w:szCs w:val="24"/>
        </w:rPr>
      </w:pPr>
      <w:r>
        <w:rPr>
          <w:rFonts w:ascii="CIDFont+F1" w:hAnsi="CIDFont+F1" w:cs="CIDFont+F1"/>
          <w:color w:val="1F497D"/>
          <w:sz w:val="24"/>
          <w:szCs w:val="24"/>
        </w:rPr>
        <w:t>(se scritti in blu, gli argomenti sono già stati studiati al livello B1:II anno e B1 plus:III anno)</w:t>
      </w:r>
    </w:p>
    <w:p w14:paraId="29BE5A95"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000000"/>
          <w:sz w:val="24"/>
          <w:szCs w:val="24"/>
          <w:lang w:val="en-GB"/>
        </w:rPr>
        <w:t xml:space="preserve">Verb tenses </w:t>
      </w:r>
      <w:r w:rsidRPr="005B0B2E">
        <w:rPr>
          <w:rFonts w:ascii="CIDFont+F1" w:hAnsi="CIDFont+F1" w:cs="CIDFont+F1"/>
          <w:color w:val="2E74B6"/>
          <w:sz w:val="24"/>
          <w:szCs w:val="24"/>
          <w:lang w:val="en-GB"/>
        </w:rPr>
        <w:t>Simple Present / Present Continuous</w:t>
      </w:r>
    </w:p>
    <w:p w14:paraId="06A5DB7A"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Simple Past / Past Continuous</w:t>
      </w:r>
    </w:p>
    <w:p w14:paraId="23E18687"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Present Perfect / Present Perfect Continuous</w:t>
      </w:r>
    </w:p>
    <w:p w14:paraId="1DF2AD28"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2E74B6"/>
          <w:sz w:val="24"/>
          <w:szCs w:val="24"/>
          <w:lang w:val="en-GB"/>
        </w:rPr>
        <w:t xml:space="preserve">Past Perfect / </w:t>
      </w:r>
      <w:r w:rsidRPr="005B0B2E">
        <w:rPr>
          <w:rFonts w:ascii="CIDFont+F1" w:hAnsi="CIDFont+F1" w:cs="CIDFont+F1"/>
          <w:color w:val="000000"/>
          <w:sz w:val="24"/>
          <w:szCs w:val="24"/>
          <w:lang w:val="en-GB"/>
        </w:rPr>
        <w:t>Past perfect continuous</w:t>
      </w:r>
    </w:p>
    <w:p w14:paraId="01E98F48"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Used to</w:t>
      </w:r>
    </w:p>
    <w:p w14:paraId="782A7606"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Would expressing habits, in the past</w:t>
      </w:r>
    </w:p>
    <w:p w14:paraId="0FFEBF38"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000000"/>
          <w:sz w:val="24"/>
          <w:szCs w:val="24"/>
          <w:lang w:val="en-GB"/>
        </w:rPr>
        <w:t xml:space="preserve">Future forms </w:t>
      </w:r>
      <w:r w:rsidRPr="005B0B2E">
        <w:rPr>
          <w:rFonts w:ascii="CIDFont+F1" w:hAnsi="CIDFont+F1" w:cs="CIDFont+F1"/>
          <w:color w:val="2E74B6"/>
          <w:sz w:val="24"/>
          <w:szCs w:val="24"/>
          <w:lang w:val="en-GB"/>
        </w:rPr>
        <w:t>Simple Present and Present Continuous for the future</w:t>
      </w:r>
    </w:p>
    <w:p w14:paraId="3AFA7547"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Be going to</w:t>
      </w:r>
    </w:p>
    <w:p w14:paraId="3571E588"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Will</w:t>
      </w:r>
    </w:p>
    <w:p w14:paraId="6D7F69D8"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Future Continuous (Will be -ing )</w:t>
      </w:r>
    </w:p>
    <w:p w14:paraId="4C0C82B2"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Future Perfect simple / continuous</w:t>
      </w:r>
    </w:p>
    <w:p w14:paraId="16FED0FD"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Will and going to for predictions</w:t>
      </w:r>
    </w:p>
    <w:p w14:paraId="48A44A15"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000000"/>
          <w:sz w:val="24"/>
          <w:szCs w:val="24"/>
          <w:lang w:val="en-GB"/>
        </w:rPr>
        <w:t xml:space="preserve">Conditionals </w:t>
      </w:r>
      <w:r>
        <w:rPr>
          <w:rFonts w:ascii="CIDFont+F1" w:hAnsi="CIDFont+F1" w:cs="CIDFont+F1"/>
          <w:color w:val="2E74B6"/>
          <w:sz w:val="24"/>
          <w:szCs w:val="24"/>
          <w:lang w:val="en-GB"/>
        </w:rPr>
        <w:t xml:space="preserve">Conditional Clauses I, II, III + </w:t>
      </w:r>
      <w:r w:rsidRPr="005B0B2E">
        <w:rPr>
          <w:rFonts w:ascii="CIDFont+F1" w:hAnsi="CIDFont+F1" w:cs="CIDFont+F1"/>
          <w:color w:val="000000"/>
          <w:sz w:val="24"/>
          <w:szCs w:val="24"/>
          <w:lang w:val="en-GB"/>
        </w:rPr>
        <w:t>Mixed forms</w:t>
      </w:r>
    </w:p>
    <w:p w14:paraId="61BAEF1A"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000000"/>
          <w:sz w:val="24"/>
          <w:szCs w:val="24"/>
          <w:lang w:val="en-GB"/>
        </w:rPr>
        <w:t xml:space="preserve">Modal verbs </w:t>
      </w:r>
      <w:r w:rsidRPr="005B0B2E">
        <w:rPr>
          <w:rFonts w:ascii="CIDFont+F1" w:hAnsi="CIDFont+F1" w:cs="CIDFont+F1"/>
          <w:color w:val="2E74B6"/>
          <w:sz w:val="24"/>
          <w:szCs w:val="24"/>
          <w:lang w:val="en-GB"/>
        </w:rPr>
        <w:t>Modals to express advic</w:t>
      </w:r>
      <w:r>
        <w:rPr>
          <w:rFonts w:ascii="CIDFont+F1" w:hAnsi="CIDFont+F1" w:cs="CIDFont+F1"/>
          <w:color w:val="2E74B6"/>
          <w:sz w:val="24"/>
          <w:szCs w:val="24"/>
          <w:lang w:val="en-GB"/>
        </w:rPr>
        <w:t xml:space="preserve">e, suggestions, possibility and </w:t>
      </w:r>
      <w:r w:rsidRPr="005B0B2E">
        <w:rPr>
          <w:rFonts w:ascii="CIDFont+F1" w:hAnsi="CIDFont+F1" w:cs="CIDFont+F1"/>
          <w:color w:val="2E74B6"/>
          <w:sz w:val="24"/>
          <w:szCs w:val="24"/>
          <w:lang w:val="en-GB"/>
        </w:rPr>
        <w:t>probability</w:t>
      </w:r>
    </w:p>
    <w:p w14:paraId="5B73B2BA"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Modals of deduction and speculation</w:t>
      </w:r>
    </w:p>
    <w:p w14:paraId="009C7433"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Passives Passive forms</w:t>
      </w:r>
    </w:p>
    <w:p w14:paraId="0D2267DA"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Relative clauses Defining and Non-defining relative pronouns</w:t>
      </w:r>
    </w:p>
    <w:p w14:paraId="7BF6C6D2" w14:textId="77777777" w:rsidR="004C7AFF"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Reported Speech</w:t>
      </w:r>
    </w:p>
    <w:p w14:paraId="45366D92"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Pr>
          <w:rFonts w:ascii="CIDFont+F1" w:hAnsi="CIDFont+F1" w:cs="CIDFont+F1"/>
          <w:color w:val="000000"/>
          <w:sz w:val="24"/>
          <w:szCs w:val="24"/>
          <w:lang w:val="en-GB"/>
        </w:rPr>
        <w:t>Concessives: I wish, If only,  I’d rather</w:t>
      </w:r>
    </w:p>
    <w:p w14:paraId="54166543"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Phrasal Verbs Verbs + infinitive</w:t>
      </w:r>
    </w:p>
    <w:p w14:paraId="7A379267" w14:textId="77777777" w:rsidR="004C7AFF" w:rsidRPr="005B0B2E" w:rsidRDefault="004C7AFF" w:rsidP="004C7AFF">
      <w:pPr>
        <w:autoSpaceDE w:val="0"/>
        <w:autoSpaceDN w:val="0"/>
        <w:adjustRightInd w:val="0"/>
        <w:rPr>
          <w:rFonts w:ascii="CIDFont+F1" w:hAnsi="CIDFont+F1" w:cs="CIDFont+F1"/>
          <w:color w:val="000000"/>
          <w:sz w:val="24"/>
          <w:szCs w:val="24"/>
          <w:lang w:val="en-GB"/>
        </w:rPr>
      </w:pPr>
      <w:r w:rsidRPr="005B0B2E">
        <w:rPr>
          <w:rFonts w:ascii="CIDFont+F1" w:hAnsi="CIDFont+F1" w:cs="CIDFont+F1"/>
          <w:color w:val="000000"/>
          <w:sz w:val="24"/>
          <w:szCs w:val="24"/>
          <w:lang w:val="en-GB"/>
        </w:rPr>
        <w:t>Verbs + ing form</w:t>
      </w:r>
      <w:r>
        <w:rPr>
          <w:rFonts w:ascii="CIDFont+F1" w:hAnsi="CIDFont+F1" w:cs="CIDFont+F1"/>
          <w:color w:val="000000"/>
          <w:sz w:val="24"/>
          <w:szCs w:val="24"/>
          <w:lang w:val="en-GB"/>
        </w:rPr>
        <w:t>/verbs + infinitive</w:t>
      </w:r>
    </w:p>
    <w:p w14:paraId="40F87C2B"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2E74B6"/>
          <w:sz w:val="24"/>
          <w:szCs w:val="24"/>
          <w:lang w:val="en-GB"/>
        </w:rPr>
        <w:t>Word formation</w:t>
      </w:r>
    </w:p>
    <w:p w14:paraId="17C0561D"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000000"/>
          <w:sz w:val="24"/>
          <w:szCs w:val="24"/>
          <w:lang w:val="en-GB"/>
        </w:rPr>
        <w:lastRenderedPageBreak/>
        <w:t xml:space="preserve">Adjectives </w:t>
      </w:r>
      <w:r w:rsidRPr="005B0B2E">
        <w:rPr>
          <w:rFonts w:ascii="CIDFont+F1" w:hAnsi="CIDFont+F1" w:cs="CIDFont+F1"/>
          <w:color w:val="2E74B6"/>
          <w:sz w:val="24"/>
          <w:szCs w:val="24"/>
          <w:lang w:val="en-GB"/>
        </w:rPr>
        <w:t>Formation and order</w:t>
      </w:r>
    </w:p>
    <w:p w14:paraId="48B45DDE" w14:textId="77777777" w:rsidR="004C7AFF" w:rsidRPr="005B0B2E" w:rsidRDefault="004C7AFF" w:rsidP="004C7AFF">
      <w:pPr>
        <w:autoSpaceDE w:val="0"/>
        <w:autoSpaceDN w:val="0"/>
        <w:adjustRightInd w:val="0"/>
        <w:rPr>
          <w:rFonts w:ascii="CIDFont+F1" w:hAnsi="CIDFont+F1" w:cs="CIDFont+F1"/>
          <w:color w:val="2E74B6"/>
          <w:sz w:val="24"/>
          <w:szCs w:val="24"/>
          <w:lang w:val="en-GB"/>
        </w:rPr>
      </w:pPr>
      <w:r w:rsidRPr="005B0B2E">
        <w:rPr>
          <w:rFonts w:ascii="CIDFont+F1" w:hAnsi="CIDFont+F1" w:cs="CIDFont+F1"/>
          <w:color w:val="000000"/>
          <w:sz w:val="24"/>
          <w:szCs w:val="24"/>
          <w:lang w:val="en-GB"/>
        </w:rPr>
        <w:t xml:space="preserve">Prepositions </w:t>
      </w:r>
      <w:r w:rsidRPr="005B0B2E">
        <w:rPr>
          <w:rFonts w:ascii="CIDFont+F1" w:hAnsi="CIDFont+F1" w:cs="CIDFont+F1"/>
          <w:color w:val="2E74B6"/>
          <w:sz w:val="24"/>
          <w:szCs w:val="24"/>
          <w:lang w:val="en-GB"/>
        </w:rPr>
        <w:t>Place and time prepositions</w:t>
      </w:r>
    </w:p>
    <w:p w14:paraId="4A81E47D"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sz w:val="24"/>
          <w:szCs w:val="24"/>
          <w:lang w:val="en-GB"/>
        </w:rPr>
        <w:t xml:space="preserve">Connectors </w:t>
      </w:r>
      <w:r w:rsidRPr="005B0B2E">
        <w:rPr>
          <w:rFonts w:ascii="CIDFont+F1" w:hAnsi="CIDFont+F1" w:cs="CIDFont+F1"/>
          <w:color w:val="000000"/>
          <w:lang w:val="en-GB"/>
        </w:rPr>
        <w:t>Addition:</w:t>
      </w:r>
    </w:p>
    <w:p w14:paraId="74277D41" w14:textId="77777777" w:rsidR="004C7AFF" w:rsidRPr="005B0B2E" w:rsidRDefault="004C7AFF" w:rsidP="004C7AFF">
      <w:pPr>
        <w:autoSpaceDE w:val="0"/>
        <w:autoSpaceDN w:val="0"/>
        <w:adjustRightInd w:val="0"/>
        <w:rPr>
          <w:rFonts w:ascii="CIDFont+F1" w:hAnsi="CIDFont+F1" w:cs="CIDFont+F1"/>
          <w:color w:val="2E74B6"/>
          <w:lang w:val="en-GB"/>
        </w:rPr>
      </w:pPr>
      <w:r w:rsidRPr="005B0B2E">
        <w:rPr>
          <w:rFonts w:ascii="CIDFont+F1" w:hAnsi="CIDFont+F1" w:cs="CIDFont+F1"/>
          <w:color w:val="2E74B6"/>
          <w:lang w:val="en-GB"/>
        </w:rPr>
        <w:t>and, additionally, as well as, moreover, furthermore</w:t>
      </w:r>
    </w:p>
    <w:p w14:paraId="29FD0B65"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Reason and cause</w:t>
      </w:r>
    </w:p>
    <w:p w14:paraId="6BAAE101" w14:textId="77777777" w:rsidR="004C7AFF" w:rsidRPr="005B0B2E" w:rsidRDefault="004C7AFF" w:rsidP="004C7AFF">
      <w:pPr>
        <w:autoSpaceDE w:val="0"/>
        <w:autoSpaceDN w:val="0"/>
        <w:adjustRightInd w:val="0"/>
        <w:rPr>
          <w:rFonts w:ascii="CIDFont+F1" w:hAnsi="CIDFont+F1" w:cs="CIDFont+F1"/>
          <w:color w:val="2E74B6"/>
          <w:lang w:val="en-GB"/>
        </w:rPr>
      </w:pPr>
      <w:r w:rsidRPr="005B0B2E">
        <w:rPr>
          <w:rFonts w:ascii="CIDFont+F1" w:hAnsi="CIDFont+F1" w:cs="CIDFont+F1"/>
          <w:color w:val="2E74B6"/>
          <w:lang w:val="en-GB"/>
        </w:rPr>
        <w:t>because, as, since, so</w:t>
      </w:r>
    </w:p>
    <w:p w14:paraId="1586CFDD"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Contrast</w:t>
      </w:r>
    </w:p>
    <w:p w14:paraId="6FE1055C" w14:textId="77777777" w:rsidR="004C7AFF" w:rsidRPr="005B0B2E" w:rsidRDefault="004C7AFF" w:rsidP="004C7AFF">
      <w:pPr>
        <w:autoSpaceDE w:val="0"/>
        <w:autoSpaceDN w:val="0"/>
        <w:adjustRightInd w:val="0"/>
        <w:rPr>
          <w:rFonts w:ascii="CIDFont+F1" w:hAnsi="CIDFont+F1" w:cs="CIDFont+F1"/>
          <w:color w:val="2E74B6"/>
          <w:lang w:val="en-GB"/>
        </w:rPr>
      </w:pPr>
      <w:r w:rsidRPr="005B0B2E">
        <w:rPr>
          <w:rFonts w:ascii="CIDFont+F1" w:hAnsi="CIDFont+F1" w:cs="CIDFont+F1"/>
          <w:color w:val="2E74B6"/>
          <w:lang w:val="en-GB"/>
        </w:rPr>
        <w:t>but, however, yet, still, on the contrary</w:t>
      </w:r>
    </w:p>
    <w:p w14:paraId="26977D7B" w14:textId="77777777" w:rsidR="004C7AFF" w:rsidRPr="005B0B2E" w:rsidRDefault="004C7AFF" w:rsidP="004C7AFF">
      <w:pPr>
        <w:autoSpaceDE w:val="0"/>
        <w:autoSpaceDN w:val="0"/>
        <w:adjustRightInd w:val="0"/>
        <w:rPr>
          <w:rFonts w:ascii="CIDFont+F1" w:hAnsi="CIDFont+F1" w:cs="CIDFont+F1"/>
          <w:color w:val="2E74B6"/>
          <w:lang w:val="en-GB"/>
        </w:rPr>
      </w:pPr>
      <w:r w:rsidRPr="005B0B2E">
        <w:rPr>
          <w:rFonts w:ascii="CIDFont+F1" w:hAnsi="CIDFont+F1" w:cs="CIDFont+F1"/>
          <w:color w:val="2E74B6"/>
          <w:lang w:val="en-GB"/>
        </w:rPr>
        <w:t>in spite of, despite (+ noun phrase)</w:t>
      </w:r>
    </w:p>
    <w:p w14:paraId="1CB59042" w14:textId="77777777" w:rsidR="004C7AFF" w:rsidRPr="005B0B2E" w:rsidRDefault="004C7AFF" w:rsidP="004C7AFF">
      <w:pPr>
        <w:autoSpaceDE w:val="0"/>
        <w:autoSpaceDN w:val="0"/>
        <w:adjustRightInd w:val="0"/>
        <w:rPr>
          <w:rFonts w:ascii="CIDFont+F1" w:hAnsi="CIDFont+F1" w:cs="CIDFont+F1"/>
          <w:color w:val="2E74B6"/>
          <w:lang w:val="en-GB"/>
        </w:rPr>
      </w:pPr>
      <w:r w:rsidRPr="005B0B2E">
        <w:rPr>
          <w:rFonts w:ascii="CIDFont+F1" w:hAnsi="CIDFont+F1" w:cs="CIDFont+F1"/>
          <w:color w:val="2E74B6"/>
          <w:lang w:val="en-GB"/>
        </w:rPr>
        <w:t>although, (even) though, whereas</w:t>
      </w:r>
    </w:p>
    <w:p w14:paraId="7C6BECC5"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Exemplification</w:t>
      </w:r>
    </w:p>
    <w:p w14:paraId="536735A1" w14:textId="77777777" w:rsidR="004C7AFF" w:rsidRPr="005B0B2E" w:rsidRDefault="004C7AFF" w:rsidP="004C7AFF">
      <w:pPr>
        <w:autoSpaceDE w:val="0"/>
        <w:autoSpaceDN w:val="0"/>
        <w:adjustRightInd w:val="0"/>
        <w:rPr>
          <w:rFonts w:ascii="CIDFont+F1" w:hAnsi="CIDFont+F1" w:cs="CIDFont+F1"/>
          <w:color w:val="2E74B6"/>
          <w:lang w:val="en-GB"/>
        </w:rPr>
      </w:pPr>
      <w:r w:rsidRPr="005B0B2E">
        <w:rPr>
          <w:rFonts w:ascii="CIDFont+F1" w:hAnsi="CIDFont+F1" w:cs="CIDFont+F1"/>
          <w:color w:val="4F83BF"/>
          <w:lang w:val="en-GB"/>
        </w:rPr>
        <w:t>for example</w:t>
      </w:r>
      <w:r w:rsidRPr="005B0B2E">
        <w:rPr>
          <w:rFonts w:ascii="CIDFont+F1" w:hAnsi="CIDFont+F1" w:cs="CIDFont+F1"/>
          <w:color w:val="000000"/>
          <w:lang w:val="en-GB"/>
        </w:rPr>
        <w:t xml:space="preserve">, </w:t>
      </w:r>
      <w:r w:rsidRPr="005B0B2E">
        <w:rPr>
          <w:rFonts w:ascii="CIDFont+F1" w:hAnsi="CIDFont+F1" w:cs="CIDFont+F1"/>
          <w:color w:val="2E74B6"/>
          <w:lang w:val="en-GB"/>
        </w:rPr>
        <w:t>for instance</w:t>
      </w:r>
      <w:r w:rsidRPr="005B0B2E">
        <w:rPr>
          <w:rFonts w:ascii="CIDFont+F1" w:hAnsi="CIDFont+F1" w:cs="CIDFont+F1"/>
          <w:color w:val="000000"/>
          <w:lang w:val="en-GB"/>
        </w:rPr>
        <w:t xml:space="preserve">, </w:t>
      </w:r>
      <w:r w:rsidRPr="005B0B2E">
        <w:rPr>
          <w:rFonts w:ascii="CIDFont+F1" w:hAnsi="CIDFont+F1" w:cs="CIDFont+F1"/>
          <w:color w:val="2E74B6"/>
          <w:lang w:val="en-GB"/>
        </w:rPr>
        <w:t>such as..</w:t>
      </w:r>
    </w:p>
    <w:p w14:paraId="39814944"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Purpose</w:t>
      </w:r>
    </w:p>
    <w:p w14:paraId="2FE47F22"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 xml:space="preserve">In order to, so </w:t>
      </w:r>
      <w:r>
        <w:rPr>
          <w:rFonts w:ascii="CIDFont+F1" w:hAnsi="CIDFont+F1" w:cs="CIDFont+F1"/>
          <w:color w:val="000000"/>
          <w:lang w:val="en-GB"/>
        </w:rPr>
        <w:t xml:space="preserve">as to (+ infinitive of purpose) </w:t>
      </w:r>
      <w:r w:rsidRPr="005B0B2E">
        <w:rPr>
          <w:rFonts w:ascii="CIDFont+F1" w:hAnsi="CIDFont+F1" w:cs="CIDFont+F1"/>
          <w:color w:val="000000"/>
          <w:lang w:val="en-GB"/>
        </w:rPr>
        <w:t>In order that, so that (+ sentence)</w:t>
      </w:r>
    </w:p>
    <w:p w14:paraId="6BEE157D"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Consequence</w:t>
      </w:r>
    </w:p>
    <w:p w14:paraId="27BB49F5" w14:textId="77777777" w:rsidR="004C7AFF" w:rsidRPr="005B0B2E" w:rsidRDefault="004C7AFF" w:rsidP="004C7AFF">
      <w:pPr>
        <w:autoSpaceDE w:val="0"/>
        <w:autoSpaceDN w:val="0"/>
        <w:adjustRightInd w:val="0"/>
        <w:rPr>
          <w:rFonts w:ascii="CIDFont+F1" w:hAnsi="CIDFont+F1" w:cs="CIDFont+F1"/>
          <w:color w:val="000000"/>
          <w:lang w:val="en-GB"/>
        </w:rPr>
      </w:pPr>
      <w:r w:rsidRPr="005B0B2E">
        <w:rPr>
          <w:rFonts w:ascii="CIDFont+F1" w:hAnsi="CIDFont+F1" w:cs="CIDFont+F1"/>
          <w:color w:val="000000"/>
          <w:lang w:val="en-GB"/>
        </w:rPr>
        <w:t>as a result, so that, therefore, as a consequence</w:t>
      </w:r>
    </w:p>
    <w:p w14:paraId="5711050F" w14:textId="77777777" w:rsidR="004C7AFF" w:rsidRDefault="004C7AFF" w:rsidP="004C7AFF">
      <w:pPr>
        <w:autoSpaceDE w:val="0"/>
        <w:autoSpaceDN w:val="0"/>
        <w:adjustRightInd w:val="0"/>
        <w:rPr>
          <w:rFonts w:ascii="CIDFont+F1" w:hAnsi="CIDFont+F1" w:cs="CIDFont+F1"/>
          <w:color w:val="000000"/>
          <w:sz w:val="24"/>
          <w:szCs w:val="24"/>
        </w:rPr>
      </w:pPr>
      <w:r>
        <w:rPr>
          <w:rFonts w:ascii="CIDFont+F1" w:hAnsi="CIDFont+F1" w:cs="CIDFont+F1"/>
          <w:color w:val="000000"/>
          <w:sz w:val="24"/>
          <w:szCs w:val="24"/>
        </w:rPr>
        <w:t>Word order</w:t>
      </w:r>
    </w:p>
    <w:p w14:paraId="42FBEE1C" w14:textId="77777777" w:rsidR="004C7AFF" w:rsidRDefault="004C7AFF" w:rsidP="004C7AFF">
      <w:pPr>
        <w:autoSpaceDE w:val="0"/>
        <w:autoSpaceDN w:val="0"/>
        <w:adjustRightInd w:val="0"/>
        <w:rPr>
          <w:rFonts w:ascii="CIDFont+F1" w:hAnsi="CIDFont+F1" w:cs="CIDFont+F1"/>
          <w:color w:val="000000"/>
          <w:sz w:val="24"/>
          <w:szCs w:val="24"/>
        </w:rPr>
      </w:pPr>
      <w:r>
        <w:rPr>
          <w:rFonts w:ascii="CIDFont+F1" w:hAnsi="CIDFont+F1" w:cs="CIDFont+F1"/>
          <w:color w:val="000000"/>
          <w:sz w:val="24"/>
          <w:szCs w:val="24"/>
        </w:rPr>
        <w:t>Gli studenti</w:t>
      </w:r>
      <w:r w:rsidR="007B3AD7">
        <w:rPr>
          <w:rFonts w:ascii="CIDFont+F1" w:hAnsi="CIDFont+F1" w:cs="CIDFont+F1"/>
          <w:color w:val="000000"/>
          <w:sz w:val="24"/>
          <w:szCs w:val="24"/>
        </w:rPr>
        <w:t xml:space="preserve"> già </w:t>
      </w:r>
      <w:r>
        <w:rPr>
          <w:rFonts w:ascii="CIDFont+F1" w:hAnsi="CIDFont+F1" w:cs="CIDFont+F1"/>
          <w:color w:val="000000"/>
          <w:sz w:val="24"/>
          <w:szCs w:val="24"/>
        </w:rPr>
        <w:t xml:space="preserve"> in possesso di Certificazione presso ente accreditato MIUR livello B2 CEFR non</w:t>
      </w:r>
    </w:p>
    <w:p w14:paraId="55EA83F5" w14:textId="77777777" w:rsidR="004C7AFF" w:rsidRDefault="004C7AFF" w:rsidP="004C7AFF">
      <w:pPr>
        <w:autoSpaceDE w:val="0"/>
        <w:autoSpaceDN w:val="0"/>
        <w:adjustRightInd w:val="0"/>
        <w:rPr>
          <w:rFonts w:ascii="CIDFont+F1" w:hAnsi="CIDFont+F1" w:cs="CIDFont+F1"/>
          <w:color w:val="000000"/>
          <w:sz w:val="24"/>
          <w:szCs w:val="24"/>
        </w:rPr>
      </w:pPr>
      <w:r>
        <w:rPr>
          <w:rFonts w:ascii="CIDFont+F1" w:hAnsi="CIDFont+F1" w:cs="CIDFont+F1"/>
          <w:color w:val="000000"/>
          <w:sz w:val="24"/>
          <w:szCs w:val="24"/>
        </w:rPr>
        <w:t>debbono sostenere la parte scritta dell’esame</w:t>
      </w:r>
    </w:p>
    <w:p w14:paraId="20D53B67" w14:textId="77777777" w:rsidR="004C7AFF" w:rsidRDefault="004C7AFF" w:rsidP="004C7AFF">
      <w:pPr>
        <w:autoSpaceDE w:val="0"/>
        <w:autoSpaceDN w:val="0"/>
        <w:adjustRightInd w:val="0"/>
        <w:rPr>
          <w:rFonts w:ascii="CIDFont+F1" w:hAnsi="CIDFont+F1" w:cs="CIDFont+F1"/>
          <w:color w:val="000000"/>
          <w:sz w:val="24"/>
          <w:szCs w:val="24"/>
        </w:rPr>
      </w:pPr>
      <w:r>
        <w:rPr>
          <w:rFonts w:ascii="CIDFont+F1" w:hAnsi="CIDFont+F1" w:cs="CIDFont+F1"/>
          <w:color w:val="000000"/>
          <w:sz w:val="24"/>
          <w:szCs w:val="24"/>
        </w:rPr>
        <w:t>Argomenti per l’esame orale</w:t>
      </w:r>
    </w:p>
    <w:p w14:paraId="2F549963" w14:textId="77777777" w:rsidR="004C7AFF" w:rsidRDefault="004C7AFF" w:rsidP="004C7AFF">
      <w:pPr>
        <w:autoSpaceDE w:val="0"/>
        <w:autoSpaceDN w:val="0"/>
        <w:adjustRightInd w:val="0"/>
        <w:rPr>
          <w:rFonts w:ascii="CIDFont+F2" w:hAnsi="CIDFont+F2" w:cs="CIDFont+F2"/>
          <w:color w:val="000000"/>
          <w:sz w:val="24"/>
          <w:szCs w:val="24"/>
        </w:rPr>
      </w:pPr>
      <w:r>
        <w:rPr>
          <w:rFonts w:ascii="CIDFont+F4" w:eastAsia="CIDFont+F4" w:hAnsi="CIDFont+F1" w:cs="CIDFont+F4" w:hint="eastAsia"/>
          <w:color w:val="000000"/>
          <w:sz w:val="24"/>
          <w:szCs w:val="24"/>
        </w:rPr>
        <w:t></w:t>
      </w:r>
      <w:r>
        <w:rPr>
          <w:rFonts w:ascii="CIDFont+F4" w:eastAsia="CIDFont+F4" w:hAnsi="CIDFont+F1" w:cs="CIDFont+F4"/>
          <w:color w:val="000000"/>
          <w:sz w:val="24"/>
          <w:szCs w:val="24"/>
        </w:rPr>
        <w:t xml:space="preserve"> </w:t>
      </w:r>
      <w:r>
        <w:rPr>
          <w:rFonts w:ascii="CIDFont+F2" w:hAnsi="CIDFont+F2" w:cs="CIDFont+F2"/>
          <w:color w:val="000000"/>
          <w:sz w:val="24"/>
          <w:szCs w:val="24"/>
        </w:rPr>
        <w:t>Phonemic awareness</w:t>
      </w:r>
    </w:p>
    <w:p w14:paraId="5B8D42EE" w14:textId="77777777" w:rsidR="004C7AFF" w:rsidRPr="005B0B2E" w:rsidRDefault="004C7AFF" w:rsidP="004C7AFF">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Lesson planning + project work</w:t>
      </w:r>
    </w:p>
    <w:p w14:paraId="554D87BD" w14:textId="77777777" w:rsidR="004C7AFF" w:rsidRPr="005B0B2E" w:rsidRDefault="004C7AFF" w:rsidP="004C7AFF">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Let’s have fun with English: The importance of play in child development</w:t>
      </w:r>
    </w:p>
    <w:p w14:paraId="1A5D515A" w14:textId="77777777" w:rsidR="004C7AFF" w:rsidRPr="005B0B2E" w:rsidRDefault="004C7AFF" w:rsidP="004C7AFF">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Nursery Rhymes and songs</w:t>
      </w:r>
    </w:p>
    <w:p w14:paraId="0906AE8F" w14:textId="77777777" w:rsidR="004C7AFF" w:rsidRPr="005B0B2E" w:rsidRDefault="004C7AFF" w:rsidP="004C7AFF">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5B0B2E">
        <w:rPr>
          <w:rFonts w:ascii="CIDFont+F4" w:eastAsia="CIDFont+F4" w:hAnsi="CIDFont+F1" w:cs="CIDFont+F4"/>
          <w:color w:val="000000"/>
          <w:sz w:val="24"/>
          <w:szCs w:val="24"/>
          <w:lang w:val="en-GB"/>
        </w:rPr>
        <w:t xml:space="preserve"> </w:t>
      </w:r>
      <w:r w:rsidRPr="005B0B2E">
        <w:rPr>
          <w:rFonts w:ascii="CIDFont+F2" w:hAnsi="CIDFont+F2" w:cs="CIDFont+F2"/>
          <w:color w:val="000000"/>
          <w:sz w:val="24"/>
          <w:szCs w:val="24"/>
          <w:lang w:val="en-GB"/>
        </w:rPr>
        <w:t>Storytelling: Role of Storytelling in Early Literacy Development</w:t>
      </w:r>
    </w:p>
    <w:p w14:paraId="606354A7" w14:textId="77777777" w:rsidR="004C7AFF" w:rsidRPr="00AB1452" w:rsidRDefault="004C7AFF" w:rsidP="004C7AFF">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AB1452">
        <w:rPr>
          <w:rFonts w:ascii="CIDFont+F4" w:eastAsia="CIDFont+F4" w:hAnsi="CIDFont+F1" w:cs="CIDFont+F4"/>
          <w:color w:val="000000"/>
          <w:sz w:val="24"/>
          <w:szCs w:val="24"/>
          <w:lang w:val="en-GB"/>
        </w:rPr>
        <w:t xml:space="preserve"> </w:t>
      </w:r>
      <w:r w:rsidRPr="00AB1452">
        <w:rPr>
          <w:rFonts w:ascii="CIDFont+F2" w:hAnsi="CIDFont+F2" w:cs="CIDFont+F2"/>
          <w:color w:val="000000"/>
          <w:sz w:val="24"/>
          <w:szCs w:val="24"/>
          <w:lang w:val="en-GB"/>
        </w:rPr>
        <w:t>Drama with children</w:t>
      </w:r>
    </w:p>
    <w:p w14:paraId="5DB3670E" w14:textId="77777777" w:rsidR="004C7AFF" w:rsidRPr="00AB1452" w:rsidRDefault="004C7AFF" w:rsidP="004C7AFF">
      <w:pPr>
        <w:autoSpaceDE w:val="0"/>
        <w:autoSpaceDN w:val="0"/>
        <w:adjustRightInd w:val="0"/>
        <w:rPr>
          <w:rFonts w:ascii="CIDFont+F2" w:hAnsi="CIDFont+F2" w:cs="CIDFont+F2"/>
          <w:color w:val="000000"/>
          <w:sz w:val="24"/>
          <w:szCs w:val="24"/>
          <w:lang w:val="en-GB"/>
        </w:rPr>
      </w:pPr>
      <w:r>
        <w:rPr>
          <w:rFonts w:ascii="CIDFont+F4" w:eastAsia="CIDFont+F4" w:hAnsi="CIDFont+F1" w:cs="CIDFont+F4" w:hint="eastAsia"/>
          <w:color w:val="000000"/>
          <w:sz w:val="24"/>
          <w:szCs w:val="24"/>
        </w:rPr>
        <w:t></w:t>
      </w:r>
      <w:r w:rsidRPr="00AB1452">
        <w:rPr>
          <w:rFonts w:ascii="CIDFont+F4" w:eastAsia="CIDFont+F4" w:hAnsi="CIDFont+F1" w:cs="CIDFont+F4"/>
          <w:color w:val="000000"/>
          <w:sz w:val="24"/>
          <w:szCs w:val="24"/>
          <w:lang w:val="en-GB"/>
        </w:rPr>
        <w:t xml:space="preserve"> </w:t>
      </w:r>
      <w:r w:rsidRPr="00AB1452">
        <w:rPr>
          <w:rFonts w:ascii="CIDFont+F2" w:hAnsi="CIDFont+F2" w:cs="CIDFont+F2"/>
          <w:color w:val="000000"/>
          <w:sz w:val="24"/>
          <w:szCs w:val="24"/>
          <w:lang w:val="en-GB"/>
        </w:rPr>
        <w:t>CLIL Methodology</w:t>
      </w:r>
    </w:p>
    <w:p w14:paraId="46855C80" w14:textId="77777777" w:rsidR="004C7AFF" w:rsidRPr="00AB1452" w:rsidRDefault="004C7AFF" w:rsidP="004C7AFF">
      <w:pPr>
        <w:tabs>
          <w:tab w:val="left" w:pos="1005"/>
        </w:tabs>
        <w:rPr>
          <w:lang w:val="en-GB"/>
        </w:rPr>
      </w:pPr>
      <w:r>
        <w:rPr>
          <w:rFonts w:ascii="CIDFont+F4" w:eastAsia="CIDFont+F4" w:hAnsi="CIDFont+F1" w:cs="CIDFont+F4" w:hint="eastAsia"/>
          <w:color w:val="000000"/>
          <w:sz w:val="24"/>
          <w:szCs w:val="24"/>
        </w:rPr>
        <w:t></w:t>
      </w:r>
      <w:r w:rsidRPr="00AB1452">
        <w:rPr>
          <w:rFonts w:ascii="CIDFont+F4" w:eastAsia="CIDFont+F4" w:hAnsi="CIDFont+F1" w:cs="CIDFont+F4"/>
          <w:color w:val="000000"/>
          <w:sz w:val="24"/>
          <w:szCs w:val="24"/>
          <w:lang w:val="en-GB"/>
        </w:rPr>
        <w:t xml:space="preserve"> </w:t>
      </w:r>
      <w:r w:rsidR="00D016A2">
        <w:rPr>
          <w:rFonts w:ascii="CIDFont+F2" w:hAnsi="CIDFont+F2" w:cs="CIDFont+F2"/>
          <w:color w:val="000000"/>
          <w:sz w:val="24"/>
          <w:szCs w:val="24"/>
          <w:lang w:val="en-GB"/>
        </w:rPr>
        <w:t>eT</w:t>
      </w:r>
      <w:r w:rsidRPr="00AB1452">
        <w:rPr>
          <w:rFonts w:ascii="CIDFont+F2" w:hAnsi="CIDFont+F2" w:cs="CIDFont+F2"/>
          <w:color w:val="000000"/>
          <w:sz w:val="24"/>
          <w:szCs w:val="24"/>
          <w:lang w:val="en-GB"/>
        </w:rPr>
        <w:t>winning Platform</w:t>
      </w:r>
    </w:p>
    <w:p w14:paraId="053A813B" w14:textId="77777777" w:rsidR="004C7AFF" w:rsidRDefault="004C7AFF" w:rsidP="004C7AFF">
      <w:pPr>
        <w:autoSpaceDE w:val="0"/>
        <w:autoSpaceDN w:val="0"/>
        <w:adjustRightInd w:val="0"/>
        <w:rPr>
          <w:rFonts w:ascii="CIDFont+F1" w:hAnsi="CIDFont+F1" w:cs="CIDFont+F1"/>
          <w:color w:val="0563C2"/>
          <w:sz w:val="24"/>
          <w:szCs w:val="24"/>
          <w:lang w:val="en-GB"/>
        </w:rPr>
      </w:pPr>
    </w:p>
    <w:sectPr w:rsidR="004C7A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575"/>
    <w:multiLevelType w:val="hybridMultilevel"/>
    <w:tmpl w:val="4934C2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31B64FBC"/>
    <w:multiLevelType w:val="hybridMultilevel"/>
    <w:tmpl w:val="44247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10"/>
    <w:rsid w:val="000F0110"/>
    <w:rsid w:val="001E0B10"/>
    <w:rsid w:val="00275D2C"/>
    <w:rsid w:val="003F4F94"/>
    <w:rsid w:val="004002DB"/>
    <w:rsid w:val="00427947"/>
    <w:rsid w:val="00480119"/>
    <w:rsid w:val="004A5E3E"/>
    <w:rsid w:val="004C7AFF"/>
    <w:rsid w:val="005C0BF9"/>
    <w:rsid w:val="005F4D35"/>
    <w:rsid w:val="007B174C"/>
    <w:rsid w:val="007B3AD7"/>
    <w:rsid w:val="007B405D"/>
    <w:rsid w:val="007E66A1"/>
    <w:rsid w:val="00891FF6"/>
    <w:rsid w:val="00AA1190"/>
    <w:rsid w:val="00AC0784"/>
    <w:rsid w:val="00AD36EF"/>
    <w:rsid w:val="00B75CE1"/>
    <w:rsid w:val="00BA23E0"/>
    <w:rsid w:val="00D016A2"/>
    <w:rsid w:val="00D57299"/>
    <w:rsid w:val="00E056CB"/>
    <w:rsid w:val="00ED773F"/>
    <w:rsid w:val="00F96CA5"/>
    <w:rsid w:val="00FF357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4561"/>
  <w15:chartTrackingRefBased/>
  <w15:docId w15:val="{E1759772-D304-4D2A-92E6-EA326AD6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7AFF"/>
    <w:rPr>
      <w:color w:val="0563C1" w:themeColor="hyperlink"/>
      <w:u w:val="single"/>
    </w:rPr>
  </w:style>
  <w:style w:type="character" w:styleId="Menzionenonrisolta">
    <w:name w:val="Unresolved Mention"/>
    <w:basedOn w:val="Carpredefinitoparagrafo"/>
    <w:uiPriority w:val="99"/>
    <w:semiHidden/>
    <w:unhideWhenUsed/>
    <w:rsid w:val="004C7AFF"/>
    <w:rPr>
      <w:color w:val="605E5C"/>
      <w:shd w:val="clear" w:color="auto" w:fill="E1DFDD"/>
    </w:rPr>
  </w:style>
  <w:style w:type="paragraph" w:styleId="Paragrafoelenco">
    <w:name w:val="List Paragraph"/>
    <w:basedOn w:val="Normale"/>
    <w:uiPriority w:val="34"/>
    <w:qFormat/>
    <w:rsid w:val="00427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lishexercises.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1591</Words>
  <Characters>9069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ms.francescamancini@gmail.com</dc:creator>
  <cp:keywords/>
  <dc:description/>
  <cp:lastModifiedBy> </cp:lastModifiedBy>
  <cp:revision>2</cp:revision>
  <dcterms:created xsi:type="dcterms:W3CDTF">2019-10-12T05:29:00Z</dcterms:created>
  <dcterms:modified xsi:type="dcterms:W3CDTF">2019-10-12T05:29:00Z</dcterms:modified>
</cp:coreProperties>
</file>