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2D" w:rsidRPr="009006A2" w:rsidRDefault="00FA44D1" w:rsidP="00B72A71">
      <w:pPr>
        <w:pStyle w:val="Nessunaspaziatura"/>
        <w:jc w:val="center"/>
        <w:rPr>
          <w:rFonts w:ascii="Times New Roman" w:hAnsi="Times New Roman" w:cs="Times New Roman"/>
          <w:b/>
          <w:sz w:val="28"/>
          <w:lang w:val="it-IT"/>
        </w:rPr>
      </w:pPr>
      <w:bookmarkStart w:id="0" w:name="_GoBack"/>
      <w:bookmarkEnd w:id="0"/>
      <w:r w:rsidRPr="009006A2">
        <w:rPr>
          <w:rFonts w:ascii="Times New Roman" w:hAnsi="Times New Roman" w:cs="Times New Roman"/>
          <w:b/>
          <w:sz w:val="28"/>
          <w:lang w:val="it-IT"/>
        </w:rPr>
        <w:t>Rappresentanza ed elettività nelle assemblee cetuali del basso medioevo</w:t>
      </w:r>
    </w:p>
    <w:p w:rsidR="009006A2" w:rsidRDefault="00FA44D1" w:rsidP="00B72A71">
      <w:pPr>
        <w:pStyle w:val="Nessunaspaziatura"/>
        <w:jc w:val="center"/>
        <w:rPr>
          <w:rFonts w:ascii="Times New Roman" w:hAnsi="Times New Roman" w:cs="Times New Roman"/>
          <w:b/>
          <w:sz w:val="28"/>
          <w:lang w:val="it-IT"/>
        </w:rPr>
      </w:pPr>
      <w:r w:rsidRPr="009006A2">
        <w:rPr>
          <w:rFonts w:ascii="Times New Roman" w:hAnsi="Times New Roman" w:cs="Times New Roman"/>
          <w:b/>
          <w:sz w:val="28"/>
          <w:lang w:val="it-IT"/>
        </w:rPr>
        <w:t>e della prima età moderna</w:t>
      </w:r>
    </w:p>
    <w:p w:rsidR="00806D8A" w:rsidRPr="00EE339C" w:rsidRDefault="00806D8A" w:rsidP="00B72A71">
      <w:pPr>
        <w:pStyle w:val="Nessunaspaziatura"/>
        <w:jc w:val="center"/>
        <w:rPr>
          <w:rFonts w:ascii="Times New Roman" w:hAnsi="Times New Roman" w:cs="Times New Roman"/>
          <w:b/>
          <w:sz w:val="24"/>
          <w:lang w:val="it-IT"/>
        </w:rPr>
      </w:pPr>
    </w:p>
    <w:p w:rsidR="00FA44D1" w:rsidRPr="00EE339C" w:rsidRDefault="00EE339C" w:rsidP="00B72A71">
      <w:pPr>
        <w:pStyle w:val="Nessunaspaziatura"/>
        <w:jc w:val="center"/>
        <w:rPr>
          <w:rFonts w:ascii="Times New Roman" w:hAnsi="Times New Roman" w:cs="Times New Roman"/>
          <w:b/>
          <w:sz w:val="24"/>
          <w:lang w:val="it-IT"/>
        </w:rPr>
      </w:pPr>
      <w:r w:rsidRPr="00EE339C">
        <w:rPr>
          <w:rFonts w:ascii="Times New Roman" w:hAnsi="Times New Roman" w:cs="Times New Roman"/>
          <w:b/>
          <w:sz w:val="24"/>
          <w:lang w:val="it-IT"/>
        </w:rPr>
        <w:t>(</w:t>
      </w:r>
      <w:r w:rsidR="009006A2" w:rsidRPr="00EE339C">
        <w:rPr>
          <w:rFonts w:ascii="Times New Roman" w:hAnsi="Times New Roman" w:cs="Times New Roman"/>
          <w:b/>
          <w:sz w:val="24"/>
          <w:lang w:val="it-IT"/>
        </w:rPr>
        <w:t>Prima parte: le origini della pratica elettorale nel Parlamento inglese</w:t>
      </w:r>
      <w:r w:rsidRPr="00EE339C">
        <w:rPr>
          <w:rFonts w:ascii="Times New Roman" w:hAnsi="Times New Roman" w:cs="Times New Roman"/>
          <w:b/>
          <w:sz w:val="24"/>
          <w:lang w:val="it-IT"/>
        </w:rPr>
        <w:t>)</w:t>
      </w:r>
    </w:p>
    <w:p w:rsidR="009006A2" w:rsidRDefault="009006A2" w:rsidP="00B72A71">
      <w:pPr>
        <w:pStyle w:val="Nessunaspaziatura"/>
        <w:jc w:val="both"/>
        <w:rPr>
          <w:rFonts w:ascii="Times New Roman" w:hAnsi="Times New Roman" w:cs="Times New Roman"/>
          <w:sz w:val="28"/>
          <w:lang w:val="it-IT"/>
        </w:rPr>
      </w:pPr>
    </w:p>
    <w:p w:rsidR="009006A2" w:rsidRDefault="009006A2" w:rsidP="00B72A71">
      <w:pPr>
        <w:pStyle w:val="Nessunaspaziatura"/>
        <w:jc w:val="both"/>
        <w:rPr>
          <w:rFonts w:ascii="Times New Roman" w:hAnsi="Times New Roman" w:cs="Times New Roman"/>
          <w:sz w:val="28"/>
          <w:lang w:val="it-IT"/>
        </w:rPr>
      </w:pPr>
    </w:p>
    <w:p w:rsidR="00F53AA7" w:rsidRDefault="00F53AA7" w:rsidP="00B72A71">
      <w:pPr>
        <w:pStyle w:val="Nessunaspaziatura"/>
        <w:jc w:val="both"/>
        <w:rPr>
          <w:rFonts w:ascii="Times New Roman" w:hAnsi="Times New Roman" w:cs="Times New Roman"/>
          <w:sz w:val="28"/>
          <w:lang w:val="it-IT"/>
        </w:rPr>
      </w:pPr>
    </w:p>
    <w:p w:rsidR="002D3185" w:rsidRDefault="00F53AA7" w:rsidP="00B72A71">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una celebre pagina dello </w:t>
      </w:r>
      <w:r w:rsidRPr="00F53AA7">
        <w:rPr>
          <w:rFonts w:ascii="Times New Roman" w:hAnsi="Times New Roman" w:cs="Times New Roman"/>
          <w:i/>
          <w:sz w:val="24"/>
          <w:szCs w:val="24"/>
          <w:lang w:val="it-IT"/>
        </w:rPr>
        <w:t>Spirito delle leggi</w:t>
      </w:r>
      <w:r>
        <w:rPr>
          <w:rFonts w:ascii="Times New Roman" w:hAnsi="Times New Roman" w:cs="Times New Roman"/>
          <w:sz w:val="24"/>
          <w:szCs w:val="24"/>
          <w:lang w:val="it-IT"/>
        </w:rPr>
        <w:t xml:space="preserve"> </w:t>
      </w:r>
      <w:r w:rsidR="0065377F">
        <w:rPr>
          <w:rFonts w:ascii="Times New Roman" w:hAnsi="Times New Roman" w:cs="Times New Roman"/>
          <w:sz w:val="24"/>
          <w:szCs w:val="24"/>
          <w:lang w:val="it-IT"/>
        </w:rPr>
        <w:t xml:space="preserve">(1748), </w:t>
      </w:r>
      <w:r>
        <w:rPr>
          <w:rFonts w:ascii="Times New Roman" w:hAnsi="Times New Roman" w:cs="Times New Roman"/>
          <w:sz w:val="24"/>
          <w:szCs w:val="24"/>
          <w:lang w:val="it-IT"/>
        </w:rPr>
        <w:t xml:space="preserve">Montesquieu </w:t>
      </w:r>
      <w:r w:rsidR="0065377F">
        <w:rPr>
          <w:rFonts w:ascii="Times New Roman" w:hAnsi="Times New Roman" w:cs="Times New Roman"/>
          <w:sz w:val="24"/>
          <w:szCs w:val="24"/>
          <w:lang w:val="it-IT"/>
        </w:rPr>
        <w:t xml:space="preserve">osserva </w:t>
      </w:r>
      <w:r>
        <w:rPr>
          <w:rFonts w:ascii="Times New Roman" w:hAnsi="Times New Roman" w:cs="Times New Roman"/>
          <w:sz w:val="24"/>
          <w:szCs w:val="24"/>
          <w:lang w:val="it-IT"/>
        </w:rPr>
        <w:t xml:space="preserve">che “gli antichi non conoscevano il governo fondato su un corpo di nobiltà e ancor meno </w:t>
      </w:r>
      <w:r w:rsidRPr="00F53AA7">
        <w:rPr>
          <w:rFonts w:ascii="Times New Roman" w:hAnsi="Times New Roman" w:cs="Times New Roman"/>
          <w:i/>
          <w:sz w:val="24"/>
          <w:szCs w:val="24"/>
          <w:lang w:val="it-IT"/>
        </w:rPr>
        <w:t>il governo fondato su un corpo legislativo formato dai rappresentanti di una nazione</w:t>
      </w:r>
      <w:r>
        <w:rPr>
          <w:rFonts w:ascii="Times New Roman" w:hAnsi="Times New Roman" w:cs="Times New Roman"/>
          <w:sz w:val="24"/>
          <w:szCs w:val="24"/>
          <w:lang w:val="it-IT"/>
        </w:rPr>
        <w:t>”</w:t>
      </w:r>
      <w:r w:rsidR="0065377F">
        <w:rPr>
          <w:rFonts w:ascii="Times New Roman" w:hAnsi="Times New Roman" w:cs="Times New Roman"/>
          <w:sz w:val="24"/>
          <w:szCs w:val="24"/>
          <w:lang w:val="it-IT"/>
        </w:rPr>
        <w:t>; e ciò perché essi non avevano “</w:t>
      </w:r>
      <w:r w:rsidR="0065377F" w:rsidRPr="003C3CBE">
        <w:rPr>
          <w:rFonts w:ascii="Times New Roman" w:hAnsi="Times New Roman" w:cs="Times New Roman"/>
          <w:i/>
          <w:sz w:val="24"/>
          <w:szCs w:val="24"/>
          <w:lang w:val="it-IT"/>
        </w:rPr>
        <w:t>un’idea esatta della monarchia</w:t>
      </w:r>
      <w:r w:rsidR="0065377F">
        <w:rPr>
          <w:rFonts w:ascii="Times New Roman" w:hAnsi="Times New Roman" w:cs="Times New Roman"/>
          <w:sz w:val="24"/>
          <w:szCs w:val="24"/>
          <w:lang w:val="it-IT"/>
        </w:rPr>
        <w:t>”</w:t>
      </w:r>
      <w:r w:rsidR="003C3CBE">
        <w:rPr>
          <w:rFonts w:ascii="Times New Roman" w:hAnsi="Times New Roman" w:cs="Times New Roman"/>
          <w:sz w:val="24"/>
          <w:szCs w:val="24"/>
          <w:lang w:val="it-IT"/>
        </w:rPr>
        <w:t>(</w:t>
      </w:r>
      <w:r w:rsidR="002D3185">
        <w:rPr>
          <w:rFonts w:ascii="Times New Roman" w:hAnsi="Times New Roman" w:cs="Times New Roman"/>
          <w:sz w:val="24"/>
          <w:szCs w:val="24"/>
          <w:lang w:val="it-IT"/>
        </w:rPr>
        <w:t xml:space="preserve">Libro </w:t>
      </w:r>
      <w:r w:rsidR="003C3CBE">
        <w:rPr>
          <w:rFonts w:ascii="Times New Roman" w:hAnsi="Times New Roman" w:cs="Times New Roman"/>
          <w:sz w:val="24"/>
          <w:szCs w:val="24"/>
          <w:lang w:val="it-IT"/>
        </w:rPr>
        <w:t>XI</w:t>
      </w:r>
      <w:r w:rsidR="002D3185">
        <w:rPr>
          <w:rFonts w:ascii="Times New Roman" w:hAnsi="Times New Roman" w:cs="Times New Roman"/>
          <w:sz w:val="24"/>
          <w:szCs w:val="24"/>
          <w:lang w:val="it-IT"/>
        </w:rPr>
        <w:t>, capp.</w:t>
      </w:r>
      <w:r w:rsidR="003C3CBE">
        <w:rPr>
          <w:rFonts w:ascii="Times New Roman" w:hAnsi="Times New Roman" w:cs="Times New Roman"/>
          <w:sz w:val="24"/>
          <w:szCs w:val="24"/>
          <w:lang w:val="it-IT"/>
        </w:rPr>
        <w:t xml:space="preserve"> VI/VIII)</w:t>
      </w:r>
      <w:r w:rsidR="0065377F">
        <w:rPr>
          <w:rFonts w:ascii="Times New Roman" w:hAnsi="Times New Roman" w:cs="Times New Roman"/>
          <w:sz w:val="24"/>
          <w:szCs w:val="24"/>
          <w:lang w:val="it-IT"/>
        </w:rPr>
        <w:t xml:space="preserve">.  </w:t>
      </w:r>
      <w:r w:rsidR="002D3185">
        <w:rPr>
          <w:rFonts w:ascii="Times New Roman" w:hAnsi="Times New Roman" w:cs="Times New Roman"/>
          <w:sz w:val="24"/>
          <w:szCs w:val="24"/>
          <w:lang w:val="it-IT"/>
        </w:rPr>
        <w:t xml:space="preserve">Solo in uno Stato monarchico, infatti, in cui un vasto popolo, nella varietà delle sue componenti, si rappresenta </w:t>
      </w:r>
      <w:r w:rsidR="002D3185" w:rsidRPr="002D3185">
        <w:rPr>
          <w:rFonts w:ascii="Times New Roman" w:hAnsi="Times New Roman" w:cs="Times New Roman"/>
          <w:i/>
          <w:sz w:val="24"/>
          <w:szCs w:val="24"/>
          <w:lang w:val="it-IT"/>
        </w:rPr>
        <w:t>di fronte ad un terzo</w:t>
      </w:r>
      <w:r w:rsidR="002D3185">
        <w:rPr>
          <w:rFonts w:ascii="Times New Roman" w:hAnsi="Times New Roman" w:cs="Times New Roman"/>
          <w:sz w:val="24"/>
          <w:szCs w:val="24"/>
          <w:lang w:val="it-IT"/>
        </w:rPr>
        <w:t xml:space="preserve"> - cioè di fronte a un monarca, collocato in una posizione superiore ed esterna rispetto alle comunità di base </w:t>
      </w:r>
      <w:r w:rsidR="00A53D9F">
        <w:rPr>
          <w:rFonts w:ascii="Times New Roman" w:hAnsi="Times New Roman" w:cs="Times New Roman"/>
          <w:sz w:val="24"/>
          <w:szCs w:val="24"/>
          <w:lang w:val="it-IT"/>
        </w:rPr>
        <w:t xml:space="preserve">che </w:t>
      </w:r>
      <w:r w:rsidR="00EE5270">
        <w:rPr>
          <w:rFonts w:ascii="Times New Roman" w:hAnsi="Times New Roman" w:cs="Times New Roman"/>
          <w:sz w:val="24"/>
          <w:szCs w:val="24"/>
          <w:lang w:val="it-IT"/>
        </w:rPr>
        <w:t xml:space="preserve"> co</w:t>
      </w:r>
      <w:r w:rsidR="00A53D9F">
        <w:rPr>
          <w:rFonts w:ascii="Times New Roman" w:hAnsi="Times New Roman" w:cs="Times New Roman"/>
          <w:sz w:val="24"/>
          <w:szCs w:val="24"/>
          <w:lang w:val="it-IT"/>
        </w:rPr>
        <w:t xml:space="preserve">mpongono </w:t>
      </w:r>
      <w:r w:rsidR="00E86AEC">
        <w:rPr>
          <w:rFonts w:ascii="Times New Roman" w:hAnsi="Times New Roman" w:cs="Times New Roman"/>
          <w:sz w:val="24"/>
          <w:szCs w:val="24"/>
          <w:lang w:val="it-IT"/>
        </w:rPr>
        <w:t xml:space="preserve">tutto quanto il territorio statale </w:t>
      </w:r>
      <w:r w:rsidR="002D3185">
        <w:rPr>
          <w:rFonts w:ascii="Times New Roman" w:hAnsi="Times New Roman" w:cs="Times New Roman"/>
          <w:sz w:val="24"/>
          <w:szCs w:val="24"/>
          <w:lang w:val="it-IT"/>
        </w:rPr>
        <w:t xml:space="preserve">– si danno le condizioni perché il governo rappresentativo cominci a mettere le sue prime radici. </w:t>
      </w:r>
    </w:p>
    <w:p w:rsidR="00F53AA7" w:rsidRPr="00F53AA7" w:rsidRDefault="002D3185" w:rsidP="00B72A71">
      <w:pPr>
        <w:pStyle w:val="Nessunaspaziatura"/>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L’osservazione è giusta e vale non solo per l’antichità, ma anche per il medioevo. Le </w:t>
      </w:r>
      <w:r w:rsidR="00A53D9F">
        <w:rPr>
          <w:rFonts w:ascii="Times New Roman" w:hAnsi="Times New Roman" w:cs="Times New Roman"/>
          <w:sz w:val="24"/>
          <w:szCs w:val="24"/>
          <w:lang w:val="it-IT"/>
        </w:rPr>
        <w:t xml:space="preserve">origini </w:t>
      </w:r>
      <w:r w:rsidR="00AD6107">
        <w:rPr>
          <w:rFonts w:ascii="Times New Roman" w:hAnsi="Times New Roman" w:cs="Times New Roman"/>
          <w:sz w:val="24"/>
          <w:szCs w:val="24"/>
          <w:lang w:val="it-IT"/>
        </w:rPr>
        <w:t xml:space="preserve">remote </w:t>
      </w:r>
      <w:r>
        <w:rPr>
          <w:rFonts w:ascii="Times New Roman" w:hAnsi="Times New Roman" w:cs="Times New Roman"/>
          <w:sz w:val="24"/>
          <w:szCs w:val="24"/>
          <w:lang w:val="it-IT"/>
        </w:rPr>
        <w:t>delle costituzioni rap</w:t>
      </w:r>
      <w:r w:rsidR="00A53D9F">
        <w:rPr>
          <w:rFonts w:ascii="Times New Roman" w:hAnsi="Times New Roman" w:cs="Times New Roman"/>
          <w:sz w:val="24"/>
          <w:szCs w:val="24"/>
          <w:lang w:val="it-IT"/>
        </w:rPr>
        <w:t xml:space="preserve">presentative </w:t>
      </w:r>
      <w:r w:rsidR="00AD6107">
        <w:rPr>
          <w:rFonts w:ascii="Times New Roman" w:hAnsi="Times New Roman" w:cs="Times New Roman"/>
          <w:sz w:val="24"/>
          <w:szCs w:val="24"/>
          <w:lang w:val="it-IT"/>
        </w:rPr>
        <w:t xml:space="preserve">odierne </w:t>
      </w:r>
      <w:r w:rsidR="00A53D9F">
        <w:rPr>
          <w:rFonts w:ascii="Times New Roman" w:hAnsi="Times New Roman" w:cs="Times New Roman"/>
          <w:sz w:val="24"/>
          <w:szCs w:val="24"/>
          <w:lang w:val="it-IT"/>
        </w:rPr>
        <w:t xml:space="preserve"> non stanno</w:t>
      </w:r>
      <w:r>
        <w:rPr>
          <w:rFonts w:ascii="Times New Roman" w:hAnsi="Times New Roman" w:cs="Times New Roman"/>
          <w:sz w:val="24"/>
          <w:szCs w:val="24"/>
          <w:lang w:val="it-IT"/>
        </w:rPr>
        <w:t xml:space="preserve"> nelle pur </w:t>
      </w:r>
      <w:r w:rsidR="00975785">
        <w:rPr>
          <w:rFonts w:ascii="Times New Roman" w:hAnsi="Times New Roman" w:cs="Times New Roman"/>
          <w:sz w:val="24"/>
          <w:szCs w:val="24"/>
          <w:lang w:val="it-IT"/>
        </w:rPr>
        <w:t xml:space="preserve">raffinate </w:t>
      </w:r>
      <w:r>
        <w:rPr>
          <w:rFonts w:ascii="Times New Roman" w:hAnsi="Times New Roman" w:cs="Times New Roman"/>
          <w:sz w:val="24"/>
          <w:szCs w:val="24"/>
          <w:lang w:val="it-IT"/>
        </w:rPr>
        <w:t>istituzioni dell’autogoverno cittadino</w:t>
      </w:r>
      <w:r w:rsidR="00A53D9F">
        <w:rPr>
          <w:rFonts w:ascii="Times New Roman" w:hAnsi="Times New Roman" w:cs="Times New Roman"/>
          <w:sz w:val="24"/>
          <w:szCs w:val="24"/>
          <w:lang w:val="it-IT"/>
        </w:rPr>
        <w:t xml:space="preserve"> né in quella particolare pratica della rappresentanza che ad</w:t>
      </w:r>
      <w:r>
        <w:rPr>
          <w:rFonts w:ascii="Times New Roman" w:hAnsi="Times New Roman" w:cs="Times New Roman"/>
          <w:sz w:val="24"/>
          <w:szCs w:val="24"/>
          <w:lang w:val="it-IT"/>
        </w:rPr>
        <w:t xml:space="preserve"> </w:t>
      </w:r>
      <w:r w:rsidR="00A53D9F">
        <w:rPr>
          <w:rFonts w:ascii="Times New Roman" w:hAnsi="Times New Roman" w:cs="Times New Roman"/>
          <w:sz w:val="24"/>
          <w:szCs w:val="24"/>
          <w:lang w:val="it-IT"/>
        </w:rPr>
        <w:t xml:space="preserve">esse si accompagna. Finché una singola comunità </w:t>
      </w:r>
      <w:r w:rsidR="00AD6107">
        <w:rPr>
          <w:rFonts w:ascii="Times New Roman" w:hAnsi="Times New Roman" w:cs="Times New Roman"/>
          <w:sz w:val="24"/>
          <w:szCs w:val="24"/>
          <w:lang w:val="it-IT"/>
        </w:rPr>
        <w:t xml:space="preserve">cerca di darsi dei rappresentanti solo per autogovernarsi, cioè per rappresentarsi unicamente </w:t>
      </w:r>
      <w:r w:rsidR="00A53D9F" w:rsidRPr="00A53D9F">
        <w:rPr>
          <w:rFonts w:ascii="Times New Roman" w:hAnsi="Times New Roman" w:cs="Times New Roman"/>
          <w:i/>
          <w:sz w:val="24"/>
          <w:szCs w:val="24"/>
          <w:lang w:val="it-IT"/>
        </w:rPr>
        <w:t>di fronte a se stessa</w:t>
      </w:r>
      <w:r w:rsidR="00A53D9F">
        <w:rPr>
          <w:rFonts w:ascii="Times New Roman" w:hAnsi="Times New Roman" w:cs="Times New Roman"/>
          <w:sz w:val="24"/>
          <w:szCs w:val="24"/>
          <w:lang w:val="it-IT"/>
        </w:rPr>
        <w:t xml:space="preserve">, come accade per es. nell’ambito della esperienza comunale italiana,  siamo ancora </w:t>
      </w:r>
      <w:r w:rsidR="003A370B">
        <w:rPr>
          <w:rFonts w:ascii="Times New Roman" w:hAnsi="Times New Roman" w:cs="Times New Roman"/>
          <w:sz w:val="24"/>
          <w:szCs w:val="24"/>
          <w:lang w:val="it-IT"/>
        </w:rPr>
        <w:t xml:space="preserve">al di qua da una </w:t>
      </w:r>
      <w:r w:rsidR="00A53D9F">
        <w:rPr>
          <w:rFonts w:ascii="Times New Roman" w:hAnsi="Times New Roman" w:cs="Times New Roman"/>
          <w:sz w:val="24"/>
          <w:szCs w:val="24"/>
          <w:lang w:val="it-IT"/>
        </w:rPr>
        <w:t xml:space="preserve">pratica di una rappresentanza anche solo lontanamente moderna. </w:t>
      </w:r>
      <w:r w:rsidR="00AD6107">
        <w:rPr>
          <w:rFonts w:ascii="Times New Roman" w:hAnsi="Times New Roman" w:cs="Times New Roman"/>
          <w:sz w:val="24"/>
          <w:szCs w:val="24"/>
          <w:lang w:val="it-IT"/>
        </w:rPr>
        <w:t>Su questo piano</w:t>
      </w:r>
      <w:r w:rsidR="00A53D9F">
        <w:rPr>
          <w:rFonts w:ascii="Times New Roman" w:hAnsi="Times New Roman" w:cs="Times New Roman"/>
          <w:sz w:val="24"/>
          <w:szCs w:val="24"/>
          <w:lang w:val="it-IT"/>
        </w:rPr>
        <w:t xml:space="preserve">, </w:t>
      </w:r>
      <w:r w:rsidR="00A53D9F" w:rsidRPr="00A53D9F">
        <w:rPr>
          <w:rFonts w:ascii="Times New Roman" w:hAnsi="Times New Roman" w:cs="Times New Roman"/>
          <w:b/>
          <w:sz w:val="24"/>
          <w:szCs w:val="24"/>
          <w:lang w:val="it-IT"/>
        </w:rPr>
        <w:t xml:space="preserve">non </w:t>
      </w:r>
      <w:r w:rsidR="00D6470D">
        <w:rPr>
          <w:rFonts w:ascii="Times New Roman" w:hAnsi="Times New Roman" w:cs="Times New Roman"/>
          <w:b/>
          <w:sz w:val="24"/>
          <w:szCs w:val="24"/>
          <w:lang w:val="it-IT"/>
        </w:rPr>
        <w:t xml:space="preserve">si apre </w:t>
      </w:r>
      <w:r w:rsidR="00AD6107">
        <w:rPr>
          <w:rFonts w:ascii="Times New Roman" w:hAnsi="Times New Roman" w:cs="Times New Roman"/>
          <w:b/>
          <w:sz w:val="24"/>
          <w:szCs w:val="24"/>
          <w:lang w:val="it-IT"/>
        </w:rPr>
        <w:t xml:space="preserve">alcuno </w:t>
      </w:r>
      <w:r w:rsidR="00A53D9F" w:rsidRPr="00A53D9F">
        <w:rPr>
          <w:rFonts w:ascii="Times New Roman" w:hAnsi="Times New Roman" w:cs="Times New Roman"/>
          <w:b/>
          <w:sz w:val="24"/>
          <w:szCs w:val="24"/>
          <w:lang w:val="it-IT"/>
        </w:rPr>
        <w:t>sviluppo</w:t>
      </w:r>
      <w:r w:rsidR="00AD6107">
        <w:rPr>
          <w:rFonts w:ascii="Times New Roman" w:hAnsi="Times New Roman" w:cs="Times New Roman"/>
          <w:b/>
          <w:sz w:val="24"/>
          <w:szCs w:val="24"/>
          <w:lang w:val="it-IT"/>
        </w:rPr>
        <w:t xml:space="preserve"> storico</w:t>
      </w:r>
      <w:r w:rsidR="00FA3766">
        <w:rPr>
          <w:rFonts w:ascii="Times New Roman" w:hAnsi="Times New Roman" w:cs="Times New Roman"/>
          <w:b/>
          <w:sz w:val="24"/>
          <w:szCs w:val="24"/>
          <w:lang w:val="it-IT"/>
        </w:rPr>
        <w:t xml:space="preserve"> importante</w:t>
      </w:r>
      <w:r w:rsidR="00EE5270">
        <w:rPr>
          <w:rFonts w:ascii="Times New Roman" w:hAnsi="Times New Roman" w:cs="Times New Roman"/>
          <w:b/>
          <w:sz w:val="24"/>
          <w:szCs w:val="24"/>
          <w:lang w:val="it-IT"/>
        </w:rPr>
        <w:t xml:space="preserve">, ma </w:t>
      </w:r>
      <w:r w:rsidR="00D6470D">
        <w:rPr>
          <w:rFonts w:ascii="Times New Roman" w:hAnsi="Times New Roman" w:cs="Times New Roman"/>
          <w:b/>
          <w:sz w:val="24"/>
          <w:szCs w:val="24"/>
          <w:lang w:val="it-IT"/>
        </w:rPr>
        <w:t xml:space="preserve">s’imbocca </w:t>
      </w:r>
      <w:r w:rsidR="00FA3766">
        <w:rPr>
          <w:rFonts w:ascii="Times New Roman" w:hAnsi="Times New Roman" w:cs="Times New Roman"/>
          <w:b/>
          <w:sz w:val="24"/>
          <w:szCs w:val="24"/>
          <w:lang w:val="it-IT"/>
        </w:rPr>
        <w:t>anzi</w:t>
      </w:r>
      <w:r w:rsidR="00EE5270">
        <w:rPr>
          <w:rFonts w:ascii="Times New Roman" w:hAnsi="Times New Roman" w:cs="Times New Roman"/>
          <w:b/>
          <w:sz w:val="24"/>
          <w:szCs w:val="24"/>
          <w:lang w:val="it-IT"/>
        </w:rPr>
        <w:t xml:space="preserve"> un binario morto</w:t>
      </w:r>
      <w:r w:rsidR="00A53D9F">
        <w:rPr>
          <w:rFonts w:ascii="Times New Roman" w:hAnsi="Times New Roman" w:cs="Times New Roman"/>
          <w:sz w:val="24"/>
          <w:szCs w:val="24"/>
          <w:lang w:val="it-IT"/>
        </w:rPr>
        <w:t>. Tutta la pur ricchissima elaborazione istituzionale degli ordinamenti corporativi medievali non p</w:t>
      </w:r>
      <w:r w:rsidR="00AD6107">
        <w:rPr>
          <w:rFonts w:ascii="Times New Roman" w:hAnsi="Times New Roman" w:cs="Times New Roman"/>
          <w:sz w:val="24"/>
          <w:szCs w:val="24"/>
          <w:lang w:val="it-IT"/>
        </w:rPr>
        <w:t>relude affatto ad una evoluzione verso la rappresentanza di oggi. Le forme di rappresentanza e di elettività medievali sperimentate a questo livello, nel corso dell’età moderna diverranno sempre più sclerotiche</w:t>
      </w:r>
      <w:r w:rsidR="00EE5270">
        <w:rPr>
          <w:rFonts w:ascii="Times New Roman" w:hAnsi="Times New Roman" w:cs="Times New Roman"/>
          <w:sz w:val="24"/>
          <w:szCs w:val="24"/>
          <w:lang w:val="it-IT"/>
        </w:rPr>
        <w:t xml:space="preserve"> e</w:t>
      </w:r>
      <w:r w:rsidR="00AD6107">
        <w:rPr>
          <w:rFonts w:ascii="Times New Roman" w:hAnsi="Times New Roman" w:cs="Times New Roman"/>
          <w:sz w:val="24"/>
          <w:szCs w:val="24"/>
          <w:lang w:val="it-IT"/>
        </w:rPr>
        <w:t xml:space="preserve"> oligarchiche, fino a </w:t>
      </w:r>
      <w:r w:rsidR="00EE5270">
        <w:rPr>
          <w:rFonts w:ascii="Times New Roman" w:hAnsi="Times New Roman" w:cs="Times New Roman"/>
          <w:sz w:val="24"/>
          <w:szCs w:val="24"/>
          <w:lang w:val="it-IT"/>
        </w:rPr>
        <w:t>quando,</w:t>
      </w:r>
      <w:r w:rsidR="00AD6107">
        <w:rPr>
          <w:rFonts w:ascii="Times New Roman" w:hAnsi="Times New Roman" w:cs="Times New Roman"/>
          <w:sz w:val="24"/>
          <w:szCs w:val="24"/>
          <w:lang w:val="it-IT"/>
        </w:rPr>
        <w:t xml:space="preserve"> a partire dal XVIII secolo, saranno più o meno ovunque </w:t>
      </w:r>
      <w:r w:rsidR="00EE5270">
        <w:rPr>
          <w:rFonts w:ascii="Times New Roman" w:hAnsi="Times New Roman" w:cs="Times New Roman"/>
          <w:sz w:val="24"/>
          <w:szCs w:val="24"/>
          <w:lang w:val="it-IT"/>
        </w:rPr>
        <w:t xml:space="preserve">cancellate </w:t>
      </w:r>
      <w:r w:rsidR="00AD6107">
        <w:rPr>
          <w:rFonts w:ascii="Times New Roman" w:hAnsi="Times New Roman" w:cs="Times New Roman"/>
          <w:sz w:val="24"/>
          <w:szCs w:val="24"/>
          <w:lang w:val="it-IT"/>
        </w:rPr>
        <w:t xml:space="preserve">dalle </w:t>
      </w:r>
      <w:r w:rsidR="00EE5270">
        <w:rPr>
          <w:rFonts w:ascii="Times New Roman" w:hAnsi="Times New Roman" w:cs="Times New Roman"/>
          <w:sz w:val="24"/>
          <w:szCs w:val="24"/>
          <w:lang w:val="it-IT"/>
        </w:rPr>
        <w:t xml:space="preserve">riforme illuministe e dalle </w:t>
      </w:r>
      <w:r w:rsidR="00AD6107">
        <w:rPr>
          <w:rFonts w:ascii="Times New Roman" w:hAnsi="Times New Roman" w:cs="Times New Roman"/>
          <w:sz w:val="24"/>
          <w:szCs w:val="24"/>
          <w:lang w:val="it-IT"/>
        </w:rPr>
        <w:t xml:space="preserve">rivoluzioni liberali. </w:t>
      </w:r>
      <w:r w:rsidR="00EE5270">
        <w:rPr>
          <w:rFonts w:ascii="Times New Roman" w:hAnsi="Times New Roman" w:cs="Times New Roman"/>
          <w:sz w:val="24"/>
          <w:szCs w:val="24"/>
          <w:lang w:val="it-IT"/>
        </w:rPr>
        <w:t xml:space="preserve">La radice vitale, invece, dell’esperienza rappresentativa medievale corrisponde alla </w:t>
      </w:r>
      <w:r w:rsidR="00975785">
        <w:rPr>
          <w:rFonts w:ascii="Times New Roman" w:hAnsi="Times New Roman" w:cs="Times New Roman"/>
          <w:sz w:val="24"/>
          <w:szCs w:val="24"/>
          <w:lang w:val="it-IT"/>
        </w:rPr>
        <w:t xml:space="preserve">situazione in cui le varie </w:t>
      </w:r>
      <w:r w:rsidR="00207D33">
        <w:rPr>
          <w:rFonts w:ascii="Times New Roman" w:hAnsi="Times New Roman" w:cs="Times New Roman"/>
          <w:sz w:val="24"/>
          <w:szCs w:val="24"/>
          <w:lang w:val="it-IT"/>
        </w:rPr>
        <w:t xml:space="preserve">parti di </w:t>
      </w:r>
      <w:r w:rsidR="00975785">
        <w:rPr>
          <w:rFonts w:ascii="Times New Roman" w:hAnsi="Times New Roman" w:cs="Times New Roman"/>
          <w:sz w:val="24"/>
          <w:szCs w:val="24"/>
          <w:lang w:val="it-IT"/>
        </w:rPr>
        <w:t xml:space="preserve">un certo regno si </w:t>
      </w:r>
      <w:r w:rsidR="00D6470D">
        <w:rPr>
          <w:rFonts w:ascii="Times New Roman" w:hAnsi="Times New Roman" w:cs="Times New Roman"/>
          <w:sz w:val="24"/>
          <w:szCs w:val="24"/>
          <w:lang w:val="it-IT"/>
        </w:rPr>
        <w:t xml:space="preserve">danno </w:t>
      </w:r>
      <w:r w:rsidR="00975785">
        <w:rPr>
          <w:rFonts w:ascii="Times New Roman" w:hAnsi="Times New Roman" w:cs="Times New Roman"/>
          <w:sz w:val="24"/>
          <w:szCs w:val="24"/>
          <w:lang w:val="it-IT"/>
        </w:rPr>
        <w:t xml:space="preserve">dei rappresentanti per </w:t>
      </w:r>
      <w:r w:rsidR="00207D33">
        <w:rPr>
          <w:rFonts w:ascii="Times New Roman" w:hAnsi="Times New Roman" w:cs="Times New Roman"/>
          <w:sz w:val="24"/>
          <w:szCs w:val="24"/>
          <w:lang w:val="it-IT"/>
        </w:rPr>
        <w:t>interloquire</w:t>
      </w:r>
      <w:r w:rsidR="00975785">
        <w:rPr>
          <w:rFonts w:ascii="Times New Roman" w:hAnsi="Times New Roman" w:cs="Times New Roman"/>
          <w:sz w:val="24"/>
          <w:szCs w:val="24"/>
          <w:lang w:val="it-IT"/>
        </w:rPr>
        <w:t xml:space="preserve"> col loro comune sovrano.  </w:t>
      </w:r>
      <w:r w:rsidR="00207D33" w:rsidRPr="002A7C78">
        <w:rPr>
          <w:rFonts w:ascii="Times New Roman" w:hAnsi="Times New Roman" w:cs="Times New Roman"/>
          <w:b/>
          <w:sz w:val="24"/>
          <w:szCs w:val="24"/>
          <w:lang w:val="it-IT"/>
        </w:rPr>
        <w:t>E’</w:t>
      </w:r>
      <w:r w:rsidR="00D6470D" w:rsidRPr="002A7C78">
        <w:rPr>
          <w:rFonts w:ascii="Times New Roman" w:hAnsi="Times New Roman" w:cs="Times New Roman"/>
          <w:b/>
          <w:sz w:val="24"/>
          <w:szCs w:val="24"/>
          <w:lang w:val="it-IT"/>
        </w:rPr>
        <w:t xml:space="preserve"> da questo tipo di pratica che traggono origine le costituzioni rappresentative contemporanee</w:t>
      </w:r>
      <w:r w:rsidR="00D6470D">
        <w:rPr>
          <w:rFonts w:ascii="Times New Roman" w:hAnsi="Times New Roman" w:cs="Times New Roman"/>
          <w:sz w:val="24"/>
          <w:szCs w:val="24"/>
          <w:lang w:val="it-IT"/>
        </w:rPr>
        <w:t xml:space="preserve"> (come quella inglese, che si è evoluta quasi senza soluzione di continuità dalla sua radice medievale</w:t>
      </w:r>
      <w:r w:rsidR="002A7C78">
        <w:rPr>
          <w:rFonts w:ascii="Times New Roman" w:hAnsi="Times New Roman" w:cs="Times New Roman"/>
          <w:sz w:val="24"/>
          <w:szCs w:val="24"/>
          <w:lang w:val="it-IT"/>
        </w:rPr>
        <w:t xml:space="preserve"> fino all’Ottocento</w:t>
      </w:r>
      <w:r w:rsidR="00D6470D">
        <w:rPr>
          <w:rFonts w:ascii="Times New Roman" w:hAnsi="Times New Roman" w:cs="Times New Roman"/>
          <w:sz w:val="24"/>
          <w:szCs w:val="24"/>
          <w:lang w:val="it-IT"/>
        </w:rPr>
        <w:t xml:space="preserve">, quella americana, che ha riprodotto nel nuovo mondo i caratteri dell’esperienza britannica, o quella francese, la cui genesi, nel 1789, </w:t>
      </w:r>
      <w:r w:rsidR="003A370B">
        <w:rPr>
          <w:rFonts w:ascii="Times New Roman" w:hAnsi="Times New Roman" w:cs="Times New Roman"/>
          <w:sz w:val="24"/>
          <w:szCs w:val="24"/>
          <w:lang w:val="it-IT"/>
        </w:rPr>
        <w:t xml:space="preserve">ha corrisposto alla trasformazione di una antica assemblea rappresentativa medievale in un parlamento a base individualistica). </w:t>
      </w:r>
      <w:r w:rsidR="00D6470D">
        <w:rPr>
          <w:rFonts w:ascii="Times New Roman" w:hAnsi="Times New Roman" w:cs="Times New Roman"/>
          <w:sz w:val="24"/>
          <w:szCs w:val="24"/>
          <w:lang w:val="it-IT"/>
        </w:rPr>
        <w:t xml:space="preserve">   </w:t>
      </w:r>
      <w:r w:rsidR="00EE5270">
        <w:rPr>
          <w:rFonts w:ascii="Times New Roman" w:hAnsi="Times New Roman" w:cs="Times New Roman"/>
          <w:sz w:val="24"/>
          <w:szCs w:val="24"/>
          <w:lang w:val="it-IT"/>
        </w:rPr>
        <w:t xml:space="preserve"> </w:t>
      </w:r>
    </w:p>
    <w:p w:rsidR="009006A2" w:rsidRPr="00B74013" w:rsidRDefault="009006A2" w:rsidP="00B72A71">
      <w:pPr>
        <w:pStyle w:val="Nessunaspaziatura"/>
        <w:jc w:val="both"/>
        <w:rPr>
          <w:rFonts w:ascii="Times New Roman" w:hAnsi="Times New Roman" w:cs="Times New Roman"/>
          <w:sz w:val="24"/>
          <w:szCs w:val="24"/>
          <w:lang w:val="it-IT"/>
        </w:rPr>
      </w:pPr>
    </w:p>
    <w:p w:rsidR="00567827" w:rsidRPr="00B74013" w:rsidRDefault="00567827" w:rsidP="00B72A71">
      <w:pPr>
        <w:pStyle w:val="Paragrafoelenco"/>
        <w:numPr>
          <w:ilvl w:val="0"/>
          <w:numId w:val="2"/>
        </w:numPr>
        <w:jc w:val="both"/>
        <w:rPr>
          <w:rFonts w:ascii="Times New Roman" w:hAnsi="Times New Roman" w:cs="Times New Roman"/>
          <w:sz w:val="24"/>
          <w:szCs w:val="24"/>
          <w:lang w:val="it-IT"/>
        </w:rPr>
      </w:pPr>
      <w:r w:rsidRPr="00B74013">
        <w:rPr>
          <w:rFonts w:ascii="Times New Roman" w:hAnsi="Times New Roman" w:cs="Times New Roman"/>
          <w:b/>
          <w:sz w:val="24"/>
          <w:szCs w:val="24"/>
          <w:lang w:val="it-IT"/>
        </w:rPr>
        <w:t>Rappresentanza d’identità e rappresentanza procuratoria</w:t>
      </w:r>
      <w:r w:rsidRPr="00B74013">
        <w:rPr>
          <w:rFonts w:ascii="Times New Roman" w:hAnsi="Times New Roman" w:cs="Times New Roman"/>
          <w:sz w:val="24"/>
          <w:szCs w:val="24"/>
          <w:lang w:val="it-IT"/>
        </w:rPr>
        <w:t xml:space="preserve">. </w:t>
      </w:r>
    </w:p>
    <w:p w:rsidR="003A370B" w:rsidRDefault="003A370B"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Ricapitolando dunque quanto </w:t>
      </w:r>
      <w:r w:rsidR="002A7C78">
        <w:rPr>
          <w:rFonts w:ascii="Times New Roman" w:hAnsi="Times New Roman" w:cs="Times New Roman"/>
          <w:sz w:val="24"/>
          <w:szCs w:val="24"/>
          <w:lang w:val="it-IT"/>
        </w:rPr>
        <w:t xml:space="preserve">già </w:t>
      </w:r>
      <w:r>
        <w:rPr>
          <w:rFonts w:ascii="Times New Roman" w:hAnsi="Times New Roman" w:cs="Times New Roman"/>
          <w:sz w:val="24"/>
          <w:szCs w:val="24"/>
          <w:lang w:val="it-IT"/>
        </w:rPr>
        <w:t>anticipato alla fine della clip precedente, possiamo dire che:</w:t>
      </w:r>
    </w:p>
    <w:p w:rsidR="006A517D" w:rsidRPr="00B74013" w:rsidRDefault="00FA44D1" w:rsidP="00B72A71">
      <w:pPr>
        <w:jc w:val="both"/>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Accanto alla rappresentanza dei corpi </w:t>
      </w:r>
      <w:r w:rsidR="00806D8A">
        <w:rPr>
          <w:rFonts w:ascii="Times New Roman" w:hAnsi="Times New Roman" w:cs="Times New Roman"/>
          <w:sz w:val="24"/>
          <w:szCs w:val="24"/>
          <w:lang w:val="it-IT"/>
        </w:rPr>
        <w:t xml:space="preserve">di </w:t>
      </w:r>
      <w:r w:rsidR="00806D8A" w:rsidRPr="00806D8A">
        <w:rPr>
          <w:rFonts w:ascii="Times New Roman" w:hAnsi="Times New Roman" w:cs="Times New Roman"/>
          <w:b/>
          <w:sz w:val="24"/>
          <w:szCs w:val="24"/>
          <w:lang w:val="it-IT"/>
        </w:rPr>
        <w:t>fronte a</w:t>
      </w:r>
      <w:r w:rsidRPr="00B74013">
        <w:rPr>
          <w:rFonts w:ascii="Times New Roman" w:hAnsi="Times New Roman" w:cs="Times New Roman"/>
          <w:b/>
          <w:sz w:val="24"/>
          <w:szCs w:val="24"/>
          <w:lang w:val="it-IT"/>
        </w:rPr>
        <w:t xml:space="preserve"> </w:t>
      </w:r>
      <w:r w:rsidR="00FA3766">
        <w:rPr>
          <w:rFonts w:ascii="Times New Roman" w:hAnsi="Times New Roman" w:cs="Times New Roman"/>
          <w:b/>
          <w:sz w:val="24"/>
          <w:szCs w:val="24"/>
          <w:lang w:val="it-IT"/>
        </w:rPr>
        <w:t>loro s</w:t>
      </w:r>
      <w:r w:rsidRPr="00B74013">
        <w:rPr>
          <w:rFonts w:ascii="Times New Roman" w:hAnsi="Times New Roman" w:cs="Times New Roman"/>
          <w:b/>
          <w:sz w:val="24"/>
          <w:szCs w:val="24"/>
          <w:lang w:val="it-IT"/>
        </w:rPr>
        <w:t>tessi</w:t>
      </w:r>
      <w:r w:rsidRPr="00B74013">
        <w:rPr>
          <w:rFonts w:ascii="Times New Roman" w:hAnsi="Times New Roman" w:cs="Times New Roman"/>
          <w:sz w:val="24"/>
          <w:szCs w:val="24"/>
          <w:lang w:val="it-IT"/>
        </w:rPr>
        <w:t xml:space="preserve">, il basso medioevo sviluppa anche un altro tipo di pratica rappresentativa - quella con cui i corpi si rappresentano </w:t>
      </w:r>
      <w:r w:rsidR="002C337D" w:rsidRPr="00B74013">
        <w:rPr>
          <w:rFonts w:ascii="Times New Roman" w:hAnsi="Times New Roman" w:cs="Times New Roman"/>
          <w:b/>
          <w:sz w:val="24"/>
          <w:szCs w:val="24"/>
          <w:lang w:val="it-IT"/>
        </w:rPr>
        <w:t>di fronte a</w:t>
      </w:r>
      <w:r w:rsidRPr="00B74013">
        <w:rPr>
          <w:rFonts w:ascii="Times New Roman" w:hAnsi="Times New Roman" w:cs="Times New Roman"/>
          <w:b/>
          <w:sz w:val="24"/>
          <w:szCs w:val="24"/>
          <w:lang w:val="it-IT"/>
        </w:rPr>
        <w:t xml:space="preserve"> un terzo</w:t>
      </w:r>
      <w:r w:rsidRPr="00B74013">
        <w:rPr>
          <w:rFonts w:ascii="Times New Roman" w:hAnsi="Times New Roman" w:cs="Times New Roman"/>
          <w:sz w:val="24"/>
          <w:szCs w:val="24"/>
          <w:lang w:val="it-IT"/>
        </w:rPr>
        <w:t xml:space="preserve">, esterno rispetto alla propria organizzazione. </w:t>
      </w:r>
    </w:p>
    <w:p w:rsidR="00FA44D1" w:rsidRPr="00B74013" w:rsidRDefault="006A517D" w:rsidP="00B72A71">
      <w:pPr>
        <w:jc w:val="both"/>
        <w:rPr>
          <w:rFonts w:ascii="Times New Roman" w:hAnsi="Times New Roman" w:cs="Times New Roman"/>
          <w:sz w:val="24"/>
          <w:szCs w:val="24"/>
          <w:lang w:val="it-IT"/>
        </w:rPr>
      </w:pPr>
      <w:r w:rsidRPr="00B74013">
        <w:rPr>
          <w:rFonts w:ascii="Times New Roman" w:hAnsi="Times New Roman" w:cs="Times New Roman"/>
          <w:sz w:val="24"/>
          <w:szCs w:val="24"/>
          <w:lang w:val="it-IT"/>
        </w:rPr>
        <w:t>La prima, finalizzata a permettere a</w:t>
      </w:r>
      <w:r w:rsidR="00FA3766">
        <w:rPr>
          <w:rFonts w:ascii="Times New Roman" w:hAnsi="Times New Roman" w:cs="Times New Roman"/>
          <w:sz w:val="24"/>
          <w:szCs w:val="24"/>
          <w:lang w:val="it-IT"/>
        </w:rPr>
        <w:t xml:space="preserve"> ciascuna </w:t>
      </w:r>
      <w:r w:rsidRPr="003A370B">
        <w:rPr>
          <w:rFonts w:ascii="Times New Roman" w:hAnsi="Times New Roman" w:cs="Times New Roman"/>
          <w:i/>
          <w:sz w:val="24"/>
          <w:szCs w:val="24"/>
          <w:lang w:val="it-IT"/>
        </w:rPr>
        <w:t>universitas</w:t>
      </w:r>
      <w:r w:rsidRPr="00B74013">
        <w:rPr>
          <w:rFonts w:ascii="Times New Roman" w:hAnsi="Times New Roman" w:cs="Times New Roman"/>
          <w:sz w:val="24"/>
          <w:szCs w:val="24"/>
          <w:lang w:val="it-IT"/>
        </w:rPr>
        <w:t xml:space="preserve"> di agire e di manifestarsi, è affidata a un organo interno dell’organizzazione comunitaria stessa (rappresentanza ‘pars pro toto’, ‘repraesentatio identitatis’, rappresentanza </w:t>
      </w:r>
      <w:r w:rsidR="003A370B">
        <w:rPr>
          <w:rFonts w:ascii="Times New Roman" w:hAnsi="Times New Roman" w:cs="Times New Roman"/>
          <w:sz w:val="24"/>
          <w:szCs w:val="24"/>
          <w:lang w:val="it-IT"/>
        </w:rPr>
        <w:t>‘</w:t>
      </w:r>
      <w:r w:rsidRPr="00B74013">
        <w:rPr>
          <w:rFonts w:ascii="Times New Roman" w:hAnsi="Times New Roman" w:cs="Times New Roman"/>
          <w:sz w:val="24"/>
          <w:szCs w:val="24"/>
          <w:lang w:val="it-IT"/>
        </w:rPr>
        <w:t>organica</w:t>
      </w:r>
      <w:r w:rsidR="003A370B">
        <w:rPr>
          <w:rFonts w:ascii="Times New Roman" w:hAnsi="Times New Roman" w:cs="Times New Roman"/>
          <w:sz w:val="24"/>
          <w:szCs w:val="24"/>
          <w:lang w:val="it-IT"/>
        </w:rPr>
        <w:t>’</w:t>
      </w:r>
      <w:r w:rsidRPr="00B74013">
        <w:rPr>
          <w:rFonts w:ascii="Times New Roman" w:hAnsi="Times New Roman" w:cs="Times New Roman"/>
          <w:sz w:val="24"/>
          <w:szCs w:val="24"/>
          <w:lang w:val="it-IT"/>
        </w:rPr>
        <w:t>)</w:t>
      </w:r>
      <w:r w:rsidR="00FA44D1" w:rsidRPr="00B74013">
        <w:rPr>
          <w:rFonts w:ascii="Times New Roman" w:hAnsi="Times New Roman" w:cs="Times New Roman"/>
          <w:sz w:val="24"/>
          <w:szCs w:val="24"/>
          <w:lang w:val="it-IT"/>
        </w:rPr>
        <w:t>.</w:t>
      </w:r>
      <w:r w:rsidRPr="00B74013">
        <w:rPr>
          <w:rFonts w:ascii="Times New Roman" w:hAnsi="Times New Roman" w:cs="Times New Roman"/>
          <w:sz w:val="24"/>
          <w:szCs w:val="24"/>
          <w:lang w:val="it-IT"/>
        </w:rPr>
        <w:t xml:space="preserve"> Il ricorso alla elezione serve qui soltanto a selezionare colui o coloro che dovranno svolgere una funzione prestabilita dall’ordinamento della </w:t>
      </w:r>
      <w:r w:rsidR="003A370B">
        <w:rPr>
          <w:rFonts w:ascii="Times New Roman" w:hAnsi="Times New Roman" w:cs="Times New Roman"/>
          <w:sz w:val="24"/>
          <w:szCs w:val="24"/>
          <w:lang w:val="it-IT"/>
        </w:rPr>
        <w:t>comunità</w:t>
      </w:r>
      <w:r w:rsidRPr="00B74013">
        <w:rPr>
          <w:rFonts w:ascii="Times New Roman" w:hAnsi="Times New Roman" w:cs="Times New Roman"/>
          <w:sz w:val="24"/>
          <w:szCs w:val="24"/>
          <w:lang w:val="it-IT"/>
        </w:rPr>
        <w:t xml:space="preserve"> (</w:t>
      </w:r>
      <w:r w:rsidR="002C337D" w:rsidRPr="00B74013">
        <w:rPr>
          <w:rFonts w:ascii="Times New Roman" w:hAnsi="Times New Roman" w:cs="Times New Roman"/>
          <w:sz w:val="24"/>
          <w:szCs w:val="24"/>
          <w:lang w:val="it-IT"/>
        </w:rPr>
        <w:t xml:space="preserve">cioè </w:t>
      </w:r>
      <w:r w:rsidRPr="00B74013">
        <w:rPr>
          <w:rFonts w:ascii="Times New Roman" w:hAnsi="Times New Roman" w:cs="Times New Roman"/>
          <w:sz w:val="24"/>
          <w:szCs w:val="24"/>
          <w:lang w:val="it-IT"/>
        </w:rPr>
        <w:t xml:space="preserve">dai suoi statuti o dalla consuetudine che ne regola la vita).  L’eventuale elezione del rappresentante non </w:t>
      </w:r>
      <w:r w:rsidR="009D540E" w:rsidRPr="00B74013">
        <w:rPr>
          <w:rFonts w:ascii="Times New Roman" w:hAnsi="Times New Roman" w:cs="Times New Roman"/>
          <w:sz w:val="24"/>
          <w:szCs w:val="24"/>
          <w:lang w:val="it-IT"/>
        </w:rPr>
        <w:t xml:space="preserve">ha come scopo quello di trasferirgli un potere (di cui egli è già investito </w:t>
      </w:r>
      <w:r w:rsidR="002C337D" w:rsidRPr="00B74013">
        <w:rPr>
          <w:rFonts w:ascii="Times New Roman" w:hAnsi="Times New Roman" w:cs="Times New Roman"/>
          <w:sz w:val="24"/>
          <w:szCs w:val="24"/>
          <w:lang w:val="it-IT"/>
        </w:rPr>
        <w:t xml:space="preserve">in base </w:t>
      </w:r>
      <w:r w:rsidR="009D540E" w:rsidRPr="00B74013">
        <w:rPr>
          <w:rFonts w:ascii="Times New Roman" w:hAnsi="Times New Roman" w:cs="Times New Roman"/>
          <w:sz w:val="24"/>
          <w:szCs w:val="24"/>
          <w:lang w:val="it-IT"/>
        </w:rPr>
        <w:t xml:space="preserve">alla costituzione stessa del corpo), ma solo </w:t>
      </w:r>
      <w:r w:rsidR="00FA3766">
        <w:rPr>
          <w:rFonts w:ascii="Times New Roman" w:hAnsi="Times New Roman" w:cs="Times New Roman"/>
          <w:sz w:val="24"/>
          <w:szCs w:val="24"/>
          <w:lang w:val="it-IT"/>
        </w:rPr>
        <w:t>di</w:t>
      </w:r>
      <w:r w:rsidR="009D540E" w:rsidRPr="00B74013">
        <w:rPr>
          <w:rFonts w:ascii="Times New Roman" w:hAnsi="Times New Roman" w:cs="Times New Roman"/>
          <w:sz w:val="24"/>
          <w:szCs w:val="24"/>
          <w:lang w:val="it-IT"/>
        </w:rPr>
        <w:t xml:space="preserve"> designarlo per l’esercizio della  carica.  </w:t>
      </w:r>
    </w:p>
    <w:p w:rsidR="00941967" w:rsidRDefault="006A517D" w:rsidP="00B72A71">
      <w:pPr>
        <w:jc w:val="both"/>
        <w:rPr>
          <w:rFonts w:ascii="Times New Roman" w:hAnsi="Times New Roman" w:cs="Times New Roman"/>
          <w:sz w:val="24"/>
          <w:szCs w:val="24"/>
          <w:lang w:val="it-IT"/>
        </w:rPr>
      </w:pPr>
      <w:r w:rsidRPr="00B74013">
        <w:rPr>
          <w:rFonts w:ascii="Times New Roman" w:hAnsi="Times New Roman" w:cs="Times New Roman"/>
          <w:sz w:val="24"/>
          <w:szCs w:val="24"/>
          <w:lang w:val="it-IT"/>
        </w:rPr>
        <w:lastRenderedPageBreak/>
        <w:t>Quando invece un corpo si rappresenta di fronte a</w:t>
      </w:r>
      <w:r w:rsidR="009D540E" w:rsidRPr="00B74013">
        <w:rPr>
          <w:rFonts w:ascii="Times New Roman" w:hAnsi="Times New Roman" w:cs="Times New Roman"/>
          <w:sz w:val="24"/>
          <w:szCs w:val="24"/>
          <w:lang w:val="it-IT"/>
        </w:rPr>
        <w:t>d</w:t>
      </w:r>
      <w:r w:rsidRPr="00B74013">
        <w:rPr>
          <w:rFonts w:ascii="Times New Roman" w:hAnsi="Times New Roman" w:cs="Times New Roman"/>
          <w:sz w:val="24"/>
          <w:szCs w:val="24"/>
          <w:lang w:val="it-IT"/>
        </w:rPr>
        <w:t xml:space="preserve"> un terzo (</w:t>
      </w:r>
      <w:r w:rsidR="00567827" w:rsidRPr="00B74013">
        <w:rPr>
          <w:rFonts w:ascii="Times New Roman" w:hAnsi="Times New Roman" w:cs="Times New Roman"/>
          <w:sz w:val="24"/>
          <w:szCs w:val="24"/>
          <w:lang w:val="it-IT"/>
        </w:rPr>
        <w:t xml:space="preserve">per negoziare </w:t>
      </w:r>
      <w:r w:rsidR="009D540E" w:rsidRPr="00B74013">
        <w:rPr>
          <w:rFonts w:ascii="Times New Roman" w:hAnsi="Times New Roman" w:cs="Times New Roman"/>
          <w:sz w:val="24"/>
          <w:szCs w:val="24"/>
          <w:lang w:val="it-IT"/>
        </w:rPr>
        <w:t>un accordo, per comunicare una volontà già perfetta, per assumere con esso un impegno etc.) , a prevalere è il modello di una rappresentanza-procura. Il rappresentante deve essere investito di un potere specifico, che non possiede in quanto organo dell’</w:t>
      </w:r>
      <w:r w:rsidR="009D540E" w:rsidRPr="00D6470D">
        <w:rPr>
          <w:rFonts w:ascii="Times New Roman" w:hAnsi="Times New Roman" w:cs="Times New Roman"/>
          <w:i/>
          <w:sz w:val="24"/>
          <w:szCs w:val="24"/>
          <w:lang w:val="it-IT"/>
        </w:rPr>
        <w:t>universitas</w:t>
      </w:r>
      <w:r w:rsidR="00941967" w:rsidRPr="00B74013">
        <w:rPr>
          <w:rFonts w:ascii="Times New Roman" w:hAnsi="Times New Roman" w:cs="Times New Roman"/>
          <w:sz w:val="24"/>
          <w:szCs w:val="24"/>
          <w:lang w:val="it-IT"/>
        </w:rPr>
        <w:t xml:space="preserve"> e che </w:t>
      </w:r>
      <w:r w:rsidR="002C3D8F" w:rsidRPr="00B74013">
        <w:rPr>
          <w:rFonts w:ascii="Times New Roman" w:hAnsi="Times New Roman" w:cs="Times New Roman"/>
          <w:sz w:val="24"/>
          <w:szCs w:val="24"/>
          <w:lang w:val="it-IT"/>
        </w:rPr>
        <w:t xml:space="preserve">gli viene </w:t>
      </w:r>
      <w:r w:rsidR="009D540E" w:rsidRPr="00B74013">
        <w:rPr>
          <w:rFonts w:ascii="Times New Roman" w:hAnsi="Times New Roman" w:cs="Times New Roman"/>
          <w:sz w:val="24"/>
          <w:szCs w:val="24"/>
          <w:lang w:val="it-IT"/>
        </w:rPr>
        <w:t>confe</w:t>
      </w:r>
      <w:r w:rsidR="003A370B">
        <w:rPr>
          <w:rFonts w:ascii="Times New Roman" w:hAnsi="Times New Roman" w:cs="Times New Roman"/>
          <w:sz w:val="24"/>
          <w:szCs w:val="24"/>
          <w:lang w:val="it-IT"/>
        </w:rPr>
        <w:t>rito all’atto dell’incarico. L’</w:t>
      </w:r>
      <w:r w:rsidR="009D540E" w:rsidRPr="00B74013">
        <w:rPr>
          <w:rFonts w:ascii="Times New Roman" w:hAnsi="Times New Roman" w:cs="Times New Roman"/>
          <w:sz w:val="24"/>
          <w:szCs w:val="24"/>
          <w:lang w:val="it-IT"/>
        </w:rPr>
        <w:t>elezione del ra</w:t>
      </w:r>
      <w:r w:rsidR="00941967" w:rsidRPr="00B74013">
        <w:rPr>
          <w:rFonts w:ascii="Times New Roman" w:hAnsi="Times New Roman" w:cs="Times New Roman"/>
          <w:sz w:val="24"/>
          <w:szCs w:val="24"/>
          <w:lang w:val="it-IT"/>
        </w:rPr>
        <w:t>ppresentante tende ad implicare qui il  trasferimento di un potere da</w:t>
      </w:r>
      <w:r w:rsidR="00806D8A">
        <w:rPr>
          <w:rFonts w:ascii="Times New Roman" w:hAnsi="Times New Roman" w:cs="Times New Roman"/>
          <w:sz w:val="24"/>
          <w:szCs w:val="24"/>
          <w:lang w:val="it-IT"/>
        </w:rPr>
        <w:t xml:space="preserve">i rappresentati al rappresentante </w:t>
      </w:r>
      <w:r w:rsidR="00941967" w:rsidRPr="00B74013">
        <w:rPr>
          <w:rFonts w:ascii="Times New Roman" w:hAnsi="Times New Roman" w:cs="Times New Roman"/>
          <w:sz w:val="24"/>
          <w:szCs w:val="24"/>
          <w:lang w:val="it-IT"/>
        </w:rPr>
        <w:t>e a configurarsi quindi come una sorta di</w:t>
      </w:r>
      <w:r w:rsidR="00941967" w:rsidRPr="00B74013">
        <w:rPr>
          <w:rFonts w:ascii="Times New Roman" w:hAnsi="Times New Roman" w:cs="Times New Roman"/>
          <w:b/>
          <w:sz w:val="24"/>
          <w:szCs w:val="24"/>
          <w:lang w:val="it-IT"/>
        </w:rPr>
        <w:t xml:space="preserve"> mandato ad agire</w:t>
      </w:r>
      <w:r w:rsidR="00941967" w:rsidRPr="00B74013">
        <w:rPr>
          <w:rFonts w:ascii="Times New Roman" w:hAnsi="Times New Roman" w:cs="Times New Roman"/>
          <w:sz w:val="24"/>
          <w:szCs w:val="24"/>
          <w:lang w:val="it-IT"/>
        </w:rPr>
        <w:t>.</w:t>
      </w:r>
    </w:p>
    <w:p w:rsidR="00C57063" w:rsidRDefault="00C57063"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caso </w:t>
      </w:r>
      <w:r w:rsidR="006D6A2F">
        <w:rPr>
          <w:rFonts w:ascii="Times New Roman" w:hAnsi="Times New Roman" w:cs="Times New Roman"/>
          <w:sz w:val="24"/>
          <w:szCs w:val="24"/>
          <w:lang w:val="it-IT"/>
        </w:rPr>
        <w:t xml:space="preserve">più importante </w:t>
      </w:r>
      <w:r>
        <w:rPr>
          <w:rFonts w:ascii="Times New Roman" w:hAnsi="Times New Roman" w:cs="Times New Roman"/>
          <w:sz w:val="24"/>
          <w:szCs w:val="24"/>
          <w:lang w:val="it-IT"/>
        </w:rPr>
        <w:t>in cui ricorre questa fattispecie è l’elezione di un deputato destinato</w:t>
      </w:r>
      <w:r w:rsidR="00845CE4">
        <w:rPr>
          <w:rFonts w:ascii="Times New Roman" w:hAnsi="Times New Roman" w:cs="Times New Roman"/>
          <w:sz w:val="24"/>
          <w:szCs w:val="24"/>
          <w:lang w:val="it-IT"/>
        </w:rPr>
        <w:t xml:space="preserve"> a rappresentare il singolo corpo </w:t>
      </w:r>
      <w:r w:rsidR="003A370B">
        <w:rPr>
          <w:rFonts w:ascii="Times New Roman" w:hAnsi="Times New Roman" w:cs="Times New Roman"/>
          <w:sz w:val="24"/>
          <w:szCs w:val="24"/>
          <w:lang w:val="it-IT"/>
        </w:rPr>
        <w:t xml:space="preserve">comunitario </w:t>
      </w:r>
      <w:r w:rsidR="00845CE4">
        <w:rPr>
          <w:rFonts w:ascii="Times New Roman" w:hAnsi="Times New Roman" w:cs="Times New Roman"/>
          <w:sz w:val="24"/>
          <w:szCs w:val="24"/>
          <w:lang w:val="it-IT"/>
        </w:rPr>
        <w:t xml:space="preserve">all’interno di uno </w:t>
      </w:r>
      <w:r w:rsidR="00806D8A">
        <w:rPr>
          <w:rFonts w:ascii="Times New Roman" w:hAnsi="Times New Roman" w:cs="Times New Roman"/>
          <w:sz w:val="24"/>
          <w:szCs w:val="24"/>
          <w:lang w:val="it-IT"/>
        </w:rPr>
        <w:t>de</w:t>
      </w:r>
      <w:r w:rsidR="00845CE4">
        <w:rPr>
          <w:rFonts w:ascii="Times New Roman" w:hAnsi="Times New Roman" w:cs="Times New Roman"/>
          <w:sz w:val="24"/>
          <w:szCs w:val="24"/>
          <w:lang w:val="it-IT"/>
        </w:rPr>
        <w:t xml:space="preserve">i cosiddetti </w:t>
      </w:r>
      <w:r w:rsidR="00845CE4" w:rsidRPr="003A370B">
        <w:rPr>
          <w:rFonts w:ascii="Times New Roman" w:hAnsi="Times New Roman" w:cs="Times New Roman"/>
          <w:b/>
          <w:sz w:val="24"/>
          <w:szCs w:val="24"/>
          <w:lang w:val="it-IT"/>
        </w:rPr>
        <w:t xml:space="preserve">pre- o proto-parlamenti </w:t>
      </w:r>
      <w:r w:rsidR="003A370B">
        <w:rPr>
          <w:rFonts w:ascii="Times New Roman" w:hAnsi="Times New Roman" w:cs="Times New Roman"/>
          <w:sz w:val="24"/>
          <w:szCs w:val="24"/>
          <w:lang w:val="it-IT"/>
        </w:rPr>
        <w:t xml:space="preserve">– quelle assemblee generali, cioè, che a partire dal XIII secolo molti sovrani europei cominciano a </w:t>
      </w:r>
      <w:r w:rsidR="006D6A2F">
        <w:rPr>
          <w:rFonts w:ascii="Times New Roman" w:hAnsi="Times New Roman" w:cs="Times New Roman"/>
          <w:sz w:val="24"/>
          <w:szCs w:val="24"/>
          <w:lang w:val="it-IT"/>
        </w:rPr>
        <w:t xml:space="preserve">radunare </w:t>
      </w:r>
      <w:r w:rsidR="003A370B">
        <w:rPr>
          <w:rFonts w:ascii="Times New Roman" w:hAnsi="Times New Roman" w:cs="Times New Roman"/>
          <w:sz w:val="24"/>
          <w:szCs w:val="24"/>
          <w:lang w:val="it-IT"/>
        </w:rPr>
        <w:t xml:space="preserve"> con una certa frequenza per </w:t>
      </w:r>
      <w:r w:rsidR="006D6A2F">
        <w:rPr>
          <w:rFonts w:ascii="Times New Roman" w:hAnsi="Times New Roman" w:cs="Times New Roman"/>
          <w:sz w:val="24"/>
          <w:szCs w:val="24"/>
          <w:lang w:val="it-IT"/>
        </w:rPr>
        <w:t xml:space="preserve">ottenere da essi il consenso necessario a compiere certi atti  che </w:t>
      </w:r>
      <w:r w:rsidR="0094503C">
        <w:rPr>
          <w:rFonts w:ascii="Times New Roman" w:hAnsi="Times New Roman" w:cs="Times New Roman"/>
          <w:sz w:val="24"/>
          <w:szCs w:val="24"/>
          <w:lang w:val="it-IT"/>
        </w:rPr>
        <w:t>essi</w:t>
      </w:r>
      <w:r w:rsidR="006D6A2F">
        <w:rPr>
          <w:rFonts w:ascii="Times New Roman" w:hAnsi="Times New Roman" w:cs="Times New Roman"/>
          <w:sz w:val="24"/>
          <w:szCs w:val="24"/>
          <w:lang w:val="it-IT"/>
        </w:rPr>
        <w:t xml:space="preserve"> non </w:t>
      </w:r>
      <w:r w:rsidR="0094503C">
        <w:rPr>
          <w:rFonts w:ascii="Times New Roman" w:hAnsi="Times New Roman" w:cs="Times New Roman"/>
          <w:sz w:val="24"/>
          <w:szCs w:val="24"/>
          <w:lang w:val="it-IT"/>
        </w:rPr>
        <w:t>sono abilitati ad a</w:t>
      </w:r>
      <w:r w:rsidR="006D6A2F">
        <w:rPr>
          <w:rFonts w:ascii="Times New Roman" w:hAnsi="Times New Roman" w:cs="Times New Roman"/>
          <w:sz w:val="24"/>
          <w:szCs w:val="24"/>
          <w:lang w:val="it-IT"/>
        </w:rPr>
        <w:t xml:space="preserve">ssumere da soli. </w:t>
      </w:r>
      <w:r>
        <w:rPr>
          <w:rFonts w:ascii="Times New Roman" w:hAnsi="Times New Roman" w:cs="Times New Roman"/>
          <w:sz w:val="24"/>
          <w:szCs w:val="24"/>
          <w:lang w:val="it-IT"/>
        </w:rPr>
        <w:t xml:space="preserve"> </w:t>
      </w:r>
    </w:p>
    <w:p w:rsidR="00567827" w:rsidRPr="00C57063" w:rsidRDefault="00C57063" w:rsidP="00B72A71">
      <w:pPr>
        <w:pStyle w:val="Paragrafoelenco"/>
        <w:numPr>
          <w:ilvl w:val="0"/>
          <w:numId w:val="2"/>
        </w:numPr>
        <w:jc w:val="both"/>
        <w:rPr>
          <w:rFonts w:ascii="Times New Roman" w:hAnsi="Times New Roman" w:cs="Times New Roman"/>
          <w:b/>
          <w:sz w:val="24"/>
          <w:szCs w:val="24"/>
          <w:lang w:val="it-IT"/>
        </w:rPr>
      </w:pPr>
      <w:r>
        <w:rPr>
          <w:rFonts w:ascii="Times New Roman" w:hAnsi="Times New Roman" w:cs="Times New Roman"/>
          <w:b/>
          <w:sz w:val="24"/>
          <w:szCs w:val="24"/>
          <w:lang w:val="it-IT"/>
        </w:rPr>
        <w:t>N</w:t>
      </w:r>
      <w:r w:rsidR="00567827" w:rsidRPr="00C57063">
        <w:rPr>
          <w:rFonts w:ascii="Times New Roman" w:hAnsi="Times New Roman" w:cs="Times New Roman"/>
          <w:b/>
          <w:sz w:val="24"/>
          <w:szCs w:val="24"/>
          <w:lang w:val="it-IT"/>
        </w:rPr>
        <w:t xml:space="preserve">atura e funzioni delle assemblee cetuali </w:t>
      </w:r>
    </w:p>
    <w:p w:rsidR="00E66252" w:rsidRPr="00B74013" w:rsidRDefault="006D6A2F"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Queste assemblee costituiscono un tratto molto comune degli Stati territoriali  europei, soprattutto tra il XIII e il XVI secolo (per una panoramica circa la loro genesi</w:t>
      </w:r>
      <w:r w:rsidR="00100936">
        <w:rPr>
          <w:rFonts w:ascii="Times New Roman" w:hAnsi="Times New Roman" w:cs="Times New Roman"/>
          <w:sz w:val="24"/>
          <w:szCs w:val="24"/>
          <w:lang w:val="it-IT"/>
        </w:rPr>
        <w:t xml:space="preserve">, </w:t>
      </w:r>
      <w:r w:rsidR="00FA3766">
        <w:rPr>
          <w:rFonts w:ascii="Times New Roman" w:hAnsi="Times New Roman" w:cs="Times New Roman"/>
          <w:sz w:val="24"/>
          <w:szCs w:val="24"/>
          <w:lang w:val="it-IT"/>
        </w:rPr>
        <w:t>le loro tipologie</w:t>
      </w:r>
      <w:r>
        <w:rPr>
          <w:rFonts w:ascii="Times New Roman" w:hAnsi="Times New Roman" w:cs="Times New Roman"/>
          <w:sz w:val="24"/>
          <w:szCs w:val="24"/>
          <w:lang w:val="it-IT"/>
        </w:rPr>
        <w:t xml:space="preserve"> e le loro funz</w:t>
      </w:r>
      <w:r w:rsidR="0094503C">
        <w:rPr>
          <w:rFonts w:ascii="Times New Roman" w:hAnsi="Times New Roman" w:cs="Times New Roman"/>
          <w:sz w:val="24"/>
          <w:szCs w:val="24"/>
          <w:lang w:val="it-IT"/>
        </w:rPr>
        <w:t>i</w:t>
      </w:r>
      <w:r>
        <w:rPr>
          <w:rFonts w:ascii="Times New Roman" w:hAnsi="Times New Roman" w:cs="Times New Roman"/>
          <w:sz w:val="24"/>
          <w:szCs w:val="24"/>
          <w:lang w:val="it-IT"/>
        </w:rPr>
        <w:t xml:space="preserve">oni cfr. articolo di Howard Lord </w:t>
      </w:r>
      <w:r w:rsidR="0094503C">
        <w:rPr>
          <w:rFonts w:ascii="Times New Roman" w:hAnsi="Times New Roman" w:cs="Times New Roman"/>
          <w:sz w:val="24"/>
          <w:szCs w:val="24"/>
          <w:lang w:val="it-IT"/>
        </w:rPr>
        <w:t xml:space="preserve">su </w:t>
      </w:r>
      <w:r>
        <w:rPr>
          <w:rFonts w:ascii="Times New Roman" w:hAnsi="Times New Roman" w:cs="Times New Roman"/>
          <w:sz w:val="24"/>
          <w:szCs w:val="24"/>
          <w:lang w:val="it-IT"/>
        </w:rPr>
        <w:t xml:space="preserve">moodle  </w:t>
      </w:r>
      <w:r w:rsidRPr="006D6A2F">
        <w:rPr>
          <w:rFonts w:ascii="Times New Roman" w:hAnsi="Times New Roman" w:cs="Times New Roman"/>
          <w:i/>
          <w:sz w:val="24"/>
          <w:szCs w:val="24"/>
          <w:lang w:val="it-IT"/>
        </w:rPr>
        <w:t>Le origini delle assemblee rappresentative nel medioevo</w:t>
      </w:r>
      <w:r w:rsidR="0094503C">
        <w:rPr>
          <w:rFonts w:ascii="Times New Roman" w:hAnsi="Times New Roman" w:cs="Times New Roman"/>
          <w:sz w:val="24"/>
          <w:szCs w:val="24"/>
          <w:lang w:val="it-IT"/>
        </w:rPr>
        <w:t xml:space="preserve"> nonché  mio file word  </w:t>
      </w:r>
      <w:r w:rsidR="0094503C" w:rsidRPr="0094503C">
        <w:rPr>
          <w:rFonts w:ascii="Times New Roman" w:hAnsi="Times New Roman" w:cs="Times New Roman"/>
          <w:i/>
          <w:sz w:val="24"/>
          <w:szCs w:val="24"/>
          <w:lang w:val="it-IT"/>
        </w:rPr>
        <w:t>Una scheda sulla costituzione complessiva dello Stato premoderno</w:t>
      </w:r>
      <w:r w:rsidR="00FA3766" w:rsidRPr="00FA3766">
        <w:rPr>
          <w:rFonts w:ascii="Times New Roman" w:hAnsi="Times New Roman" w:cs="Times New Roman"/>
          <w:sz w:val="24"/>
          <w:szCs w:val="24"/>
          <w:lang w:val="it-IT"/>
        </w:rPr>
        <w:t>, che dedica qualche paginetta a questo tema</w:t>
      </w:r>
      <w:r w:rsidR="0094503C">
        <w:rPr>
          <w:rFonts w:ascii="Times New Roman" w:hAnsi="Times New Roman" w:cs="Times New Roman"/>
          <w:sz w:val="24"/>
          <w:szCs w:val="24"/>
          <w:lang w:val="it-IT"/>
        </w:rPr>
        <w:t xml:space="preserve">). </w:t>
      </w:r>
    </w:p>
    <w:p w:rsidR="00FA3766" w:rsidRDefault="00941967" w:rsidP="00B72A71">
      <w:pPr>
        <w:jc w:val="both"/>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  </w:t>
      </w:r>
      <w:r w:rsidR="000F2BB3">
        <w:rPr>
          <w:rFonts w:ascii="Times New Roman" w:hAnsi="Times New Roman" w:cs="Times New Roman"/>
          <w:sz w:val="24"/>
          <w:szCs w:val="24"/>
          <w:lang w:val="it-IT"/>
        </w:rPr>
        <w:t>Durante il medioevo e per un buon tratto dell’età moderna, il monarca di uno Stato territ</w:t>
      </w:r>
      <w:r w:rsidR="002A7C78">
        <w:rPr>
          <w:rFonts w:ascii="Times New Roman" w:hAnsi="Times New Roman" w:cs="Times New Roman"/>
          <w:sz w:val="24"/>
          <w:szCs w:val="24"/>
          <w:lang w:val="it-IT"/>
        </w:rPr>
        <w:t>o</w:t>
      </w:r>
      <w:r w:rsidR="000F2BB3">
        <w:rPr>
          <w:rFonts w:ascii="Times New Roman" w:hAnsi="Times New Roman" w:cs="Times New Roman"/>
          <w:sz w:val="24"/>
          <w:szCs w:val="24"/>
          <w:lang w:val="it-IT"/>
        </w:rPr>
        <w:t xml:space="preserve">riale è un personaggio dotato di poteri ancora assai circoscritti, non solo sul piano della effettività, ma anche a livello teorico. In particolare, esso </w:t>
      </w:r>
      <w:r w:rsidR="002E26FE">
        <w:rPr>
          <w:rFonts w:ascii="Times New Roman" w:hAnsi="Times New Roman" w:cs="Times New Roman"/>
          <w:sz w:val="24"/>
          <w:szCs w:val="24"/>
          <w:lang w:val="it-IT"/>
        </w:rPr>
        <w:t xml:space="preserve">si configura </w:t>
      </w:r>
      <w:r w:rsidR="000F2BB3">
        <w:rPr>
          <w:rFonts w:ascii="Times New Roman" w:hAnsi="Times New Roman" w:cs="Times New Roman"/>
          <w:sz w:val="24"/>
          <w:szCs w:val="24"/>
          <w:lang w:val="it-IT"/>
        </w:rPr>
        <w:t xml:space="preserve"> più come un supremo giudice, chiamato a risolvere i conflitti tra i sudditi, che come un supremo legislatore dotato di una volontà irresistibile. La sua  autorità, in particolare, non arriva a disporre unilateralmente dei diritti dei governati (in primo luogo in ca</w:t>
      </w:r>
      <w:r w:rsidR="001D0211">
        <w:rPr>
          <w:rFonts w:ascii="Times New Roman" w:hAnsi="Times New Roman" w:cs="Times New Roman"/>
          <w:sz w:val="24"/>
          <w:szCs w:val="24"/>
          <w:lang w:val="it-IT"/>
        </w:rPr>
        <w:t>m</w:t>
      </w:r>
      <w:r w:rsidR="000F2BB3">
        <w:rPr>
          <w:rFonts w:ascii="Times New Roman" w:hAnsi="Times New Roman" w:cs="Times New Roman"/>
          <w:sz w:val="24"/>
          <w:szCs w:val="24"/>
          <w:lang w:val="it-IT"/>
        </w:rPr>
        <w:t>po fiscale, dove si parte dal principio che egli debba “vivere del suo”)</w:t>
      </w:r>
      <w:r w:rsidR="002A7C78">
        <w:rPr>
          <w:rFonts w:ascii="Times New Roman" w:hAnsi="Times New Roman" w:cs="Times New Roman"/>
          <w:sz w:val="24"/>
          <w:szCs w:val="24"/>
          <w:lang w:val="it-IT"/>
        </w:rPr>
        <w:t>. Ogni qual volta</w:t>
      </w:r>
      <w:r w:rsidR="00B54D13">
        <w:rPr>
          <w:rFonts w:ascii="Times New Roman" w:hAnsi="Times New Roman" w:cs="Times New Roman"/>
          <w:sz w:val="24"/>
          <w:szCs w:val="24"/>
          <w:lang w:val="it-IT"/>
        </w:rPr>
        <w:t>,</w:t>
      </w:r>
      <w:r w:rsidR="002A7C78">
        <w:rPr>
          <w:rFonts w:ascii="Times New Roman" w:hAnsi="Times New Roman" w:cs="Times New Roman"/>
          <w:sz w:val="24"/>
          <w:szCs w:val="24"/>
          <w:lang w:val="it-IT"/>
        </w:rPr>
        <w:t xml:space="preserve"> dunque</w:t>
      </w:r>
      <w:r w:rsidR="00B54D13">
        <w:rPr>
          <w:rFonts w:ascii="Times New Roman" w:hAnsi="Times New Roman" w:cs="Times New Roman"/>
          <w:sz w:val="24"/>
          <w:szCs w:val="24"/>
          <w:lang w:val="it-IT"/>
        </w:rPr>
        <w:t>,</w:t>
      </w:r>
      <w:r w:rsidR="002A7C78">
        <w:rPr>
          <w:rFonts w:ascii="Times New Roman" w:hAnsi="Times New Roman" w:cs="Times New Roman"/>
          <w:sz w:val="24"/>
          <w:szCs w:val="24"/>
          <w:lang w:val="it-IT"/>
        </w:rPr>
        <w:t xml:space="preserve"> egli ha necessità d’imporre a</w:t>
      </w:r>
      <w:r w:rsidR="00F577C9">
        <w:rPr>
          <w:rFonts w:ascii="Times New Roman" w:hAnsi="Times New Roman" w:cs="Times New Roman"/>
          <w:sz w:val="24"/>
          <w:szCs w:val="24"/>
          <w:lang w:val="it-IT"/>
        </w:rPr>
        <w:t>l suo popolo</w:t>
      </w:r>
      <w:r w:rsidR="002A7C78">
        <w:rPr>
          <w:rFonts w:ascii="Times New Roman" w:hAnsi="Times New Roman" w:cs="Times New Roman"/>
          <w:sz w:val="24"/>
          <w:szCs w:val="24"/>
          <w:lang w:val="it-IT"/>
        </w:rPr>
        <w:t xml:space="preserve"> sacrifici ulteriori rispetto alle prestazioni ordinarie stabilite dal diritto feudale o dai patti specifici con cui ogni comunità gli si è sottoposta nel corso del tempo, è obbligato a convocare di fronte a sé i suoi sudditi per farsi abilitare ad emanare i provvedimenti corrispondenti. I giuristi medievali espr</w:t>
      </w:r>
      <w:r w:rsidR="00100936">
        <w:rPr>
          <w:rFonts w:ascii="Times New Roman" w:hAnsi="Times New Roman" w:cs="Times New Roman"/>
          <w:sz w:val="24"/>
          <w:szCs w:val="24"/>
          <w:lang w:val="it-IT"/>
        </w:rPr>
        <w:t xml:space="preserve">essero per lo più </w:t>
      </w:r>
      <w:r w:rsidR="002A7C78">
        <w:rPr>
          <w:rFonts w:ascii="Times New Roman" w:hAnsi="Times New Roman" w:cs="Times New Roman"/>
          <w:sz w:val="24"/>
          <w:szCs w:val="24"/>
          <w:lang w:val="it-IT"/>
        </w:rPr>
        <w:t xml:space="preserve">questa necessità ricorrendo ad un </w:t>
      </w:r>
      <w:r w:rsidR="00100936">
        <w:rPr>
          <w:rFonts w:ascii="Times New Roman" w:hAnsi="Times New Roman" w:cs="Times New Roman"/>
          <w:sz w:val="24"/>
          <w:szCs w:val="24"/>
          <w:lang w:val="it-IT"/>
        </w:rPr>
        <w:t xml:space="preserve">brocardo </w:t>
      </w:r>
      <w:r w:rsidR="002A7C78">
        <w:rPr>
          <w:rFonts w:ascii="Times New Roman" w:hAnsi="Times New Roman" w:cs="Times New Roman"/>
          <w:sz w:val="24"/>
          <w:szCs w:val="24"/>
          <w:lang w:val="it-IT"/>
        </w:rPr>
        <w:t>ricavato dal diritto romano</w:t>
      </w:r>
      <w:r w:rsidR="00B54D13">
        <w:rPr>
          <w:rFonts w:ascii="Times New Roman" w:hAnsi="Times New Roman" w:cs="Times New Roman"/>
          <w:sz w:val="24"/>
          <w:szCs w:val="24"/>
          <w:lang w:val="it-IT"/>
        </w:rPr>
        <w:t xml:space="preserve">: </w:t>
      </w:r>
      <w:r w:rsidR="00100936" w:rsidRPr="00B74013">
        <w:rPr>
          <w:rFonts w:ascii="Times New Roman" w:hAnsi="Times New Roman" w:cs="Times New Roman"/>
          <w:b/>
          <w:sz w:val="24"/>
          <w:szCs w:val="24"/>
          <w:lang w:val="it-IT"/>
        </w:rPr>
        <w:t>“Quod omnes tangit ab omnibus audiatur et approbetur”</w:t>
      </w:r>
      <w:r w:rsidR="00100936">
        <w:rPr>
          <w:rFonts w:ascii="Times New Roman" w:hAnsi="Times New Roman" w:cs="Times New Roman"/>
          <w:b/>
          <w:sz w:val="24"/>
          <w:szCs w:val="24"/>
          <w:lang w:val="it-IT"/>
        </w:rPr>
        <w:t xml:space="preserve"> </w:t>
      </w:r>
      <w:r w:rsidR="00100936">
        <w:rPr>
          <w:rFonts w:ascii="Times New Roman" w:hAnsi="Times New Roman" w:cs="Times New Roman"/>
          <w:sz w:val="24"/>
          <w:szCs w:val="24"/>
          <w:lang w:val="it-IT"/>
        </w:rPr>
        <w:t xml:space="preserve">, </w:t>
      </w:r>
      <w:r w:rsidR="00100936" w:rsidRPr="00100936">
        <w:rPr>
          <w:rFonts w:ascii="Times New Roman" w:hAnsi="Times New Roman" w:cs="Times New Roman"/>
          <w:sz w:val="24"/>
          <w:szCs w:val="24"/>
          <w:lang w:val="it-IT"/>
        </w:rPr>
        <w:t>“ciò che riguarda tutti deve essere udito e approvato da tutti”</w:t>
      </w:r>
      <w:r w:rsidR="00B54D13">
        <w:rPr>
          <w:rFonts w:ascii="Times New Roman" w:hAnsi="Times New Roman" w:cs="Times New Roman"/>
          <w:sz w:val="24"/>
          <w:szCs w:val="24"/>
          <w:lang w:val="it-IT"/>
        </w:rPr>
        <w:t xml:space="preserve">. Questo principio </w:t>
      </w:r>
      <w:r w:rsidR="00B54D13" w:rsidRPr="00B74013">
        <w:rPr>
          <w:rFonts w:ascii="Times New Roman" w:hAnsi="Times New Roman" w:cs="Times New Roman"/>
          <w:sz w:val="24"/>
          <w:szCs w:val="24"/>
          <w:lang w:val="it-IT"/>
        </w:rPr>
        <w:t>si diffonde nel corso del XIII secolo</w:t>
      </w:r>
      <w:r w:rsidR="00B54D13">
        <w:rPr>
          <w:rFonts w:ascii="Times New Roman" w:hAnsi="Times New Roman" w:cs="Times New Roman"/>
          <w:sz w:val="24"/>
          <w:szCs w:val="24"/>
          <w:lang w:val="it-IT"/>
        </w:rPr>
        <w:t>; e ciò</w:t>
      </w:r>
      <w:r w:rsidR="00B54D13" w:rsidRPr="00B74013">
        <w:rPr>
          <w:rFonts w:ascii="Times New Roman" w:hAnsi="Times New Roman" w:cs="Times New Roman"/>
          <w:sz w:val="24"/>
          <w:szCs w:val="24"/>
          <w:lang w:val="it-IT"/>
        </w:rPr>
        <w:t xml:space="preserve"> prima nella canonistica e nella pratica conciliare </w:t>
      </w:r>
      <w:r w:rsidR="00B54D13">
        <w:rPr>
          <w:rFonts w:ascii="Times New Roman" w:hAnsi="Times New Roman" w:cs="Times New Roman"/>
          <w:sz w:val="24"/>
          <w:szCs w:val="24"/>
          <w:lang w:val="it-IT"/>
        </w:rPr>
        <w:t xml:space="preserve">ecclesiastica </w:t>
      </w:r>
      <w:r w:rsidR="00B54D13" w:rsidRPr="00B74013">
        <w:rPr>
          <w:rFonts w:ascii="Times New Roman" w:hAnsi="Times New Roman" w:cs="Times New Roman"/>
          <w:sz w:val="24"/>
          <w:szCs w:val="24"/>
          <w:lang w:val="it-IT"/>
        </w:rPr>
        <w:t>(</w:t>
      </w:r>
      <w:r w:rsidR="00B54D13">
        <w:rPr>
          <w:rFonts w:ascii="Times New Roman" w:hAnsi="Times New Roman" w:cs="Times New Roman"/>
          <w:sz w:val="24"/>
          <w:szCs w:val="24"/>
          <w:lang w:val="it-IT"/>
        </w:rPr>
        <w:t xml:space="preserve">è invocato espressamente dal papa, infatti, nella convocazione di alcuni Concili ecumenici generali </w:t>
      </w:r>
      <w:r w:rsidR="00B54D13" w:rsidRPr="00B74013">
        <w:rPr>
          <w:rFonts w:ascii="Times New Roman" w:hAnsi="Times New Roman" w:cs="Times New Roman"/>
          <w:sz w:val="24"/>
          <w:szCs w:val="24"/>
          <w:lang w:val="it-IT"/>
        </w:rPr>
        <w:t xml:space="preserve">) poi come giustificazione per la convocazione di vari parlamenti generali da parte di importanti sovrani </w:t>
      </w:r>
      <w:r w:rsidR="00880FD3">
        <w:rPr>
          <w:rFonts w:ascii="Times New Roman" w:hAnsi="Times New Roman" w:cs="Times New Roman"/>
          <w:sz w:val="24"/>
          <w:szCs w:val="24"/>
          <w:lang w:val="it-IT"/>
        </w:rPr>
        <w:t xml:space="preserve">secolari </w:t>
      </w:r>
      <w:r w:rsidR="00B54D13" w:rsidRPr="00B74013">
        <w:rPr>
          <w:rFonts w:ascii="Times New Roman" w:hAnsi="Times New Roman" w:cs="Times New Roman"/>
          <w:sz w:val="24"/>
          <w:szCs w:val="24"/>
          <w:lang w:val="it-IT"/>
        </w:rPr>
        <w:t xml:space="preserve">europei  (Federico II 1222, 1244; Rodolfo d’Asburgo 1274; Edoardo I d’Inghilterra 1295 etc.). </w:t>
      </w:r>
      <w:r w:rsidR="00B54D13">
        <w:rPr>
          <w:rFonts w:ascii="Times New Roman" w:hAnsi="Times New Roman" w:cs="Times New Roman"/>
          <w:sz w:val="24"/>
          <w:szCs w:val="24"/>
          <w:lang w:val="it-IT"/>
        </w:rPr>
        <w:t xml:space="preserve">Più che un </w:t>
      </w:r>
      <w:r w:rsidR="00100936">
        <w:rPr>
          <w:rFonts w:ascii="Times New Roman" w:hAnsi="Times New Roman" w:cs="Times New Roman"/>
          <w:sz w:val="24"/>
          <w:szCs w:val="24"/>
          <w:lang w:val="it-IT"/>
        </w:rPr>
        <w:t xml:space="preserve">principio ‘democratico’, </w:t>
      </w:r>
      <w:r w:rsidR="00B54D13">
        <w:rPr>
          <w:rFonts w:ascii="Times New Roman" w:hAnsi="Times New Roman" w:cs="Times New Roman"/>
          <w:sz w:val="24"/>
          <w:szCs w:val="24"/>
          <w:lang w:val="it-IT"/>
        </w:rPr>
        <w:t>esso esprime una fondamentale regola di diritto processuale</w:t>
      </w:r>
      <w:r w:rsidR="00F577C9">
        <w:rPr>
          <w:rFonts w:ascii="Times New Roman" w:hAnsi="Times New Roman" w:cs="Times New Roman"/>
          <w:sz w:val="24"/>
          <w:szCs w:val="24"/>
          <w:lang w:val="it-IT"/>
        </w:rPr>
        <w:t xml:space="preserve">, quella del </w:t>
      </w:r>
      <w:r w:rsidR="00F577C9" w:rsidRPr="00FA3766">
        <w:rPr>
          <w:rFonts w:ascii="Times New Roman" w:hAnsi="Times New Roman" w:cs="Times New Roman"/>
          <w:b/>
          <w:sz w:val="24"/>
          <w:szCs w:val="24"/>
          <w:lang w:val="it-IT"/>
        </w:rPr>
        <w:t>contraddittorio necessario</w:t>
      </w:r>
      <w:r w:rsidR="00F577C9">
        <w:rPr>
          <w:rFonts w:ascii="Times New Roman" w:hAnsi="Times New Roman" w:cs="Times New Roman"/>
          <w:sz w:val="24"/>
          <w:szCs w:val="24"/>
          <w:lang w:val="it-IT"/>
        </w:rPr>
        <w:t xml:space="preserve"> </w:t>
      </w:r>
      <w:r w:rsidR="00B54D13">
        <w:rPr>
          <w:rFonts w:ascii="Times New Roman" w:hAnsi="Times New Roman" w:cs="Times New Roman"/>
          <w:sz w:val="24"/>
          <w:szCs w:val="24"/>
          <w:lang w:val="it-IT"/>
        </w:rPr>
        <w:t xml:space="preserve">. Il re è un giudice; e così come ogni giudice, per conferire una piena validità </w:t>
      </w:r>
      <w:r w:rsidR="00FA3766">
        <w:rPr>
          <w:rFonts w:ascii="Times New Roman" w:hAnsi="Times New Roman" w:cs="Times New Roman"/>
          <w:sz w:val="24"/>
          <w:szCs w:val="24"/>
          <w:lang w:val="it-IT"/>
        </w:rPr>
        <w:t xml:space="preserve">e opponibilità </w:t>
      </w:r>
      <w:r w:rsidR="00B54D13">
        <w:rPr>
          <w:rFonts w:ascii="Times New Roman" w:hAnsi="Times New Roman" w:cs="Times New Roman"/>
          <w:sz w:val="24"/>
          <w:szCs w:val="24"/>
          <w:lang w:val="it-IT"/>
        </w:rPr>
        <w:t xml:space="preserve">alle sue sentenze, deve prima convocare di fronte a sé le parti in causa, anche il re, per conferire validità a quella specie di sentenza generale che è la legge, deve pronunciarla al cospetto di tutti coloro che </w:t>
      </w:r>
      <w:r w:rsidR="00F577C9">
        <w:rPr>
          <w:rFonts w:ascii="Times New Roman" w:hAnsi="Times New Roman" w:cs="Times New Roman"/>
          <w:sz w:val="24"/>
          <w:szCs w:val="24"/>
          <w:lang w:val="it-IT"/>
        </w:rPr>
        <w:t>in conseguenza di essa</w:t>
      </w:r>
      <w:r w:rsidR="00B54D13">
        <w:rPr>
          <w:rFonts w:ascii="Times New Roman" w:hAnsi="Times New Roman" w:cs="Times New Roman"/>
          <w:sz w:val="24"/>
          <w:szCs w:val="24"/>
          <w:lang w:val="it-IT"/>
        </w:rPr>
        <w:t xml:space="preserve"> vedranno modificati i loro rispettivi </w:t>
      </w:r>
      <w:r w:rsidR="00880FD3">
        <w:rPr>
          <w:rFonts w:ascii="Times New Roman" w:hAnsi="Times New Roman" w:cs="Times New Roman"/>
          <w:sz w:val="24"/>
          <w:szCs w:val="24"/>
          <w:lang w:val="it-IT"/>
        </w:rPr>
        <w:t xml:space="preserve">diritti. I primi parlamenti, in altre parole, </w:t>
      </w:r>
      <w:r w:rsidR="00F577C9">
        <w:rPr>
          <w:rFonts w:ascii="Times New Roman" w:hAnsi="Times New Roman" w:cs="Times New Roman"/>
          <w:sz w:val="24"/>
          <w:szCs w:val="24"/>
          <w:lang w:val="it-IT"/>
        </w:rPr>
        <w:t xml:space="preserve">erano </w:t>
      </w:r>
      <w:r w:rsidR="00880FD3">
        <w:rPr>
          <w:rFonts w:ascii="Times New Roman" w:hAnsi="Times New Roman" w:cs="Times New Roman"/>
          <w:sz w:val="24"/>
          <w:szCs w:val="24"/>
          <w:lang w:val="it-IT"/>
        </w:rPr>
        <w:t>visti come delle specie di gra</w:t>
      </w:r>
      <w:r w:rsidR="00F577C9">
        <w:rPr>
          <w:rFonts w:ascii="Times New Roman" w:hAnsi="Times New Roman" w:cs="Times New Roman"/>
          <w:sz w:val="24"/>
          <w:szCs w:val="24"/>
          <w:lang w:val="it-IT"/>
        </w:rPr>
        <w:t>n</w:t>
      </w:r>
      <w:r w:rsidR="00880FD3">
        <w:rPr>
          <w:rFonts w:ascii="Times New Roman" w:hAnsi="Times New Roman" w:cs="Times New Roman"/>
          <w:sz w:val="24"/>
          <w:szCs w:val="24"/>
          <w:lang w:val="it-IT"/>
        </w:rPr>
        <w:t>di corti giudiziarie, nelle quali il principe amministra</w:t>
      </w:r>
      <w:r w:rsidR="00F577C9">
        <w:rPr>
          <w:rFonts w:ascii="Times New Roman" w:hAnsi="Times New Roman" w:cs="Times New Roman"/>
          <w:sz w:val="24"/>
          <w:szCs w:val="24"/>
          <w:lang w:val="it-IT"/>
        </w:rPr>
        <w:t>va</w:t>
      </w:r>
      <w:r w:rsidR="00880FD3">
        <w:rPr>
          <w:rFonts w:ascii="Times New Roman" w:hAnsi="Times New Roman" w:cs="Times New Roman"/>
          <w:sz w:val="24"/>
          <w:szCs w:val="24"/>
          <w:lang w:val="it-IT"/>
        </w:rPr>
        <w:t xml:space="preserve"> quella parte della giustizia riguardante tutto quanto lo Stato. </w:t>
      </w:r>
      <w:r w:rsidR="00FA3766">
        <w:rPr>
          <w:rFonts w:ascii="Times New Roman" w:hAnsi="Times New Roman" w:cs="Times New Roman"/>
          <w:sz w:val="24"/>
          <w:szCs w:val="24"/>
          <w:lang w:val="it-IT"/>
        </w:rPr>
        <w:t>(</w:t>
      </w:r>
      <w:r w:rsidR="00880FD3">
        <w:rPr>
          <w:rFonts w:ascii="Times New Roman" w:hAnsi="Times New Roman" w:cs="Times New Roman"/>
          <w:sz w:val="24"/>
          <w:szCs w:val="24"/>
          <w:lang w:val="it-IT"/>
        </w:rPr>
        <w:t xml:space="preserve">E’ anche vero, d’altra parte, che in contesti del genere non </w:t>
      </w:r>
      <w:r w:rsidR="00F577C9">
        <w:rPr>
          <w:rFonts w:ascii="Times New Roman" w:hAnsi="Times New Roman" w:cs="Times New Roman"/>
          <w:sz w:val="24"/>
          <w:szCs w:val="24"/>
          <w:lang w:val="it-IT"/>
        </w:rPr>
        <w:t xml:space="preserve">poteva esistere alcun </w:t>
      </w:r>
      <w:r w:rsidR="00880FD3">
        <w:rPr>
          <w:rFonts w:ascii="Times New Roman" w:hAnsi="Times New Roman" w:cs="Times New Roman"/>
          <w:sz w:val="24"/>
          <w:szCs w:val="24"/>
          <w:lang w:val="it-IT"/>
        </w:rPr>
        <w:t xml:space="preserve">confine netto tra un consenso-accettazione </w:t>
      </w:r>
      <w:r w:rsidR="00F577C9">
        <w:rPr>
          <w:rFonts w:ascii="Times New Roman" w:hAnsi="Times New Roman" w:cs="Times New Roman"/>
          <w:sz w:val="24"/>
          <w:szCs w:val="24"/>
          <w:lang w:val="it-IT"/>
        </w:rPr>
        <w:t>(giudiziario)</w:t>
      </w:r>
      <w:r w:rsidR="00880FD3">
        <w:rPr>
          <w:rFonts w:ascii="Times New Roman" w:hAnsi="Times New Roman" w:cs="Times New Roman"/>
          <w:sz w:val="24"/>
          <w:szCs w:val="24"/>
          <w:lang w:val="it-IT"/>
        </w:rPr>
        <w:t xml:space="preserve"> e un consenso-volizione</w:t>
      </w:r>
      <w:r w:rsidR="00F577C9">
        <w:rPr>
          <w:rFonts w:ascii="Times New Roman" w:hAnsi="Times New Roman" w:cs="Times New Roman"/>
          <w:sz w:val="24"/>
          <w:szCs w:val="24"/>
          <w:lang w:val="it-IT"/>
        </w:rPr>
        <w:t xml:space="preserve"> (politico). L’assemblea diveniva inevitabilmente </w:t>
      </w:r>
      <w:r w:rsidR="00F577C9">
        <w:rPr>
          <w:rFonts w:ascii="Times New Roman" w:hAnsi="Times New Roman" w:cs="Times New Roman"/>
          <w:sz w:val="24"/>
          <w:szCs w:val="24"/>
          <w:lang w:val="it-IT"/>
        </w:rPr>
        <w:lastRenderedPageBreak/>
        <w:t>il luogo in cui i ceti del regno e il monarca intavolavano una discussione politica su ciò che era conforme o meno all’interesse generale del regno e sul modo migliore per conseguirlo</w:t>
      </w:r>
      <w:r w:rsidR="00FA3766">
        <w:rPr>
          <w:rFonts w:ascii="Times New Roman" w:hAnsi="Times New Roman" w:cs="Times New Roman"/>
          <w:sz w:val="24"/>
          <w:szCs w:val="24"/>
          <w:lang w:val="it-IT"/>
        </w:rPr>
        <w:t xml:space="preserve">, e dunque la sede di una continua negoziazione tra il re e le varie componenti </w:t>
      </w:r>
      <w:r w:rsidR="00D13DC2">
        <w:rPr>
          <w:rFonts w:ascii="Times New Roman" w:hAnsi="Times New Roman" w:cs="Times New Roman"/>
          <w:sz w:val="24"/>
          <w:szCs w:val="24"/>
          <w:lang w:val="it-IT"/>
        </w:rPr>
        <w:t xml:space="preserve">socio-territoriali </w:t>
      </w:r>
      <w:r w:rsidR="00FA3766">
        <w:rPr>
          <w:rFonts w:ascii="Times New Roman" w:hAnsi="Times New Roman" w:cs="Times New Roman"/>
          <w:sz w:val="24"/>
          <w:szCs w:val="24"/>
          <w:lang w:val="it-IT"/>
        </w:rPr>
        <w:t>del</w:t>
      </w:r>
      <w:r w:rsidR="00D13DC2">
        <w:rPr>
          <w:rFonts w:ascii="Times New Roman" w:hAnsi="Times New Roman" w:cs="Times New Roman"/>
          <w:sz w:val="24"/>
          <w:szCs w:val="24"/>
          <w:lang w:val="it-IT"/>
        </w:rPr>
        <w:t>lo Stato</w:t>
      </w:r>
      <w:r w:rsidR="00DB3ACA">
        <w:rPr>
          <w:rFonts w:ascii="Times New Roman" w:hAnsi="Times New Roman" w:cs="Times New Roman"/>
          <w:sz w:val="24"/>
          <w:szCs w:val="24"/>
          <w:lang w:val="it-IT"/>
        </w:rPr>
        <w:t>)</w:t>
      </w:r>
      <w:r w:rsidR="00F577C9">
        <w:rPr>
          <w:rFonts w:ascii="Times New Roman" w:hAnsi="Times New Roman" w:cs="Times New Roman"/>
          <w:sz w:val="24"/>
          <w:szCs w:val="24"/>
          <w:lang w:val="it-IT"/>
        </w:rPr>
        <w:t>.</w:t>
      </w:r>
    </w:p>
    <w:p w:rsidR="007538C8" w:rsidRDefault="00FA3766"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origine, il re convocava </w:t>
      </w:r>
      <w:r w:rsidR="00D13DC2">
        <w:rPr>
          <w:rFonts w:ascii="Times New Roman" w:hAnsi="Times New Roman" w:cs="Times New Roman"/>
          <w:sz w:val="24"/>
          <w:szCs w:val="24"/>
          <w:lang w:val="it-IT"/>
        </w:rPr>
        <w:t>a queste adunanze</w:t>
      </w:r>
      <w:r w:rsidR="007538C8">
        <w:rPr>
          <w:rFonts w:ascii="Times New Roman" w:hAnsi="Times New Roman" w:cs="Times New Roman"/>
          <w:sz w:val="24"/>
          <w:szCs w:val="24"/>
          <w:lang w:val="it-IT"/>
        </w:rPr>
        <w:t>, tramite un invito personale,</w:t>
      </w:r>
      <w:r w:rsidR="00D13DC2">
        <w:rPr>
          <w:rFonts w:ascii="Times New Roman" w:hAnsi="Times New Roman" w:cs="Times New Roman"/>
          <w:sz w:val="24"/>
          <w:szCs w:val="24"/>
          <w:lang w:val="it-IT"/>
        </w:rPr>
        <w:t xml:space="preserve"> </w:t>
      </w:r>
      <w:r>
        <w:rPr>
          <w:rFonts w:ascii="Times New Roman" w:hAnsi="Times New Roman" w:cs="Times New Roman"/>
          <w:sz w:val="24"/>
          <w:szCs w:val="24"/>
          <w:lang w:val="it-IT"/>
        </w:rPr>
        <w:t>soltanto i maggiori feudatari del regno,</w:t>
      </w:r>
      <w:r w:rsidR="00F577C9">
        <w:rPr>
          <w:rFonts w:ascii="Times New Roman" w:hAnsi="Times New Roman" w:cs="Times New Roman"/>
          <w:sz w:val="24"/>
          <w:szCs w:val="24"/>
          <w:lang w:val="it-IT"/>
        </w:rPr>
        <w:t xml:space="preserve"> </w:t>
      </w:r>
      <w:r w:rsidR="00D13DC2">
        <w:rPr>
          <w:rFonts w:ascii="Times New Roman" w:hAnsi="Times New Roman" w:cs="Times New Roman"/>
          <w:sz w:val="24"/>
          <w:szCs w:val="24"/>
          <w:lang w:val="it-IT"/>
        </w:rPr>
        <w:t xml:space="preserve">che </w:t>
      </w:r>
      <w:r w:rsidR="00E63695">
        <w:rPr>
          <w:rFonts w:ascii="Times New Roman" w:hAnsi="Times New Roman" w:cs="Times New Roman"/>
          <w:sz w:val="24"/>
          <w:szCs w:val="24"/>
          <w:lang w:val="it-IT"/>
        </w:rPr>
        <w:t xml:space="preserve">vi </w:t>
      </w:r>
      <w:r w:rsidR="00D13DC2">
        <w:rPr>
          <w:rFonts w:ascii="Times New Roman" w:hAnsi="Times New Roman" w:cs="Times New Roman"/>
          <w:sz w:val="24"/>
          <w:szCs w:val="24"/>
          <w:lang w:val="it-IT"/>
        </w:rPr>
        <w:t xml:space="preserve">intervenivano </w:t>
      </w:r>
      <w:r w:rsidR="00E63695" w:rsidRPr="008E3BF4">
        <w:rPr>
          <w:rFonts w:ascii="Times New Roman" w:hAnsi="Times New Roman" w:cs="Times New Roman"/>
          <w:i/>
          <w:sz w:val="24"/>
          <w:szCs w:val="24"/>
          <w:lang w:val="it-IT"/>
        </w:rPr>
        <w:t>iure proprio</w:t>
      </w:r>
      <w:r w:rsidR="00E63695">
        <w:rPr>
          <w:rFonts w:ascii="Times New Roman" w:hAnsi="Times New Roman" w:cs="Times New Roman"/>
          <w:sz w:val="24"/>
          <w:szCs w:val="24"/>
          <w:lang w:val="it-IT"/>
        </w:rPr>
        <w:t>.</w:t>
      </w:r>
      <w:r w:rsidR="00D13DC2">
        <w:rPr>
          <w:rFonts w:ascii="Times New Roman" w:hAnsi="Times New Roman" w:cs="Times New Roman"/>
          <w:sz w:val="24"/>
          <w:szCs w:val="24"/>
          <w:lang w:val="it-IT"/>
        </w:rPr>
        <w:t xml:space="preserve"> Poco per volta, però, la Corona si rese conto che</w:t>
      </w:r>
      <w:r w:rsidR="007538C8">
        <w:rPr>
          <w:rFonts w:ascii="Times New Roman" w:hAnsi="Times New Roman" w:cs="Times New Roman"/>
          <w:sz w:val="24"/>
          <w:szCs w:val="24"/>
          <w:lang w:val="it-IT"/>
        </w:rPr>
        <w:t xml:space="preserve">, oltre a questi membri di diritto, </w:t>
      </w:r>
      <w:r w:rsidR="00D13DC2">
        <w:rPr>
          <w:rFonts w:ascii="Times New Roman" w:hAnsi="Times New Roman" w:cs="Times New Roman"/>
          <w:sz w:val="24"/>
          <w:szCs w:val="24"/>
          <w:lang w:val="it-IT"/>
        </w:rPr>
        <w:t xml:space="preserve"> vi erano </w:t>
      </w:r>
      <w:r w:rsidR="007538C8">
        <w:rPr>
          <w:rFonts w:ascii="Times New Roman" w:hAnsi="Times New Roman" w:cs="Times New Roman"/>
          <w:sz w:val="24"/>
          <w:szCs w:val="24"/>
          <w:lang w:val="it-IT"/>
        </w:rPr>
        <w:t xml:space="preserve">molti </w:t>
      </w:r>
      <w:r w:rsidR="00D13DC2">
        <w:rPr>
          <w:rFonts w:ascii="Times New Roman" w:hAnsi="Times New Roman" w:cs="Times New Roman"/>
          <w:sz w:val="24"/>
          <w:szCs w:val="24"/>
          <w:lang w:val="it-IT"/>
        </w:rPr>
        <w:t xml:space="preserve">altri soggetti che era essenziale coinvolgere in queste assemblee </w:t>
      </w:r>
      <w:r w:rsidR="008E3BF4">
        <w:rPr>
          <w:rFonts w:ascii="Times New Roman" w:hAnsi="Times New Roman" w:cs="Times New Roman"/>
          <w:sz w:val="24"/>
          <w:szCs w:val="24"/>
          <w:lang w:val="it-IT"/>
        </w:rPr>
        <w:t xml:space="preserve">se </w:t>
      </w:r>
      <w:r w:rsidR="00484BAC">
        <w:rPr>
          <w:rFonts w:ascii="Times New Roman" w:hAnsi="Times New Roman" w:cs="Times New Roman"/>
          <w:sz w:val="24"/>
          <w:szCs w:val="24"/>
          <w:lang w:val="it-IT"/>
        </w:rPr>
        <w:t xml:space="preserve">il re </w:t>
      </w:r>
      <w:r w:rsidR="008E3BF4">
        <w:rPr>
          <w:rFonts w:ascii="Times New Roman" w:hAnsi="Times New Roman" w:cs="Times New Roman"/>
          <w:sz w:val="24"/>
          <w:szCs w:val="24"/>
          <w:lang w:val="it-IT"/>
        </w:rPr>
        <w:t xml:space="preserve">voleva </w:t>
      </w:r>
      <w:r w:rsidR="00D13DC2">
        <w:rPr>
          <w:rFonts w:ascii="Times New Roman" w:hAnsi="Times New Roman" w:cs="Times New Roman"/>
          <w:sz w:val="24"/>
          <w:szCs w:val="24"/>
          <w:lang w:val="it-IT"/>
        </w:rPr>
        <w:t xml:space="preserve">rendere </w:t>
      </w:r>
      <w:r w:rsidR="007538C8">
        <w:rPr>
          <w:rFonts w:ascii="Times New Roman" w:hAnsi="Times New Roman" w:cs="Times New Roman"/>
          <w:sz w:val="24"/>
          <w:szCs w:val="24"/>
          <w:lang w:val="it-IT"/>
        </w:rPr>
        <w:t xml:space="preserve">giuridicamente </w:t>
      </w:r>
      <w:r w:rsidR="00D13DC2">
        <w:rPr>
          <w:rFonts w:ascii="Times New Roman" w:hAnsi="Times New Roman" w:cs="Times New Roman"/>
          <w:sz w:val="24"/>
          <w:szCs w:val="24"/>
          <w:lang w:val="it-IT"/>
        </w:rPr>
        <w:t>indiscutibili anche nei loro confronti le proprie pretese fiscali (così il clero</w:t>
      </w:r>
      <w:r w:rsidR="007538C8">
        <w:rPr>
          <w:rFonts w:ascii="Times New Roman" w:hAnsi="Times New Roman" w:cs="Times New Roman"/>
          <w:sz w:val="24"/>
          <w:szCs w:val="24"/>
          <w:lang w:val="it-IT"/>
        </w:rPr>
        <w:t xml:space="preserve"> inferiore</w:t>
      </w:r>
      <w:r w:rsidR="00D13DC2">
        <w:rPr>
          <w:rFonts w:ascii="Times New Roman" w:hAnsi="Times New Roman" w:cs="Times New Roman"/>
          <w:sz w:val="24"/>
          <w:szCs w:val="24"/>
          <w:lang w:val="it-IT"/>
        </w:rPr>
        <w:t xml:space="preserve">, la piccola nobiltà non immediatamente legata ai grandi signori, e soprattutto le città, dove si concentrava una parte enorme della ricchezza tassabile). </w:t>
      </w:r>
      <w:r w:rsidR="007538C8">
        <w:rPr>
          <w:rFonts w:ascii="Times New Roman" w:hAnsi="Times New Roman" w:cs="Times New Roman"/>
          <w:sz w:val="24"/>
          <w:szCs w:val="24"/>
          <w:lang w:val="it-IT"/>
        </w:rPr>
        <w:t>Da questo allargamento progressivo delle assemblee nacque allora la necessità di introdurre delle</w:t>
      </w:r>
      <w:r w:rsidR="008E3BF4">
        <w:rPr>
          <w:rFonts w:ascii="Times New Roman" w:hAnsi="Times New Roman" w:cs="Times New Roman"/>
          <w:sz w:val="24"/>
          <w:szCs w:val="24"/>
          <w:lang w:val="it-IT"/>
        </w:rPr>
        <w:t xml:space="preserve"> forme di rappresentanza di </w:t>
      </w:r>
      <w:r w:rsidR="00E63695">
        <w:rPr>
          <w:rFonts w:ascii="Times New Roman" w:hAnsi="Times New Roman" w:cs="Times New Roman"/>
          <w:sz w:val="24"/>
          <w:szCs w:val="24"/>
          <w:lang w:val="it-IT"/>
        </w:rPr>
        <w:t xml:space="preserve">questa popolazione </w:t>
      </w:r>
      <w:r w:rsidR="00E554AD">
        <w:rPr>
          <w:rFonts w:ascii="Times New Roman" w:hAnsi="Times New Roman" w:cs="Times New Roman"/>
          <w:sz w:val="24"/>
          <w:szCs w:val="24"/>
          <w:lang w:val="it-IT"/>
        </w:rPr>
        <w:t>ulterior</w:t>
      </w:r>
      <w:r w:rsidR="00E63695">
        <w:rPr>
          <w:rFonts w:ascii="Times New Roman" w:hAnsi="Times New Roman" w:cs="Times New Roman"/>
          <w:sz w:val="24"/>
          <w:szCs w:val="24"/>
          <w:lang w:val="it-IT"/>
        </w:rPr>
        <w:t>e</w:t>
      </w:r>
      <w:r w:rsidR="007538C8">
        <w:rPr>
          <w:rFonts w:ascii="Times New Roman" w:hAnsi="Times New Roman" w:cs="Times New Roman"/>
          <w:sz w:val="24"/>
          <w:szCs w:val="24"/>
          <w:lang w:val="it-IT"/>
        </w:rPr>
        <w:t xml:space="preserve">, i cui componenti non potevano evidentemente intervenire </w:t>
      </w:r>
      <w:r w:rsidR="00E554AD">
        <w:rPr>
          <w:rFonts w:ascii="Times New Roman" w:hAnsi="Times New Roman" w:cs="Times New Roman"/>
          <w:sz w:val="24"/>
          <w:szCs w:val="24"/>
          <w:lang w:val="it-IT"/>
        </w:rPr>
        <w:t xml:space="preserve">tutti </w:t>
      </w:r>
      <w:r w:rsidR="00E63695">
        <w:rPr>
          <w:rFonts w:ascii="Times New Roman" w:hAnsi="Times New Roman" w:cs="Times New Roman"/>
          <w:sz w:val="24"/>
          <w:szCs w:val="24"/>
          <w:lang w:val="it-IT"/>
        </w:rPr>
        <w:t xml:space="preserve">di </w:t>
      </w:r>
      <w:r w:rsidR="007538C8">
        <w:rPr>
          <w:rFonts w:ascii="Times New Roman" w:hAnsi="Times New Roman" w:cs="Times New Roman"/>
          <w:sz w:val="24"/>
          <w:szCs w:val="24"/>
          <w:lang w:val="it-IT"/>
        </w:rPr>
        <w:t xml:space="preserve">persona.  </w:t>
      </w:r>
    </w:p>
    <w:p w:rsidR="001D404F" w:rsidRDefault="007538C8"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Questo tipo di rappresentanza persegue una finalità </w:t>
      </w:r>
      <w:r w:rsidR="00F30CE4" w:rsidRPr="00B74013">
        <w:rPr>
          <w:rFonts w:ascii="Times New Roman" w:hAnsi="Times New Roman" w:cs="Times New Roman"/>
          <w:sz w:val="24"/>
          <w:szCs w:val="24"/>
          <w:lang w:val="it-IT"/>
        </w:rPr>
        <w:t xml:space="preserve"> diversa da quella infracorporativa</w:t>
      </w:r>
      <w:r>
        <w:rPr>
          <w:rFonts w:ascii="Times New Roman" w:hAnsi="Times New Roman" w:cs="Times New Roman"/>
          <w:sz w:val="24"/>
          <w:szCs w:val="24"/>
          <w:lang w:val="it-IT"/>
        </w:rPr>
        <w:t xml:space="preserve"> di cui </w:t>
      </w:r>
      <w:r w:rsidR="0070234E">
        <w:rPr>
          <w:rFonts w:ascii="Times New Roman" w:hAnsi="Times New Roman" w:cs="Times New Roman"/>
          <w:sz w:val="24"/>
          <w:szCs w:val="24"/>
          <w:lang w:val="it-IT"/>
        </w:rPr>
        <w:t xml:space="preserve">si è detto </w:t>
      </w:r>
      <w:r>
        <w:rPr>
          <w:rFonts w:ascii="Times New Roman" w:hAnsi="Times New Roman" w:cs="Times New Roman"/>
          <w:sz w:val="24"/>
          <w:szCs w:val="24"/>
          <w:lang w:val="it-IT"/>
        </w:rPr>
        <w:t xml:space="preserve">nelle lezioni precedenti. </w:t>
      </w:r>
      <w:r w:rsidR="00E63695">
        <w:rPr>
          <w:rFonts w:ascii="Times New Roman" w:hAnsi="Times New Roman" w:cs="Times New Roman"/>
          <w:sz w:val="24"/>
          <w:szCs w:val="24"/>
          <w:lang w:val="it-IT"/>
        </w:rPr>
        <w:t>Qui non si tratta</w:t>
      </w:r>
      <w:r w:rsidR="008E3BF4">
        <w:rPr>
          <w:rFonts w:ascii="Times New Roman" w:hAnsi="Times New Roman" w:cs="Times New Roman"/>
          <w:sz w:val="24"/>
          <w:szCs w:val="24"/>
          <w:lang w:val="it-IT"/>
        </w:rPr>
        <w:t>va più</w:t>
      </w:r>
      <w:r w:rsidR="00E63695">
        <w:rPr>
          <w:rFonts w:ascii="Times New Roman" w:hAnsi="Times New Roman" w:cs="Times New Roman"/>
          <w:sz w:val="24"/>
          <w:szCs w:val="24"/>
          <w:lang w:val="it-IT"/>
        </w:rPr>
        <w:t xml:space="preserve"> di </w:t>
      </w:r>
      <w:r w:rsidR="008E3BF4">
        <w:rPr>
          <w:rFonts w:ascii="Times New Roman" w:hAnsi="Times New Roman" w:cs="Times New Roman"/>
          <w:sz w:val="24"/>
          <w:szCs w:val="24"/>
          <w:lang w:val="it-IT"/>
        </w:rPr>
        <w:t xml:space="preserve">designare qualcuno a svolgere una funzione il cui contenuto era già predeterminato dalla costituzione stessa di ogni corpo (fosse esso una </w:t>
      </w:r>
      <w:r w:rsidR="00E63695">
        <w:rPr>
          <w:rFonts w:ascii="Times New Roman" w:hAnsi="Times New Roman" w:cs="Times New Roman"/>
          <w:sz w:val="24"/>
          <w:szCs w:val="24"/>
          <w:lang w:val="it-IT"/>
        </w:rPr>
        <w:t>città,  una corporazione professionale, una associazione mutualistica, un monastero etc.)</w:t>
      </w:r>
      <w:r w:rsidR="008E3BF4">
        <w:rPr>
          <w:rFonts w:ascii="Times New Roman" w:hAnsi="Times New Roman" w:cs="Times New Roman"/>
          <w:sz w:val="24"/>
          <w:szCs w:val="24"/>
          <w:lang w:val="it-IT"/>
        </w:rPr>
        <w:t>, ma di inviare presso il sovrano qualcuno che fosse in grado, in misura più o meno ampia, d</w:t>
      </w:r>
      <w:r w:rsidR="001D404F">
        <w:rPr>
          <w:rFonts w:ascii="Times New Roman" w:hAnsi="Times New Roman" w:cs="Times New Roman"/>
          <w:sz w:val="24"/>
          <w:szCs w:val="24"/>
          <w:lang w:val="it-IT"/>
        </w:rPr>
        <w:t xml:space="preserve">i far assumere ai membri del corpo le obbligazioni richieste </w:t>
      </w:r>
      <w:r w:rsidR="00F30CE4" w:rsidRPr="00B74013">
        <w:rPr>
          <w:rFonts w:ascii="Times New Roman" w:hAnsi="Times New Roman" w:cs="Times New Roman"/>
          <w:sz w:val="24"/>
          <w:szCs w:val="24"/>
          <w:lang w:val="it-IT"/>
        </w:rPr>
        <w:t>d</w:t>
      </w:r>
      <w:r w:rsidR="001D404F">
        <w:rPr>
          <w:rFonts w:ascii="Times New Roman" w:hAnsi="Times New Roman" w:cs="Times New Roman"/>
          <w:sz w:val="24"/>
          <w:szCs w:val="24"/>
          <w:lang w:val="it-IT"/>
        </w:rPr>
        <w:t>a</w:t>
      </w:r>
      <w:r w:rsidR="00F30CE4" w:rsidRPr="00B74013">
        <w:rPr>
          <w:rFonts w:ascii="Times New Roman" w:hAnsi="Times New Roman" w:cs="Times New Roman"/>
          <w:sz w:val="24"/>
          <w:szCs w:val="24"/>
          <w:lang w:val="it-IT"/>
        </w:rPr>
        <w:t>l sovrano</w:t>
      </w:r>
      <w:r w:rsidR="001D404F">
        <w:rPr>
          <w:rFonts w:ascii="Times New Roman" w:hAnsi="Times New Roman" w:cs="Times New Roman"/>
          <w:sz w:val="24"/>
          <w:szCs w:val="24"/>
          <w:lang w:val="it-IT"/>
        </w:rPr>
        <w:t xml:space="preserve"> e accettate da tutta l’assemblea</w:t>
      </w:r>
      <w:r w:rsidR="00F30CE4" w:rsidRPr="00B74013">
        <w:rPr>
          <w:rFonts w:ascii="Times New Roman" w:hAnsi="Times New Roman" w:cs="Times New Roman"/>
          <w:sz w:val="24"/>
          <w:szCs w:val="24"/>
          <w:lang w:val="it-IT"/>
        </w:rPr>
        <w:t>.</w:t>
      </w:r>
      <w:r w:rsidR="002738E3" w:rsidRPr="00B74013">
        <w:rPr>
          <w:rFonts w:ascii="Times New Roman" w:hAnsi="Times New Roman" w:cs="Times New Roman"/>
          <w:sz w:val="24"/>
          <w:szCs w:val="24"/>
          <w:lang w:val="it-IT"/>
        </w:rPr>
        <w:t xml:space="preserve"> Perché l’istituto funzion</w:t>
      </w:r>
      <w:r w:rsidR="001D404F">
        <w:rPr>
          <w:rFonts w:ascii="Times New Roman" w:hAnsi="Times New Roman" w:cs="Times New Roman"/>
          <w:sz w:val="24"/>
          <w:szCs w:val="24"/>
          <w:lang w:val="it-IT"/>
        </w:rPr>
        <w:t>asse,</w:t>
      </w:r>
      <w:r w:rsidR="002738E3" w:rsidRPr="00B74013">
        <w:rPr>
          <w:rFonts w:ascii="Times New Roman" w:hAnsi="Times New Roman" w:cs="Times New Roman"/>
          <w:sz w:val="24"/>
          <w:szCs w:val="24"/>
          <w:lang w:val="it-IT"/>
        </w:rPr>
        <w:t xml:space="preserve"> </w:t>
      </w:r>
      <w:r w:rsidR="001D404F">
        <w:rPr>
          <w:rFonts w:ascii="Times New Roman" w:hAnsi="Times New Roman" w:cs="Times New Roman"/>
          <w:sz w:val="24"/>
          <w:szCs w:val="24"/>
          <w:lang w:val="it-IT"/>
        </w:rPr>
        <w:t xml:space="preserve">era </w:t>
      </w:r>
      <w:r w:rsidR="002738E3" w:rsidRPr="00B74013">
        <w:rPr>
          <w:rFonts w:ascii="Times New Roman" w:hAnsi="Times New Roman" w:cs="Times New Roman"/>
          <w:sz w:val="24"/>
          <w:szCs w:val="24"/>
          <w:lang w:val="it-IT"/>
        </w:rPr>
        <w:t xml:space="preserve">necessario che il rappresentante </w:t>
      </w:r>
      <w:r w:rsidR="001D404F">
        <w:rPr>
          <w:rFonts w:ascii="Times New Roman" w:hAnsi="Times New Roman" w:cs="Times New Roman"/>
          <w:sz w:val="24"/>
          <w:szCs w:val="24"/>
          <w:lang w:val="it-IT"/>
        </w:rPr>
        <w:t xml:space="preserve">fosse </w:t>
      </w:r>
      <w:r w:rsidR="002738E3" w:rsidRPr="00B74013">
        <w:rPr>
          <w:rFonts w:ascii="Times New Roman" w:hAnsi="Times New Roman" w:cs="Times New Roman"/>
          <w:sz w:val="24"/>
          <w:szCs w:val="24"/>
          <w:lang w:val="it-IT"/>
        </w:rPr>
        <w:t>abilitato a</w:t>
      </w:r>
      <w:r w:rsidR="00E63695">
        <w:rPr>
          <w:rFonts w:ascii="Times New Roman" w:hAnsi="Times New Roman" w:cs="Times New Roman"/>
          <w:sz w:val="24"/>
          <w:szCs w:val="24"/>
          <w:lang w:val="it-IT"/>
        </w:rPr>
        <w:t>d</w:t>
      </w:r>
      <w:r w:rsidR="002738E3" w:rsidRPr="00B74013">
        <w:rPr>
          <w:rFonts w:ascii="Times New Roman" w:hAnsi="Times New Roman" w:cs="Times New Roman"/>
          <w:sz w:val="24"/>
          <w:szCs w:val="24"/>
          <w:lang w:val="it-IT"/>
        </w:rPr>
        <w:t xml:space="preserve"> impegnare i suoi danti causa, che </w:t>
      </w:r>
      <w:r w:rsidR="001D404F">
        <w:rPr>
          <w:rFonts w:ascii="Times New Roman" w:hAnsi="Times New Roman" w:cs="Times New Roman"/>
          <w:sz w:val="24"/>
          <w:szCs w:val="24"/>
          <w:lang w:val="it-IT"/>
        </w:rPr>
        <w:t xml:space="preserve">dovevano </w:t>
      </w:r>
      <w:r w:rsidR="002738E3" w:rsidRPr="00B74013">
        <w:rPr>
          <w:rFonts w:ascii="Times New Roman" w:hAnsi="Times New Roman" w:cs="Times New Roman"/>
          <w:sz w:val="24"/>
          <w:szCs w:val="24"/>
          <w:lang w:val="it-IT"/>
        </w:rPr>
        <w:t xml:space="preserve">quindi </w:t>
      </w:r>
      <w:r w:rsidR="001D404F">
        <w:rPr>
          <w:rFonts w:ascii="Times New Roman" w:hAnsi="Times New Roman" w:cs="Times New Roman"/>
          <w:sz w:val="24"/>
          <w:szCs w:val="24"/>
          <w:lang w:val="it-IT"/>
        </w:rPr>
        <w:t xml:space="preserve">conferirgli a questo effetto </w:t>
      </w:r>
      <w:r w:rsidR="00E63695">
        <w:rPr>
          <w:rFonts w:ascii="Times New Roman" w:hAnsi="Times New Roman" w:cs="Times New Roman"/>
          <w:sz w:val="24"/>
          <w:szCs w:val="24"/>
          <w:lang w:val="it-IT"/>
        </w:rPr>
        <w:t>qualc</w:t>
      </w:r>
      <w:r w:rsidR="001D404F">
        <w:rPr>
          <w:rFonts w:ascii="Times New Roman" w:hAnsi="Times New Roman" w:cs="Times New Roman"/>
          <w:sz w:val="24"/>
          <w:szCs w:val="24"/>
          <w:lang w:val="it-IT"/>
        </w:rPr>
        <w:t xml:space="preserve">osa di simile ad un </w:t>
      </w:r>
      <w:r w:rsidR="002738E3" w:rsidRPr="00E63695">
        <w:rPr>
          <w:rFonts w:ascii="Times New Roman" w:hAnsi="Times New Roman" w:cs="Times New Roman"/>
          <w:b/>
          <w:sz w:val="24"/>
          <w:szCs w:val="24"/>
          <w:lang w:val="it-IT"/>
        </w:rPr>
        <w:t>mandato</w:t>
      </w:r>
      <w:r w:rsidR="001D404F">
        <w:rPr>
          <w:rFonts w:ascii="Times New Roman" w:hAnsi="Times New Roman" w:cs="Times New Roman"/>
          <w:b/>
          <w:sz w:val="24"/>
          <w:szCs w:val="24"/>
          <w:lang w:val="it-IT"/>
        </w:rPr>
        <w:t xml:space="preserve"> procuratorio</w:t>
      </w:r>
      <w:r w:rsidR="002738E3" w:rsidRPr="00B74013">
        <w:rPr>
          <w:rFonts w:ascii="Times New Roman" w:hAnsi="Times New Roman" w:cs="Times New Roman"/>
          <w:sz w:val="24"/>
          <w:szCs w:val="24"/>
          <w:lang w:val="it-IT"/>
        </w:rPr>
        <w:t>.</w:t>
      </w:r>
      <w:r w:rsidR="00F30CE4" w:rsidRPr="00B74013">
        <w:rPr>
          <w:rFonts w:ascii="Times New Roman" w:hAnsi="Times New Roman" w:cs="Times New Roman"/>
          <w:sz w:val="24"/>
          <w:szCs w:val="24"/>
          <w:lang w:val="it-IT"/>
        </w:rPr>
        <w:t xml:space="preserve"> </w:t>
      </w:r>
      <w:r w:rsidR="001D404F">
        <w:rPr>
          <w:rFonts w:ascii="Times New Roman" w:hAnsi="Times New Roman" w:cs="Times New Roman"/>
          <w:sz w:val="24"/>
          <w:szCs w:val="24"/>
          <w:lang w:val="it-IT"/>
        </w:rPr>
        <w:t xml:space="preserve">L’elezione di questi rappresentanti  assumeva allora il contenuto della attribuzione di una </w:t>
      </w:r>
      <w:r w:rsidR="001D404F" w:rsidRPr="001D404F">
        <w:rPr>
          <w:rFonts w:ascii="Times New Roman" w:hAnsi="Times New Roman" w:cs="Times New Roman"/>
          <w:b/>
          <w:sz w:val="24"/>
          <w:szCs w:val="24"/>
          <w:lang w:val="it-IT"/>
        </w:rPr>
        <w:t>delega di potere</w:t>
      </w:r>
      <w:r w:rsidR="001D404F">
        <w:rPr>
          <w:rFonts w:ascii="Times New Roman" w:hAnsi="Times New Roman" w:cs="Times New Roman"/>
          <w:sz w:val="24"/>
          <w:szCs w:val="24"/>
          <w:lang w:val="it-IT"/>
        </w:rPr>
        <w:t xml:space="preserve"> da parte dei loro eletto</w:t>
      </w:r>
      <w:r w:rsidR="001538D9">
        <w:rPr>
          <w:rFonts w:ascii="Times New Roman" w:hAnsi="Times New Roman" w:cs="Times New Roman"/>
          <w:sz w:val="24"/>
          <w:szCs w:val="24"/>
          <w:lang w:val="it-IT"/>
        </w:rPr>
        <w:t xml:space="preserve">ri: ed essi ‘stavano per’ qualcuno che era assente in quanto questo qualcuno li aveva investiti di uno specifico potere. </w:t>
      </w:r>
    </w:p>
    <w:p w:rsidR="00787675" w:rsidRPr="00B74013" w:rsidRDefault="000C20BD" w:rsidP="00B72A71">
      <w:pPr>
        <w:jc w:val="both"/>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Difficoltà di </w:t>
      </w:r>
      <w:r w:rsidR="00F30CE4" w:rsidRPr="00B74013">
        <w:rPr>
          <w:rFonts w:ascii="Times New Roman" w:hAnsi="Times New Roman" w:cs="Times New Roman"/>
          <w:sz w:val="24"/>
          <w:szCs w:val="24"/>
          <w:lang w:val="it-IT"/>
        </w:rPr>
        <w:t xml:space="preserve">ricostruire </w:t>
      </w:r>
      <w:r w:rsidRPr="00B74013">
        <w:rPr>
          <w:rFonts w:ascii="Times New Roman" w:hAnsi="Times New Roman" w:cs="Times New Roman"/>
          <w:sz w:val="24"/>
          <w:szCs w:val="24"/>
          <w:lang w:val="it-IT"/>
        </w:rPr>
        <w:t xml:space="preserve">una storia generale dei sistemi elettorali </w:t>
      </w:r>
      <w:r w:rsidR="00F30CE4" w:rsidRPr="00B74013">
        <w:rPr>
          <w:rFonts w:ascii="Times New Roman" w:hAnsi="Times New Roman" w:cs="Times New Roman"/>
          <w:sz w:val="24"/>
          <w:szCs w:val="24"/>
          <w:lang w:val="it-IT"/>
        </w:rPr>
        <w:t xml:space="preserve">parlamentari </w:t>
      </w:r>
      <w:r w:rsidR="001538D9">
        <w:rPr>
          <w:rFonts w:ascii="Times New Roman" w:hAnsi="Times New Roman" w:cs="Times New Roman"/>
          <w:sz w:val="24"/>
          <w:szCs w:val="24"/>
          <w:lang w:val="it-IT"/>
        </w:rPr>
        <w:t>protomoderni</w:t>
      </w:r>
      <w:r w:rsidR="002738E3" w:rsidRPr="00B74013">
        <w:rPr>
          <w:rFonts w:ascii="Times New Roman" w:hAnsi="Times New Roman" w:cs="Times New Roman"/>
          <w:sz w:val="24"/>
          <w:szCs w:val="24"/>
          <w:lang w:val="it-IT"/>
        </w:rPr>
        <w:t xml:space="preserve"> per </w:t>
      </w:r>
      <w:r w:rsidR="001538D9">
        <w:rPr>
          <w:rFonts w:ascii="Times New Roman" w:hAnsi="Times New Roman" w:cs="Times New Roman"/>
          <w:sz w:val="24"/>
          <w:szCs w:val="24"/>
          <w:lang w:val="it-IT"/>
        </w:rPr>
        <w:t>l</w:t>
      </w:r>
      <w:r w:rsidR="002738E3" w:rsidRPr="00B74013">
        <w:rPr>
          <w:rFonts w:ascii="Times New Roman" w:hAnsi="Times New Roman" w:cs="Times New Roman"/>
          <w:sz w:val="24"/>
          <w:szCs w:val="24"/>
          <w:lang w:val="it-IT"/>
        </w:rPr>
        <w:t xml:space="preserve">carenza di </w:t>
      </w:r>
      <w:r w:rsidR="001538D9">
        <w:rPr>
          <w:rFonts w:ascii="Times New Roman" w:hAnsi="Times New Roman" w:cs="Times New Roman"/>
          <w:sz w:val="24"/>
          <w:szCs w:val="24"/>
          <w:lang w:val="it-IT"/>
        </w:rPr>
        <w:t xml:space="preserve">una </w:t>
      </w:r>
      <w:r w:rsidR="002738E3" w:rsidRPr="00B74013">
        <w:rPr>
          <w:rFonts w:ascii="Times New Roman" w:hAnsi="Times New Roman" w:cs="Times New Roman"/>
          <w:sz w:val="24"/>
          <w:szCs w:val="24"/>
          <w:lang w:val="it-IT"/>
        </w:rPr>
        <w:t>letteratura secondaria</w:t>
      </w:r>
      <w:r w:rsidR="001538D9">
        <w:rPr>
          <w:rFonts w:ascii="Times New Roman" w:hAnsi="Times New Roman" w:cs="Times New Roman"/>
          <w:sz w:val="24"/>
          <w:szCs w:val="24"/>
          <w:lang w:val="it-IT"/>
        </w:rPr>
        <w:t xml:space="preserve"> mirata a questo specifico scopo</w:t>
      </w:r>
      <w:r w:rsidR="002738E3" w:rsidRPr="00B74013">
        <w:rPr>
          <w:rFonts w:ascii="Times New Roman" w:hAnsi="Times New Roman" w:cs="Times New Roman"/>
          <w:sz w:val="24"/>
          <w:szCs w:val="24"/>
          <w:lang w:val="it-IT"/>
        </w:rPr>
        <w:t xml:space="preserve">. Si considerano per ora due sole esperienze – il Parlamento inglese e gli Stati generali </w:t>
      </w:r>
      <w:r w:rsidR="00945252" w:rsidRPr="00B74013">
        <w:rPr>
          <w:rFonts w:ascii="Times New Roman" w:hAnsi="Times New Roman" w:cs="Times New Roman"/>
          <w:sz w:val="24"/>
          <w:szCs w:val="24"/>
          <w:lang w:val="it-IT"/>
        </w:rPr>
        <w:t>francesi -. Loro forti differen</w:t>
      </w:r>
      <w:r w:rsidR="001538D9">
        <w:rPr>
          <w:rFonts w:ascii="Times New Roman" w:hAnsi="Times New Roman" w:cs="Times New Roman"/>
          <w:sz w:val="24"/>
          <w:szCs w:val="24"/>
          <w:lang w:val="it-IT"/>
        </w:rPr>
        <w:t>ze</w:t>
      </w:r>
      <w:r w:rsidR="00945252" w:rsidRPr="00B74013">
        <w:rPr>
          <w:rFonts w:ascii="Times New Roman" w:hAnsi="Times New Roman" w:cs="Times New Roman"/>
          <w:sz w:val="24"/>
          <w:szCs w:val="24"/>
          <w:lang w:val="it-IT"/>
        </w:rPr>
        <w:t xml:space="preserve"> </w:t>
      </w:r>
      <w:r w:rsidR="001B2E51" w:rsidRPr="00B74013">
        <w:rPr>
          <w:rFonts w:ascii="Times New Roman" w:hAnsi="Times New Roman" w:cs="Times New Roman"/>
          <w:sz w:val="24"/>
          <w:szCs w:val="24"/>
          <w:lang w:val="it-IT"/>
        </w:rPr>
        <w:t xml:space="preserve">non solo </w:t>
      </w:r>
      <w:r w:rsidR="00945252" w:rsidRPr="00B74013">
        <w:rPr>
          <w:rFonts w:ascii="Times New Roman" w:hAnsi="Times New Roman" w:cs="Times New Roman"/>
          <w:sz w:val="24"/>
          <w:szCs w:val="24"/>
          <w:lang w:val="it-IT"/>
        </w:rPr>
        <w:t>tipologiche</w:t>
      </w:r>
      <w:r w:rsidR="001B2E51" w:rsidRPr="00B74013">
        <w:rPr>
          <w:rFonts w:ascii="Times New Roman" w:hAnsi="Times New Roman" w:cs="Times New Roman"/>
          <w:sz w:val="24"/>
          <w:szCs w:val="24"/>
          <w:lang w:val="it-IT"/>
        </w:rPr>
        <w:t xml:space="preserve">, ma </w:t>
      </w:r>
      <w:r w:rsidR="00787675" w:rsidRPr="00B74013">
        <w:rPr>
          <w:rFonts w:ascii="Times New Roman" w:hAnsi="Times New Roman" w:cs="Times New Roman"/>
          <w:sz w:val="24"/>
          <w:szCs w:val="24"/>
          <w:lang w:val="it-IT"/>
        </w:rPr>
        <w:t xml:space="preserve">anche </w:t>
      </w:r>
      <w:r w:rsidR="001B2E51" w:rsidRPr="00B74013">
        <w:rPr>
          <w:rFonts w:ascii="Times New Roman" w:hAnsi="Times New Roman" w:cs="Times New Roman"/>
          <w:sz w:val="24"/>
          <w:szCs w:val="24"/>
          <w:lang w:val="it-IT"/>
        </w:rPr>
        <w:t xml:space="preserve">di impatto istituzionale (gli Stati generali di Francia furono convocati, dal 1302 al 1614,  solo 35 volte, mentre </w:t>
      </w:r>
      <w:r w:rsidR="00945252" w:rsidRPr="00B74013">
        <w:rPr>
          <w:rFonts w:ascii="Times New Roman" w:hAnsi="Times New Roman" w:cs="Times New Roman"/>
          <w:sz w:val="24"/>
          <w:szCs w:val="24"/>
          <w:lang w:val="it-IT"/>
        </w:rPr>
        <w:t xml:space="preserve"> </w:t>
      </w:r>
      <w:r w:rsidR="001B2E51" w:rsidRPr="00B74013">
        <w:rPr>
          <w:rFonts w:ascii="Times New Roman" w:hAnsi="Times New Roman" w:cs="Times New Roman"/>
          <w:sz w:val="24"/>
          <w:szCs w:val="24"/>
          <w:lang w:val="it-IT"/>
        </w:rPr>
        <w:t>il Parlamento inglese è istituzione avente una continuità di funzionamento pressoché ininterrotta</w:t>
      </w:r>
      <w:r w:rsidR="00787675" w:rsidRPr="00B74013">
        <w:rPr>
          <w:rFonts w:ascii="Times New Roman" w:hAnsi="Times New Roman" w:cs="Times New Roman"/>
          <w:sz w:val="24"/>
          <w:szCs w:val="24"/>
          <w:lang w:val="it-IT"/>
        </w:rPr>
        <w:t xml:space="preserve"> dal ‘200 in avanti. Le due istituzioni</w:t>
      </w:r>
      <w:r w:rsidR="001538D9">
        <w:rPr>
          <w:rFonts w:ascii="Times New Roman" w:hAnsi="Times New Roman" w:cs="Times New Roman"/>
          <w:sz w:val="24"/>
          <w:szCs w:val="24"/>
          <w:lang w:val="it-IT"/>
        </w:rPr>
        <w:t>, d’altra parte,</w:t>
      </w:r>
      <w:r w:rsidR="00787675" w:rsidRPr="00B74013">
        <w:rPr>
          <w:rFonts w:ascii="Times New Roman" w:hAnsi="Times New Roman" w:cs="Times New Roman"/>
          <w:sz w:val="24"/>
          <w:szCs w:val="24"/>
          <w:lang w:val="it-IT"/>
        </w:rPr>
        <w:t xml:space="preserve"> rappresentano bene i rispettivi estremi di impiego delle assemblee  cetuali).</w:t>
      </w:r>
      <w:r w:rsidR="002C3D8F" w:rsidRPr="00B74013">
        <w:rPr>
          <w:rFonts w:ascii="Times New Roman" w:hAnsi="Times New Roman" w:cs="Times New Roman"/>
          <w:sz w:val="24"/>
          <w:szCs w:val="24"/>
          <w:lang w:val="it-IT"/>
        </w:rPr>
        <w:t xml:space="preserve"> </w:t>
      </w:r>
      <w:r w:rsidR="00941967" w:rsidRPr="00B74013">
        <w:rPr>
          <w:rFonts w:ascii="Times New Roman" w:hAnsi="Times New Roman" w:cs="Times New Roman"/>
          <w:sz w:val="24"/>
          <w:szCs w:val="24"/>
          <w:lang w:val="it-IT"/>
        </w:rPr>
        <w:t xml:space="preserve">  </w:t>
      </w:r>
    </w:p>
    <w:p w:rsidR="001D404F" w:rsidRPr="00EE339C" w:rsidRDefault="00EE339C" w:rsidP="00B72A71">
      <w:pPr>
        <w:pStyle w:val="Nessunaspaziatura"/>
        <w:numPr>
          <w:ilvl w:val="0"/>
          <w:numId w:val="12"/>
        </w:numPr>
        <w:jc w:val="both"/>
        <w:rPr>
          <w:rFonts w:ascii="Times New Roman" w:hAnsi="Times New Roman" w:cs="Times New Roman"/>
          <w:b/>
          <w:sz w:val="24"/>
          <w:lang w:val="it-IT"/>
        </w:rPr>
      </w:pPr>
      <w:r>
        <w:rPr>
          <w:rFonts w:ascii="Times New Roman" w:hAnsi="Times New Roman" w:cs="Times New Roman"/>
          <w:b/>
          <w:sz w:val="24"/>
          <w:lang w:val="it-IT"/>
        </w:rPr>
        <w:t>L</w:t>
      </w:r>
      <w:r w:rsidR="001D404F" w:rsidRPr="00EE339C">
        <w:rPr>
          <w:rFonts w:ascii="Times New Roman" w:hAnsi="Times New Roman" w:cs="Times New Roman"/>
          <w:b/>
          <w:sz w:val="24"/>
          <w:lang w:val="it-IT"/>
        </w:rPr>
        <w:t>e origini della pratica elettorale nel Parlamento inglese</w:t>
      </w:r>
    </w:p>
    <w:p w:rsidR="00787675" w:rsidRPr="00EE339C" w:rsidRDefault="00787675" w:rsidP="00B72A71">
      <w:pPr>
        <w:jc w:val="both"/>
        <w:rPr>
          <w:rFonts w:ascii="Times New Roman" w:hAnsi="Times New Roman" w:cs="Times New Roman"/>
          <w:b/>
          <w:sz w:val="24"/>
          <w:szCs w:val="24"/>
          <w:lang w:val="it-IT"/>
        </w:rPr>
      </w:pPr>
    </w:p>
    <w:p w:rsidR="0027447A" w:rsidRDefault="0027447A"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cronologia parlamentare del medioevo inglese, per quanto qui ci interessa, può essere scandita nelle seguenti fasi: </w:t>
      </w:r>
    </w:p>
    <w:p w:rsidR="0027447A" w:rsidRDefault="001D3C27" w:rsidP="00B72A71">
      <w:pPr>
        <w:jc w:val="both"/>
        <w:rPr>
          <w:rFonts w:ascii="Times New Roman" w:hAnsi="Times New Roman" w:cs="Times New Roman"/>
          <w:sz w:val="24"/>
          <w:szCs w:val="24"/>
          <w:lang w:val="it-IT"/>
        </w:rPr>
      </w:pPr>
      <w:r w:rsidRPr="0027447A">
        <w:rPr>
          <w:rFonts w:ascii="Times New Roman" w:hAnsi="Times New Roman" w:cs="Times New Roman"/>
          <w:b/>
          <w:sz w:val="24"/>
          <w:szCs w:val="24"/>
          <w:lang w:val="it-IT"/>
        </w:rPr>
        <w:t>1.</w:t>
      </w:r>
      <w:r>
        <w:rPr>
          <w:rFonts w:ascii="Times New Roman" w:hAnsi="Times New Roman" w:cs="Times New Roman"/>
          <w:sz w:val="24"/>
          <w:szCs w:val="24"/>
          <w:lang w:val="it-IT"/>
        </w:rPr>
        <w:t xml:space="preserve"> </w:t>
      </w:r>
      <w:r w:rsidR="00787675" w:rsidRPr="00617D35">
        <w:rPr>
          <w:rFonts w:ascii="Times New Roman" w:hAnsi="Times New Roman" w:cs="Times New Roman"/>
          <w:b/>
          <w:sz w:val="24"/>
          <w:szCs w:val="24"/>
          <w:lang w:val="it-IT"/>
        </w:rPr>
        <w:t xml:space="preserve">All’inizio </w:t>
      </w:r>
      <w:r w:rsidR="00194915" w:rsidRPr="00617D35">
        <w:rPr>
          <w:rFonts w:ascii="Times New Roman" w:hAnsi="Times New Roman" w:cs="Times New Roman"/>
          <w:b/>
          <w:sz w:val="24"/>
          <w:szCs w:val="24"/>
          <w:lang w:val="it-IT"/>
        </w:rPr>
        <w:t>(prima età normanna)</w:t>
      </w:r>
      <w:r w:rsidR="00194915" w:rsidRPr="00B74013">
        <w:rPr>
          <w:rFonts w:ascii="Times New Roman" w:hAnsi="Times New Roman" w:cs="Times New Roman"/>
          <w:sz w:val="24"/>
          <w:szCs w:val="24"/>
          <w:lang w:val="it-IT"/>
        </w:rPr>
        <w:t xml:space="preserve"> </w:t>
      </w:r>
      <w:r w:rsidR="00787675" w:rsidRPr="00B74013">
        <w:rPr>
          <w:rFonts w:ascii="Times New Roman" w:hAnsi="Times New Roman" w:cs="Times New Roman"/>
          <w:sz w:val="24"/>
          <w:szCs w:val="24"/>
          <w:lang w:val="it-IT"/>
        </w:rPr>
        <w:t xml:space="preserve">la c.d. </w:t>
      </w:r>
      <w:r w:rsidR="00194915" w:rsidRPr="00B74013">
        <w:rPr>
          <w:rFonts w:ascii="Times New Roman" w:hAnsi="Times New Roman" w:cs="Times New Roman"/>
          <w:sz w:val="24"/>
          <w:szCs w:val="24"/>
          <w:lang w:val="it-IT"/>
        </w:rPr>
        <w:t>‘</w:t>
      </w:r>
      <w:r w:rsidR="00787675" w:rsidRPr="00B74013">
        <w:rPr>
          <w:rFonts w:ascii="Times New Roman" w:hAnsi="Times New Roman" w:cs="Times New Roman"/>
          <w:sz w:val="24"/>
          <w:szCs w:val="24"/>
          <w:lang w:val="it-IT"/>
        </w:rPr>
        <w:t>Magna Curia</w:t>
      </w:r>
      <w:r w:rsidR="00194915" w:rsidRPr="00B74013">
        <w:rPr>
          <w:rFonts w:ascii="Times New Roman" w:hAnsi="Times New Roman" w:cs="Times New Roman"/>
          <w:sz w:val="24"/>
          <w:szCs w:val="24"/>
          <w:lang w:val="it-IT"/>
        </w:rPr>
        <w:t>’</w:t>
      </w:r>
      <w:r w:rsidR="0078767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(non ancora ‘Parlamentum’) </w:t>
      </w:r>
      <w:r w:rsidR="00194915" w:rsidRPr="00B74013">
        <w:rPr>
          <w:rFonts w:ascii="Times New Roman" w:hAnsi="Times New Roman" w:cs="Times New Roman"/>
          <w:sz w:val="24"/>
          <w:szCs w:val="24"/>
          <w:lang w:val="it-IT"/>
        </w:rPr>
        <w:t>è un’assemblea feudale a cui partecipano</w:t>
      </w:r>
      <w:r w:rsidR="006E15D5">
        <w:rPr>
          <w:rFonts w:ascii="Times New Roman" w:hAnsi="Times New Roman" w:cs="Times New Roman"/>
          <w:sz w:val="24"/>
          <w:szCs w:val="24"/>
          <w:lang w:val="it-IT"/>
        </w:rPr>
        <w:t xml:space="preserve"> solo</w:t>
      </w:r>
      <w:r w:rsidR="0019491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 ‘magnati’ laici </w:t>
      </w:r>
      <w:r w:rsidR="006E15D5">
        <w:rPr>
          <w:rFonts w:ascii="Times New Roman" w:hAnsi="Times New Roman" w:cs="Times New Roman"/>
          <w:sz w:val="24"/>
          <w:szCs w:val="24"/>
          <w:lang w:val="it-IT"/>
        </w:rPr>
        <w:t xml:space="preserve">(baroni) </w:t>
      </w:r>
      <w:r>
        <w:rPr>
          <w:rFonts w:ascii="Times New Roman" w:hAnsi="Times New Roman" w:cs="Times New Roman"/>
          <w:sz w:val="24"/>
          <w:szCs w:val="24"/>
          <w:lang w:val="it-IT"/>
        </w:rPr>
        <w:t xml:space="preserve">ed </w:t>
      </w:r>
      <w:r w:rsidR="00194915" w:rsidRPr="00B74013">
        <w:rPr>
          <w:rFonts w:ascii="Times New Roman" w:hAnsi="Times New Roman" w:cs="Times New Roman"/>
          <w:sz w:val="24"/>
          <w:szCs w:val="24"/>
          <w:lang w:val="it-IT"/>
        </w:rPr>
        <w:t xml:space="preserve"> ecclesiastici</w:t>
      </w:r>
      <w:r w:rsidR="006E15D5">
        <w:rPr>
          <w:rFonts w:ascii="Times New Roman" w:hAnsi="Times New Roman" w:cs="Times New Roman"/>
          <w:sz w:val="24"/>
          <w:szCs w:val="24"/>
          <w:lang w:val="it-IT"/>
        </w:rPr>
        <w:t xml:space="preserve"> (arcivescovi, vescovi e abati dei principali monasteri)</w:t>
      </w:r>
      <w:r w:rsidR="00FA5122">
        <w:rPr>
          <w:rFonts w:ascii="Times New Roman" w:hAnsi="Times New Roman" w:cs="Times New Roman"/>
          <w:sz w:val="24"/>
          <w:szCs w:val="24"/>
          <w:lang w:val="it-IT"/>
        </w:rPr>
        <w:t>.</w:t>
      </w:r>
      <w:r w:rsidR="0027447A">
        <w:rPr>
          <w:rFonts w:ascii="Times New Roman" w:hAnsi="Times New Roman" w:cs="Times New Roman"/>
          <w:sz w:val="24"/>
          <w:szCs w:val="24"/>
          <w:lang w:val="it-IT"/>
        </w:rPr>
        <w:t xml:space="preserve"> Le sue competenze sono estremamente generiche (consilium e auxilium nei cfr. del re sia per l’attività giudiz</w:t>
      </w:r>
      <w:r w:rsidR="00EE339C">
        <w:rPr>
          <w:rFonts w:ascii="Times New Roman" w:hAnsi="Times New Roman" w:cs="Times New Roman"/>
          <w:sz w:val="24"/>
          <w:szCs w:val="24"/>
          <w:lang w:val="it-IT"/>
        </w:rPr>
        <w:t>iaria, che legislativa, finanzi</w:t>
      </w:r>
      <w:r w:rsidR="0027447A">
        <w:rPr>
          <w:rFonts w:ascii="Times New Roman" w:hAnsi="Times New Roman" w:cs="Times New Roman"/>
          <w:sz w:val="24"/>
          <w:szCs w:val="24"/>
          <w:lang w:val="it-IT"/>
        </w:rPr>
        <w:t xml:space="preserve">aria e ‘internazionale’: ‘iurisdictio’ e ‘gubernaculum’) In progresso di tempo, da questo organo proteiforme si distaccheranno le funzioni propriamente giudiziarie (deferite alle Corti di Westminster) </w:t>
      </w:r>
      <w:r>
        <w:rPr>
          <w:rFonts w:ascii="Times New Roman" w:hAnsi="Times New Roman" w:cs="Times New Roman"/>
          <w:sz w:val="24"/>
          <w:szCs w:val="24"/>
          <w:lang w:val="it-IT"/>
        </w:rPr>
        <w:t xml:space="preserve"> </w:t>
      </w:r>
      <w:r w:rsidR="0027447A">
        <w:rPr>
          <w:rFonts w:ascii="Times New Roman" w:hAnsi="Times New Roman" w:cs="Times New Roman"/>
          <w:sz w:val="24"/>
          <w:szCs w:val="24"/>
          <w:lang w:val="it-IT"/>
        </w:rPr>
        <w:t xml:space="preserve">che di governo (deferite al </w:t>
      </w:r>
      <w:r w:rsidR="0027447A">
        <w:rPr>
          <w:rFonts w:ascii="Times New Roman" w:hAnsi="Times New Roman" w:cs="Times New Roman"/>
          <w:sz w:val="24"/>
          <w:szCs w:val="24"/>
          <w:lang w:val="it-IT"/>
        </w:rPr>
        <w:lastRenderedPageBreak/>
        <w:t xml:space="preserve">Privy Council), restandole invece quelle normative, generali e particolari. </w:t>
      </w:r>
      <w:r w:rsidR="009E12EA">
        <w:rPr>
          <w:rFonts w:ascii="Times New Roman" w:hAnsi="Times New Roman" w:cs="Times New Roman"/>
          <w:sz w:val="24"/>
          <w:szCs w:val="24"/>
          <w:lang w:val="it-IT"/>
        </w:rPr>
        <w:t xml:space="preserve">Nessuna componente è </w:t>
      </w:r>
      <w:r w:rsidR="00BA4404">
        <w:rPr>
          <w:rFonts w:ascii="Times New Roman" w:hAnsi="Times New Roman" w:cs="Times New Roman"/>
          <w:sz w:val="24"/>
          <w:szCs w:val="24"/>
          <w:lang w:val="it-IT"/>
        </w:rPr>
        <w:t xml:space="preserve">ancora </w:t>
      </w:r>
      <w:r w:rsidR="009E12EA">
        <w:rPr>
          <w:rFonts w:ascii="Times New Roman" w:hAnsi="Times New Roman" w:cs="Times New Roman"/>
          <w:sz w:val="24"/>
          <w:szCs w:val="24"/>
          <w:lang w:val="it-IT"/>
        </w:rPr>
        <w:t xml:space="preserve">elettiva. </w:t>
      </w:r>
    </w:p>
    <w:p w:rsidR="0027447A" w:rsidRDefault="001D3C27" w:rsidP="00B72A71">
      <w:pPr>
        <w:jc w:val="both"/>
        <w:rPr>
          <w:rFonts w:ascii="Times New Roman" w:hAnsi="Times New Roman" w:cs="Times New Roman"/>
          <w:sz w:val="24"/>
          <w:szCs w:val="24"/>
          <w:lang w:val="it-IT"/>
        </w:rPr>
      </w:pPr>
      <w:r w:rsidRPr="0027447A">
        <w:rPr>
          <w:rFonts w:ascii="Times New Roman" w:hAnsi="Times New Roman" w:cs="Times New Roman"/>
          <w:b/>
          <w:sz w:val="24"/>
          <w:szCs w:val="24"/>
          <w:lang w:val="it-IT"/>
        </w:rPr>
        <w:t>2.</w:t>
      </w:r>
      <w:r>
        <w:rPr>
          <w:rFonts w:ascii="Times New Roman" w:hAnsi="Times New Roman" w:cs="Times New Roman"/>
          <w:sz w:val="24"/>
          <w:szCs w:val="24"/>
          <w:lang w:val="it-IT"/>
        </w:rPr>
        <w:t xml:space="preserve"> </w:t>
      </w:r>
      <w:r w:rsidRPr="00617D35">
        <w:rPr>
          <w:rFonts w:ascii="Times New Roman" w:hAnsi="Times New Roman" w:cs="Times New Roman"/>
          <w:b/>
          <w:sz w:val="24"/>
          <w:szCs w:val="24"/>
          <w:lang w:val="it-IT"/>
        </w:rPr>
        <w:t>Tra XII e XIII secolo</w:t>
      </w:r>
      <w:r>
        <w:rPr>
          <w:rFonts w:ascii="Times New Roman" w:hAnsi="Times New Roman" w:cs="Times New Roman"/>
          <w:sz w:val="24"/>
          <w:szCs w:val="24"/>
          <w:lang w:val="it-IT"/>
        </w:rPr>
        <w:t xml:space="preserve"> la </w:t>
      </w:r>
      <w:r w:rsidR="00FA5122">
        <w:rPr>
          <w:rFonts w:ascii="Times New Roman" w:hAnsi="Times New Roman" w:cs="Times New Roman"/>
          <w:sz w:val="24"/>
          <w:szCs w:val="24"/>
          <w:lang w:val="it-IT"/>
        </w:rPr>
        <w:t>composizione del Consiglio si a</w:t>
      </w:r>
      <w:r w:rsidR="00EE339C">
        <w:rPr>
          <w:rFonts w:ascii="Times New Roman" w:hAnsi="Times New Roman" w:cs="Times New Roman"/>
          <w:sz w:val="24"/>
          <w:szCs w:val="24"/>
          <w:lang w:val="it-IT"/>
        </w:rPr>
        <w:t xml:space="preserve">llarga </w:t>
      </w:r>
      <w:r w:rsidR="00FA5122">
        <w:rPr>
          <w:rFonts w:ascii="Times New Roman" w:hAnsi="Times New Roman" w:cs="Times New Roman"/>
          <w:sz w:val="24"/>
          <w:szCs w:val="24"/>
          <w:lang w:val="it-IT"/>
        </w:rPr>
        <w:t>a tutti i “tenentes in capite”</w:t>
      </w:r>
      <w:r w:rsidR="006E15D5">
        <w:rPr>
          <w:rFonts w:ascii="Times New Roman" w:hAnsi="Times New Roman" w:cs="Times New Roman"/>
          <w:sz w:val="24"/>
          <w:szCs w:val="24"/>
          <w:lang w:val="it-IT"/>
        </w:rPr>
        <w:t xml:space="preserve">, cioè ai feudatari diretti della Corona </w:t>
      </w:r>
      <w:r>
        <w:rPr>
          <w:rFonts w:ascii="Times New Roman" w:hAnsi="Times New Roman" w:cs="Times New Roman"/>
          <w:sz w:val="24"/>
          <w:szCs w:val="24"/>
          <w:lang w:val="it-IT"/>
        </w:rPr>
        <w:t xml:space="preserve">; </w:t>
      </w:r>
      <w:r w:rsidR="00194915" w:rsidRPr="00B74013">
        <w:rPr>
          <w:rFonts w:ascii="Times New Roman" w:hAnsi="Times New Roman" w:cs="Times New Roman"/>
          <w:sz w:val="24"/>
          <w:szCs w:val="24"/>
          <w:lang w:val="it-IT"/>
        </w:rPr>
        <w:t>la Magna Charta (1215)</w:t>
      </w:r>
      <w:r w:rsidR="00FA5122">
        <w:rPr>
          <w:rFonts w:ascii="Times New Roman" w:hAnsi="Times New Roman" w:cs="Times New Roman"/>
          <w:sz w:val="24"/>
          <w:szCs w:val="24"/>
          <w:lang w:val="it-IT"/>
        </w:rPr>
        <w:t xml:space="preserve">, al suo art.14, </w:t>
      </w:r>
      <w:r w:rsidR="0019491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stabilisce che </w:t>
      </w:r>
      <w:r w:rsidR="006E15D5">
        <w:rPr>
          <w:rFonts w:ascii="Times New Roman" w:hAnsi="Times New Roman" w:cs="Times New Roman"/>
          <w:sz w:val="24"/>
          <w:szCs w:val="24"/>
          <w:lang w:val="it-IT"/>
        </w:rPr>
        <w:t xml:space="preserve">costoro </w:t>
      </w:r>
      <w:r w:rsidR="00FA5122">
        <w:rPr>
          <w:rFonts w:ascii="Times New Roman" w:hAnsi="Times New Roman" w:cs="Times New Roman"/>
          <w:sz w:val="24"/>
          <w:szCs w:val="24"/>
          <w:lang w:val="it-IT"/>
        </w:rPr>
        <w:t>devono essere convocati</w:t>
      </w:r>
      <w:r w:rsidR="0050704D">
        <w:rPr>
          <w:rFonts w:ascii="Times New Roman" w:hAnsi="Times New Roman" w:cs="Times New Roman"/>
          <w:sz w:val="24"/>
          <w:szCs w:val="24"/>
          <w:lang w:val="it-IT"/>
        </w:rPr>
        <w:t>,</w:t>
      </w:r>
      <w:r w:rsidR="00FA5122">
        <w:rPr>
          <w:rFonts w:ascii="Times New Roman" w:hAnsi="Times New Roman" w:cs="Times New Roman"/>
          <w:sz w:val="24"/>
          <w:szCs w:val="24"/>
          <w:lang w:val="it-IT"/>
        </w:rPr>
        <w:t xml:space="preserve"> insieme ai baroni e ai dignitari dell’alto clero</w:t>
      </w:r>
      <w:r w:rsidR="0050704D">
        <w:rPr>
          <w:rFonts w:ascii="Times New Roman" w:hAnsi="Times New Roman" w:cs="Times New Roman"/>
          <w:sz w:val="24"/>
          <w:szCs w:val="24"/>
          <w:lang w:val="it-IT"/>
        </w:rPr>
        <w:t>,</w:t>
      </w:r>
      <w:r w:rsidR="00FA5122">
        <w:rPr>
          <w:rFonts w:ascii="Times New Roman" w:hAnsi="Times New Roman" w:cs="Times New Roman"/>
          <w:sz w:val="24"/>
          <w:szCs w:val="24"/>
          <w:lang w:val="it-IT"/>
        </w:rPr>
        <w:t xml:space="preserve"> </w:t>
      </w:r>
      <w:r w:rsidR="006E15D5">
        <w:rPr>
          <w:rFonts w:ascii="Times New Roman" w:hAnsi="Times New Roman" w:cs="Times New Roman"/>
          <w:sz w:val="24"/>
          <w:szCs w:val="24"/>
          <w:lang w:val="it-IT"/>
        </w:rPr>
        <w:t xml:space="preserve"> tramite </w:t>
      </w:r>
      <w:r w:rsidR="00FA5122">
        <w:rPr>
          <w:rFonts w:ascii="Times New Roman" w:hAnsi="Times New Roman" w:cs="Times New Roman"/>
          <w:sz w:val="24"/>
          <w:szCs w:val="24"/>
          <w:lang w:val="it-IT"/>
        </w:rPr>
        <w:t xml:space="preserve">un bando generale </w:t>
      </w:r>
      <w:r w:rsidR="006E15D5">
        <w:rPr>
          <w:rFonts w:ascii="Times New Roman" w:hAnsi="Times New Roman" w:cs="Times New Roman"/>
          <w:sz w:val="24"/>
          <w:szCs w:val="24"/>
          <w:lang w:val="it-IT"/>
        </w:rPr>
        <w:t xml:space="preserve">emanato </w:t>
      </w:r>
      <w:r>
        <w:rPr>
          <w:rFonts w:ascii="Times New Roman" w:hAnsi="Times New Roman" w:cs="Times New Roman"/>
          <w:sz w:val="24"/>
          <w:szCs w:val="24"/>
          <w:lang w:val="it-IT"/>
        </w:rPr>
        <w:t>d</w:t>
      </w:r>
      <w:r w:rsidR="006E15D5">
        <w:rPr>
          <w:rFonts w:ascii="Times New Roman" w:hAnsi="Times New Roman" w:cs="Times New Roman"/>
          <w:sz w:val="24"/>
          <w:szCs w:val="24"/>
          <w:lang w:val="it-IT"/>
        </w:rPr>
        <w:t xml:space="preserve">allo </w:t>
      </w:r>
      <w:r>
        <w:rPr>
          <w:rFonts w:ascii="Times New Roman" w:hAnsi="Times New Roman" w:cs="Times New Roman"/>
          <w:sz w:val="24"/>
          <w:szCs w:val="24"/>
          <w:lang w:val="it-IT"/>
        </w:rPr>
        <w:t xml:space="preserve"> Sceriffo (</w:t>
      </w:r>
      <w:r w:rsidR="00FA5122">
        <w:rPr>
          <w:rFonts w:ascii="Times New Roman" w:hAnsi="Times New Roman" w:cs="Times New Roman"/>
          <w:sz w:val="24"/>
          <w:szCs w:val="24"/>
          <w:lang w:val="it-IT"/>
        </w:rPr>
        <w:t>=</w:t>
      </w:r>
      <w:r w:rsidR="0050704D">
        <w:rPr>
          <w:rFonts w:ascii="Times New Roman" w:hAnsi="Times New Roman" w:cs="Times New Roman"/>
          <w:sz w:val="24"/>
          <w:szCs w:val="24"/>
          <w:lang w:val="it-IT"/>
        </w:rPr>
        <w:t xml:space="preserve"> principale </w:t>
      </w:r>
      <w:r w:rsidR="00FA5122">
        <w:rPr>
          <w:rFonts w:ascii="Times New Roman" w:hAnsi="Times New Roman" w:cs="Times New Roman"/>
          <w:sz w:val="24"/>
          <w:szCs w:val="24"/>
          <w:lang w:val="it-IT"/>
        </w:rPr>
        <w:t>ufficiale del re nelle Contee) ogni qual volta il Consiglio debba deliberare su un “auxilium” fiscale</w:t>
      </w:r>
      <w:r w:rsidR="0050704D">
        <w:rPr>
          <w:rFonts w:ascii="Times New Roman" w:hAnsi="Times New Roman" w:cs="Times New Roman"/>
          <w:sz w:val="24"/>
          <w:szCs w:val="24"/>
          <w:lang w:val="it-IT"/>
        </w:rPr>
        <w:t xml:space="preserve"> richiesto dal re</w:t>
      </w:r>
      <w:r w:rsidR="00ED581F" w:rsidRPr="00B74013">
        <w:rPr>
          <w:rFonts w:ascii="Times New Roman" w:hAnsi="Times New Roman" w:cs="Times New Roman"/>
          <w:sz w:val="24"/>
          <w:szCs w:val="24"/>
          <w:lang w:val="it-IT"/>
        </w:rPr>
        <w:t>.</w:t>
      </w:r>
    </w:p>
    <w:p w:rsidR="0027447A" w:rsidRDefault="00FA5122" w:rsidP="00B72A71">
      <w:pPr>
        <w:jc w:val="both"/>
        <w:rPr>
          <w:rFonts w:ascii="Times New Roman" w:hAnsi="Times New Roman" w:cs="Times New Roman"/>
          <w:sz w:val="24"/>
          <w:szCs w:val="24"/>
          <w:lang w:val="it-IT"/>
        </w:rPr>
      </w:pPr>
      <w:r w:rsidRPr="0027447A">
        <w:rPr>
          <w:rFonts w:ascii="Times New Roman" w:hAnsi="Times New Roman" w:cs="Times New Roman"/>
          <w:b/>
          <w:sz w:val="24"/>
          <w:szCs w:val="24"/>
          <w:lang w:val="it-IT"/>
        </w:rPr>
        <w:t>3.</w:t>
      </w:r>
      <w:r w:rsidRPr="001538D9">
        <w:rPr>
          <w:rFonts w:ascii="Times New Roman" w:hAnsi="Times New Roman" w:cs="Times New Roman"/>
          <w:b/>
          <w:sz w:val="24"/>
          <w:szCs w:val="24"/>
          <w:lang w:val="it-IT"/>
        </w:rPr>
        <w:t xml:space="preserve"> </w:t>
      </w:r>
      <w:r w:rsidR="001538D9" w:rsidRPr="001538D9">
        <w:rPr>
          <w:rFonts w:ascii="Times New Roman" w:hAnsi="Times New Roman" w:cs="Times New Roman"/>
          <w:b/>
          <w:sz w:val="24"/>
          <w:szCs w:val="24"/>
          <w:lang w:val="it-IT"/>
        </w:rPr>
        <w:t>Prima metà XIII secolo.</w:t>
      </w:r>
      <w:r w:rsidR="001538D9">
        <w:rPr>
          <w:rFonts w:ascii="Times New Roman" w:hAnsi="Times New Roman" w:cs="Times New Roman"/>
          <w:sz w:val="24"/>
          <w:szCs w:val="24"/>
          <w:lang w:val="it-IT"/>
        </w:rPr>
        <w:t xml:space="preserve"> </w:t>
      </w:r>
      <w:r w:rsidR="00ED581F" w:rsidRPr="00B74013">
        <w:rPr>
          <w:rFonts w:ascii="Times New Roman" w:hAnsi="Times New Roman" w:cs="Times New Roman"/>
          <w:sz w:val="24"/>
          <w:szCs w:val="24"/>
          <w:lang w:val="it-IT"/>
        </w:rPr>
        <w:t>La composizione si a</w:t>
      </w:r>
      <w:r>
        <w:rPr>
          <w:rFonts w:ascii="Times New Roman" w:hAnsi="Times New Roman" w:cs="Times New Roman"/>
          <w:sz w:val="24"/>
          <w:szCs w:val="24"/>
          <w:lang w:val="it-IT"/>
        </w:rPr>
        <w:t xml:space="preserve">llarga ulteriormente </w:t>
      </w:r>
      <w:r w:rsidR="00ED581F" w:rsidRPr="00B74013">
        <w:rPr>
          <w:rFonts w:ascii="Times New Roman" w:hAnsi="Times New Roman" w:cs="Times New Roman"/>
          <w:sz w:val="24"/>
          <w:szCs w:val="24"/>
          <w:lang w:val="it-IT"/>
        </w:rPr>
        <w:t xml:space="preserve">a seguito di tre importanti tassazioni generali di tutto il Regno che si susseguono nel </w:t>
      </w:r>
      <w:r w:rsidR="00AC18F8">
        <w:rPr>
          <w:rFonts w:ascii="Times New Roman" w:hAnsi="Times New Roman" w:cs="Times New Roman"/>
          <w:sz w:val="24"/>
          <w:szCs w:val="24"/>
          <w:lang w:val="it-IT"/>
        </w:rPr>
        <w:t xml:space="preserve">breve </w:t>
      </w:r>
      <w:r w:rsidR="00ED581F" w:rsidRPr="00B74013">
        <w:rPr>
          <w:rFonts w:ascii="Times New Roman" w:hAnsi="Times New Roman" w:cs="Times New Roman"/>
          <w:sz w:val="24"/>
          <w:szCs w:val="24"/>
          <w:lang w:val="it-IT"/>
        </w:rPr>
        <w:t>giro</w:t>
      </w:r>
      <w:r>
        <w:rPr>
          <w:rFonts w:ascii="Times New Roman" w:hAnsi="Times New Roman" w:cs="Times New Roman"/>
          <w:sz w:val="24"/>
          <w:szCs w:val="24"/>
          <w:lang w:val="it-IT"/>
        </w:rPr>
        <w:t xml:space="preserve"> di 12 anni (1225, 1232, 1237</w:t>
      </w:r>
      <w:r w:rsidR="00EE339C">
        <w:rPr>
          <w:rFonts w:ascii="Times New Roman" w:hAnsi="Times New Roman" w:cs="Times New Roman"/>
          <w:sz w:val="24"/>
          <w:szCs w:val="24"/>
          <w:lang w:val="it-IT"/>
        </w:rPr>
        <w:t>), durante il tumultuoso regno di Enrico III</w:t>
      </w:r>
      <w:r w:rsidR="0050704D">
        <w:rPr>
          <w:rFonts w:ascii="Times New Roman" w:hAnsi="Times New Roman" w:cs="Times New Roman"/>
          <w:sz w:val="24"/>
          <w:szCs w:val="24"/>
          <w:lang w:val="it-IT"/>
        </w:rPr>
        <w:t xml:space="preserve">. In </w:t>
      </w:r>
      <w:r>
        <w:rPr>
          <w:rFonts w:ascii="Times New Roman" w:hAnsi="Times New Roman" w:cs="Times New Roman"/>
          <w:sz w:val="24"/>
          <w:szCs w:val="24"/>
          <w:lang w:val="it-IT"/>
        </w:rPr>
        <w:t>occasione d</w:t>
      </w:r>
      <w:r w:rsidR="0050704D">
        <w:rPr>
          <w:rFonts w:ascii="Times New Roman" w:hAnsi="Times New Roman" w:cs="Times New Roman"/>
          <w:sz w:val="24"/>
          <w:szCs w:val="24"/>
          <w:lang w:val="it-IT"/>
        </w:rPr>
        <w:t xml:space="preserve">i esse </w:t>
      </w:r>
      <w:r>
        <w:rPr>
          <w:rFonts w:ascii="Times New Roman" w:hAnsi="Times New Roman" w:cs="Times New Roman"/>
          <w:sz w:val="24"/>
          <w:szCs w:val="24"/>
          <w:lang w:val="it-IT"/>
        </w:rPr>
        <w:t xml:space="preserve">vengono convocati anche alcuni </w:t>
      </w:r>
      <w:r w:rsidRPr="00AC18F8">
        <w:rPr>
          <w:rFonts w:ascii="Times New Roman" w:hAnsi="Times New Roman" w:cs="Times New Roman"/>
          <w:b/>
          <w:sz w:val="24"/>
          <w:szCs w:val="24"/>
          <w:lang w:val="it-IT"/>
        </w:rPr>
        <w:t>‘</w:t>
      </w:r>
      <w:r w:rsidR="001538D9">
        <w:rPr>
          <w:rFonts w:ascii="Times New Roman" w:hAnsi="Times New Roman" w:cs="Times New Roman"/>
          <w:b/>
          <w:sz w:val="24"/>
          <w:szCs w:val="24"/>
          <w:lang w:val="it-IT"/>
        </w:rPr>
        <w:t xml:space="preserve">belted </w:t>
      </w:r>
      <w:r w:rsidRPr="00AC18F8">
        <w:rPr>
          <w:rFonts w:ascii="Times New Roman" w:hAnsi="Times New Roman" w:cs="Times New Roman"/>
          <w:b/>
          <w:sz w:val="24"/>
          <w:szCs w:val="24"/>
          <w:lang w:val="it-IT"/>
        </w:rPr>
        <w:t>knights’</w:t>
      </w:r>
      <w:r>
        <w:rPr>
          <w:rFonts w:ascii="Times New Roman" w:hAnsi="Times New Roman" w:cs="Times New Roman"/>
          <w:sz w:val="24"/>
          <w:szCs w:val="24"/>
          <w:lang w:val="it-IT"/>
        </w:rPr>
        <w:t xml:space="preserve"> </w:t>
      </w:r>
      <w:r w:rsidR="00AC18F8">
        <w:rPr>
          <w:rFonts w:ascii="Times New Roman" w:hAnsi="Times New Roman" w:cs="Times New Roman"/>
          <w:sz w:val="24"/>
          <w:szCs w:val="24"/>
          <w:lang w:val="it-IT"/>
        </w:rPr>
        <w:t>(Cavalieri</w:t>
      </w:r>
      <w:r w:rsidR="00A22CD0">
        <w:rPr>
          <w:rFonts w:ascii="Times New Roman" w:hAnsi="Times New Roman" w:cs="Times New Roman"/>
          <w:sz w:val="24"/>
          <w:szCs w:val="24"/>
          <w:lang w:val="it-IT"/>
        </w:rPr>
        <w:t>: destinati poi a diventare il nucleo fondamentale della “landed gentry”)</w:t>
      </w:r>
      <w:r w:rsidR="00AC18F8">
        <w:rPr>
          <w:rFonts w:ascii="Times New Roman" w:hAnsi="Times New Roman" w:cs="Times New Roman"/>
          <w:sz w:val="24"/>
          <w:szCs w:val="24"/>
          <w:lang w:val="it-IT"/>
        </w:rPr>
        <w:t xml:space="preserve"> </w:t>
      </w:r>
      <w:r>
        <w:rPr>
          <w:rFonts w:ascii="Times New Roman" w:hAnsi="Times New Roman" w:cs="Times New Roman"/>
          <w:sz w:val="24"/>
          <w:szCs w:val="24"/>
          <w:lang w:val="it-IT"/>
        </w:rPr>
        <w:t>per ogni contea</w:t>
      </w:r>
      <w:r w:rsidR="001538D9">
        <w:rPr>
          <w:rFonts w:ascii="Times New Roman" w:hAnsi="Times New Roman" w:cs="Times New Roman"/>
          <w:sz w:val="24"/>
          <w:szCs w:val="24"/>
          <w:lang w:val="it-IT"/>
        </w:rPr>
        <w:t xml:space="preserve"> (o shire = porzione del regno approssimativamente corrispondente ad una provincia di oggi</w:t>
      </w:r>
      <w:r w:rsidR="00B41D7A">
        <w:rPr>
          <w:rFonts w:ascii="Times New Roman" w:hAnsi="Times New Roman" w:cs="Times New Roman"/>
          <w:sz w:val="24"/>
          <w:szCs w:val="24"/>
          <w:lang w:val="it-IT"/>
        </w:rPr>
        <w:t>, con a capo un funzionario regio, lo Sceriffo</w:t>
      </w:r>
      <w:r w:rsidR="001538D9">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6E15D5">
        <w:rPr>
          <w:rFonts w:ascii="Times New Roman" w:hAnsi="Times New Roman" w:cs="Times New Roman"/>
          <w:sz w:val="24"/>
          <w:szCs w:val="24"/>
          <w:lang w:val="it-IT"/>
        </w:rPr>
        <w:t xml:space="preserve">Costoro sono </w:t>
      </w:r>
      <w:r w:rsidR="00EE339C">
        <w:rPr>
          <w:rFonts w:ascii="Times New Roman" w:hAnsi="Times New Roman" w:cs="Times New Roman"/>
          <w:sz w:val="24"/>
          <w:szCs w:val="24"/>
          <w:lang w:val="it-IT"/>
        </w:rPr>
        <w:t xml:space="preserve">nobili </w:t>
      </w:r>
      <w:r w:rsidR="006E15D5">
        <w:rPr>
          <w:rFonts w:ascii="Times New Roman" w:hAnsi="Times New Roman" w:cs="Times New Roman"/>
          <w:sz w:val="24"/>
          <w:szCs w:val="24"/>
          <w:lang w:val="it-IT"/>
        </w:rPr>
        <w:t>di rango inferiore</w:t>
      </w:r>
      <w:r w:rsidR="0050704D">
        <w:rPr>
          <w:rFonts w:ascii="Times New Roman" w:hAnsi="Times New Roman" w:cs="Times New Roman"/>
          <w:sz w:val="24"/>
          <w:szCs w:val="24"/>
          <w:lang w:val="it-IT"/>
        </w:rPr>
        <w:t>, chiamati a partecipare per vincolare</w:t>
      </w:r>
      <w:r w:rsidR="00AC18F8">
        <w:rPr>
          <w:rFonts w:ascii="Times New Roman" w:hAnsi="Times New Roman" w:cs="Times New Roman"/>
          <w:sz w:val="24"/>
          <w:szCs w:val="24"/>
          <w:lang w:val="it-IT"/>
        </w:rPr>
        <w:t xml:space="preserve"> al pagamento delle tasse</w:t>
      </w:r>
      <w:r w:rsidR="00542B59">
        <w:rPr>
          <w:rFonts w:ascii="Times New Roman" w:hAnsi="Times New Roman" w:cs="Times New Roman"/>
          <w:sz w:val="24"/>
          <w:szCs w:val="24"/>
          <w:lang w:val="it-IT"/>
        </w:rPr>
        <w:t xml:space="preserve"> approvate da loro </w:t>
      </w:r>
      <w:r w:rsidR="0050704D" w:rsidRPr="0050704D">
        <w:rPr>
          <w:rFonts w:ascii="Times New Roman" w:hAnsi="Times New Roman" w:cs="Times New Roman"/>
          <w:sz w:val="24"/>
          <w:szCs w:val="24"/>
          <w:lang w:val="it-IT"/>
        </w:rPr>
        <w:t xml:space="preserve"> anche un insieme più vasto di persone loro sottoposte. </w:t>
      </w:r>
      <w:r w:rsidR="00EE339C">
        <w:rPr>
          <w:rFonts w:ascii="Times New Roman" w:hAnsi="Times New Roman" w:cs="Times New Roman"/>
          <w:sz w:val="24"/>
          <w:szCs w:val="24"/>
          <w:lang w:val="it-IT"/>
        </w:rPr>
        <w:t>Nella prima metà del Duecento, però, e</w:t>
      </w:r>
      <w:r w:rsidR="0050704D" w:rsidRPr="0050704D">
        <w:rPr>
          <w:rFonts w:ascii="Times New Roman" w:hAnsi="Times New Roman" w:cs="Times New Roman"/>
          <w:sz w:val="24"/>
          <w:szCs w:val="24"/>
          <w:lang w:val="it-IT"/>
        </w:rPr>
        <w:t>ssi</w:t>
      </w:r>
      <w:r w:rsidR="00542B59">
        <w:rPr>
          <w:rFonts w:ascii="Times New Roman" w:hAnsi="Times New Roman" w:cs="Times New Roman"/>
          <w:sz w:val="24"/>
          <w:szCs w:val="24"/>
          <w:lang w:val="it-IT"/>
        </w:rPr>
        <w:t>:</w:t>
      </w:r>
      <w:r w:rsidR="006E15D5" w:rsidRPr="0050704D">
        <w:rPr>
          <w:rFonts w:ascii="Times New Roman" w:hAnsi="Times New Roman" w:cs="Times New Roman"/>
          <w:sz w:val="24"/>
          <w:szCs w:val="24"/>
          <w:lang w:val="it-IT"/>
        </w:rPr>
        <w:t xml:space="preserve"> </w:t>
      </w:r>
      <w:r w:rsidR="006E15D5" w:rsidRPr="00542B59">
        <w:rPr>
          <w:rFonts w:ascii="Times New Roman" w:hAnsi="Times New Roman" w:cs="Times New Roman"/>
          <w:b/>
          <w:sz w:val="24"/>
          <w:szCs w:val="24"/>
          <w:lang w:val="it-IT"/>
        </w:rPr>
        <w:t>a.</w:t>
      </w:r>
      <w:r w:rsidR="006E15D5" w:rsidRPr="0050704D">
        <w:rPr>
          <w:rFonts w:ascii="Times New Roman" w:hAnsi="Times New Roman" w:cs="Times New Roman"/>
          <w:sz w:val="24"/>
          <w:szCs w:val="24"/>
          <w:lang w:val="it-IT"/>
        </w:rPr>
        <w:t xml:space="preserve"> non sono an</w:t>
      </w:r>
      <w:r w:rsidR="0050704D" w:rsidRPr="0050704D">
        <w:rPr>
          <w:rFonts w:ascii="Times New Roman" w:hAnsi="Times New Roman" w:cs="Times New Roman"/>
          <w:sz w:val="24"/>
          <w:szCs w:val="24"/>
          <w:lang w:val="it-IT"/>
        </w:rPr>
        <w:t>cora eletti</w:t>
      </w:r>
      <w:r w:rsidR="00EE339C">
        <w:rPr>
          <w:rFonts w:ascii="Times New Roman" w:hAnsi="Times New Roman" w:cs="Times New Roman"/>
          <w:sz w:val="24"/>
          <w:szCs w:val="24"/>
          <w:lang w:val="it-IT"/>
        </w:rPr>
        <w:t xml:space="preserve"> dal popolo della contea</w:t>
      </w:r>
      <w:r w:rsidR="0050704D" w:rsidRPr="0050704D">
        <w:rPr>
          <w:rFonts w:ascii="Times New Roman" w:hAnsi="Times New Roman" w:cs="Times New Roman"/>
          <w:sz w:val="24"/>
          <w:szCs w:val="24"/>
          <w:lang w:val="it-IT"/>
        </w:rPr>
        <w:t>, ma nominati dallo S</w:t>
      </w:r>
      <w:r w:rsidR="006E15D5" w:rsidRPr="0050704D">
        <w:rPr>
          <w:rFonts w:ascii="Times New Roman" w:hAnsi="Times New Roman" w:cs="Times New Roman"/>
          <w:sz w:val="24"/>
          <w:szCs w:val="24"/>
          <w:lang w:val="it-IT"/>
        </w:rPr>
        <w:t>ceriffo</w:t>
      </w:r>
      <w:r w:rsidR="00AC18F8">
        <w:rPr>
          <w:rFonts w:ascii="Times New Roman" w:hAnsi="Times New Roman" w:cs="Times New Roman"/>
          <w:sz w:val="24"/>
          <w:szCs w:val="24"/>
          <w:lang w:val="it-IT"/>
        </w:rPr>
        <w:t>;</w:t>
      </w:r>
      <w:r w:rsidR="006E15D5" w:rsidRPr="0050704D">
        <w:rPr>
          <w:rFonts w:ascii="Times New Roman" w:hAnsi="Times New Roman" w:cs="Times New Roman"/>
          <w:sz w:val="24"/>
          <w:szCs w:val="24"/>
          <w:lang w:val="it-IT"/>
        </w:rPr>
        <w:t xml:space="preserve"> </w:t>
      </w:r>
      <w:r w:rsidR="006E15D5" w:rsidRPr="00542B59">
        <w:rPr>
          <w:rFonts w:ascii="Times New Roman" w:hAnsi="Times New Roman" w:cs="Times New Roman"/>
          <w:b/>
          <w:sz w:val="24"/>
          <w:szCs w:val="24"/>
          <w:lang w:val="it-IT"/>
        </w:rPr>
        <w:t>b.</w:t>
      </w:r>
      <w:r w:rsidR="006E15D5" w:rsidRPr="0050704D">
        <w:rPr>
          <w:rFonts w:ascii="Times New Roman" w:hAnsi="Times New Roman" w:cs="Times New Roman"/>
          <w:sz w:val="24"/>
          <w:szCs w:val="24"/>
          <w:lang w:val="it-IT"/>
        </w:rPr>
        <w:t xml:space="preserve"> partecipano </w:t>
      </w:r>
      <w:r w:rsidR="0050704D" w:rsidRPr="0050704D">
        <w:rPr>
          <w:rFonts w:ascii="Times New Roman" w:hAnsi="Times New Roman" w:cs="Times New Roman"/>
          <w:sz w:val="24"/>
          <w:szCs w:val="24"/>
          <w:lang w:val="it-IT"/>
        </w:rPr>
        <w:t xml:space="preserve">“on behalf of themeselves </w:t>
      </w:r>
      <w:r w:rsidR="0050704D" w:rsidRPr="006A542D">
        <w:rPr>
          <w:rFonts w:ascii="Times New Roman" w:hAnsi="Times New Roman" w:cs="Times New Roman"/>
          <w:i/>
          <w:sz w:val="24"/>
          <w:szCs w:val="24"/>
          <w:lang w:val="it-IT"/>
        </w:rPr>
        <w:t>and their villeins</w:t>
      </w:r>
      <w:r w:rsidR="0050704D" w:rsidRPr="0050704D">
        <w:rPr>
          <w:rFonts w:ascii="Times New Roman" w:hAnsi="Times New Roman" w:cs="Times New Roman"/>
          <w:sz w:val="24"/>
          <w:szCs w:val="24"/>
          <w:lang w:val="it-IT"/>
        </w:rPr>
        <w:t xml:space="preserve">” – cioè in rappresentanza di loro stessi e dei loro concessionari o affittuari (la loro capacità di </w:t>
      </w:r>
      <w:r w:rsidR="00542B59">
        <w:rPr>
          <w:rFonts w:ascii="Times New Roman" w:hAnsi="Times New Roman" w:cs="Times New Roman"/>
          <w:sz w:val="24"/>
          <w:szCs w:val="24"/>
          <w:lang w:val="it-IT"/>
        </w:rPr>
        <w:t xml:space="preserve">‘stare per’ </w:t>
      </w:r>
      <w:r w:rsidR="0050704D" w:rsidRPr="0050704D">
        <w:rPr>
          <w:rFonts w:ascii="Times New Roman" w:hAnsi="Times New Roman" w:cs="Times New Roman"/>
          <w:sz w:val="24"/>
          <w:szCs w:val="24"/>
          <w:lang w:val="it-IT"/>
        </w:rPr>
        <w:t xml:space="preserve">qualcun altro è limitata ai loro </w:t>
      </w:r>
      <w:r w:rsidR="001538D9">
        <w:rPr>
          <w:rFonts w:ascii="Times New Roman" w:hAnsi="Times New Roman" w:cs="Times New Roman"/>
          <w:sz w:val="24"/>
          <w:szCs w:val="24"/>
          <w:lang w:val="it-IT"/>
        </w:rPr>
        <w:t>vassalli</w:t>
      </w:r>
      <w:r w:rsidR="0050704D" w:rsidRPr="0050704D">
        <w:rPr>
          <w:rFonts w:ascii="Times New Roman" w:hAnsi="Times New Roman" w:cs="Times New Roman"/>
          <w:sz w:val="24"/>
          <w:szCs w:val="24"/>
          <w:lang w:val="it-IT"/>
        </w:rPr>
        <w:t>: siamo ancora nell’ambito di una concezione personale dello Stato).</w:t>
      </w:r>
    </w:p>
    <w:p w:rsidR="00B74013" w:rsidRPr="0050704D" w:rsidRDefault="0050704D" w:rsidP="00B72A71">
      <w:pPr>
        <w:jc w:val="both"/>
        <w:rPr>
          <w:rFonts w:ascii="Times New Roman" w:eastAsia="SimSun" w:hAnsi="Times New Roman" w:cs="Times New Roman"/>
          <w:kern w:val="1"/>
          <w:sz w:val="24"/>
          <w:szCs w:val="24"/>
          <w:lang w:val="it-IT" w:eastAsia="hi-IN" w:bidi="hi-IN"/>
        </w:rPr>
      </w:pPr>
      <w:r w:rsidRPr="0027447A">
        <w:rPr>
          <w:rFonts w:ascii="Times New Roman" w:hAnsi="Times New Roman" w:cs="Times New Roman"/>
          <w:b/>
          <w:sz w:val="24"/>
          <w:szCs w:val="24"/>
          <w:lang w:val="it-IT"/>
        </w:rPr>
        <w:t>4.</w:t>
      </w:r>
      <w:r w:rsidRPr="0050704D">
        <w:rPr>
          <w:rFonts w:ascii="Times New Roman" w:hAnsi="Times New Roman" w:cs="Times New Roman"/>
          <w:sz w:val="24"/>
          <w:szCs w:val="24"/>
          <w:lang w:val="it-IT"/>
        </w:rPr>
        <w:t xml:space="preserve"> </w:t>
      </w:r>
      <w:r w:rsidRPr="00617D35">
        <w:rPr>
          <w:rFonts w:ascii="Times New Roman" w:hAnsi="Times New Roman" w:cs="Times New Roman"/>
          <w:b/>
          <w:sz w:val="24"/>
          <w:szCs w:val="24"/>
          <w:lang w:val="it-IT"/>
        </w:rPr>
        <w:t>Col</w:t>
      </w:r>
      <w:r w:rsidRPr="0050704D">
        <w:rPr>
          <w:rFonts w:ascii="Times New Roman" w:hAnsi="Times New Roman" w:cs="Times New Roman"/>
          <w:sz w:val="24"/>
          <w:szCs w:val="24"/>
          <w:lang w:val="it-IT"/>
        </w:rPr>
        <w:t xml:space="preserve"> </w:t>
      </w:r>
      <w:r w:rsidR="00AC18F8" w:rsidRPr="00617D35">
        <w:rPr>
          <w:rFonts w:ascii="Times New Roman" w:hAnsi="Times New Roman" w:cs="Times New Roman"/>
          <w:b/>
          <w:sz w:val="24"/>
          <w:szCs w:val="24"/>
          <w:lang w:val="it-IT"/>
        </w:rPr>
        <w:t>“</w:t>
      </w:r>
      <w:r w:rsidRPr="00617D35">
        <w:rPr>
          <w:rFonts w:ascii="Times New Roman" w:hAnsi="Times New Roman" w:cs="Times New Roman"/>
          <w:b/>
          <w:sz w:val="24"/>
          <w:szCs w:val="24"/>
          <w:lang w:val="it-IT"/>
        </w:rPr>
        <w:t>Parlamento</w:t>
      </w:r>
      <w:r w:rsidR="00AC18F8" w:rsidRPr="00617D35">
        <w:rPr>
          <w:rFonts w:ascii="Times New Roman" w:hAnsi="Times New Roman" w:cs="Times New Roman"/>
          <w:b/>
          <w:sz w:val="24"/>
          <w:szCs w:val="24"/>
          <w:lang w:val="it-IT"/>
        </w:rPr>
        <w:t>”</w:t>
      </w:r>
      <w:r w:rsidR="00617D35">
        <w:rPr>
          <w:rFonts w:ascii="Times New Roman" w:hAnsi="Times New Roman" w:cs="Times New Roman"/>
          <w:b/>
          <w:sz w:val="24"/>
          <w:szCs w:val="24"/>
          <w:lang w:val="it-IT"/>
        </w:rPr>
        <w:t xml:space="preserve"> del 1254 </w:t>
      </w:r>
      <w:r w:rsidRPr="0050704D">
        <w:rPr>
          <w:rFonts w:ascii="Times New Roman" w:hAnsi="Times New Roman" w:cs="Times New Roman"/>
          <w:sz w:val="24"/>
          <w:szCs w:val="24"/>
          <w:lang w:val="it-IT"/>
        </w:rPr>
        <w:t>(NB: è in questi decenni che si diffonde la nuova denominazione</w:t>
      </w:r>
      <w:r w:rsidR="00AC18F8">
        <w:rPr>
          <w:rFonts w:ascii="Times New Roman" w:hAnsi="Times New Roman" w:cs="Times New Roman"/>
          <w:sz w:val="24"/>
          <w:szCs w:val="24"/>
          <w:lang w:val="it-IT"/>
        </w:rPr>
        <w:t xml:space="preserve">, in luogo di quella di “Council” o di “Magna Curia”) </w:t>
      </w:r>
      <w:r w:rsidRPr="0050704D">
        <w:rPr>
          <w:rFonts w:ascii="Times New Roman" w:hAnsi="Times New Roman" w:cs="Times New Roman"/>
          <w:sz w:val="24"/>
          <w:szCs w:val="24"/>
          <w:lang w:val="it-IT"/>
        </w:rPr>
        <w:t xml:space="preserve">si registra la prima </w:t>
      </w:r>
      <w:r w:rsidR="00AC18F8">
        <w:rPr>
          <w:rFonts w:ascii="Times New Roman" w:hAnsi="Times New Roman" w:cs="Times New Roman"/>
          <w:sz w:val="24"/>
          <w:szCs w:val="24"/>
          <w:lang w:val="it-IT"/>
        </w:rPr>
        <w:t>convocazione di rappresentanti eletti dal ‘popolo del territorio’.</w:t>
      </w:r>
      <w:r w:rsidR="005973DA" w:rsidRPr="0050704D">
        <w:rPr>
          <w:rFonts w:ascii="Times New Roman" w:hAnsi="Times New Roman" w:cs="Times New Roman"/>
          <w:sz w:val="24"/>
          <w:szCs w:val="24"/>
          <w:lang w:val="it-IT"/>
        </w:rPr>
        <w:t xml:space="preserve"> </w:t>
      </w:r>
      <w:r w:rsidR="00830D5E" w:rsidRPr="0050704D">
        <w:rPr>
          <w:rFonts w:ascii="Times New Roman" w:hAnsi="Times New Roman" w:cs="Times New Roman"/>
          <w:sz w:val="24"/>
          <w:szCs w:val="24"/>
          <w:lang w:val="it-IT"/>
        </w:rPr>
        <w:t xml:space="preserve"> </w:t>
      </w:r>
      <w:r w:rsidR="00B74013" w:rsidRPr="0050704D">
        <w:rPr>
          <w:rFonts w:ascii="Times New Roman" w:eastAsia="SimSun" w:hAnsi="Times New Roman" w:cs="Times New Roman"/>
          <w:kern w:val="1"/>
          <w:sz w:val="24"/>
          <w:szCs w:val="24"/>
          <w:lang w:val="it-IT" w:eastAsia="hi-IN" w:bidi="hi-IN"/>
        </w:rPr>
        <w:t xml:space="preserve">La formula del ‘writ’ </w:t>
      </w:r>
      <w:r w:rsidR="001538D9">
        <w:rPr>
          <w:rFonts w:ascii="Times New Roman" w:eastAsia="SimSun" w:hAnsi="Times New Roman" w:cs="Times New Roman"/>
          <w:kern w:val="1"/>
          <w:sz w:val="24"/>
          <w:szCs w:val="24"/>
          <w:lang w:val="it-IT" w:eastAsia="hi-IN" w:bidi="hi-IN"/>
        </w:rPr>
        <w:t xml:space="preserve">(=ordine di convocazione) </w:t>
      </w:r>
      <w:r w:rsidR="00AC18F8">
        <w:rPr>
          <w:rFonts w:ascii="Times New Roman" w:eastAsia="SimSun" w:hAnsi="Times New Roman" w:cs="Times New Roman"/>
          <w:kern w:val="1"/>
          <w:sz w:val="24"/>
          <w:szCs w:val="24"/>
          <w:lang w:val="it-IT" w:eastAsia="hi-IN" w:bidi="hi-IN"/>
        </w:rPr>
        <w:t>emanato in questa occasione</w:t>
      </w:r>
      <w:r w:rsidR="001761A4">
        <w:rPr>
          <w:rFonts w:ascii="Times New Roman" w:eastAsia="SimSun" w:hAnsi="Times New Roman" w:cs="Times New Roman"/>
          <w:kern w:val="1"/>
          <w:sz w:val="24"/>
          <w:szCs w:val="24"/>
          <w:lang w:val="it-IT" w:eastAsia="hi-IN" w:bidi="hi-IN"/>
        </w:rPr>
        <w:t xml:space="preserve"> dalla cancelleria di Enrico III</w:t>
      </w:r>
      <w:r w:rsidR="00AC18F8">
        <w:rPr>
          <w:rFonts w:ascii="Times New Roman" w:eastAsia="SimSun" w:hAnsi="Times New Roman" w:cs="Times New Roman"/>
          <w:kern w:val="1"/>
          <w:sz w:val="24"/>
          <w:szCs w:val="24"/>
          <w:lang w:val="it-IT" w:eastAsia="hi-IN" w:bidi="hi-IN"/>
        </w:rPr>
        <w:t xml:space="preserve">   </w:t>
      </w:r>
      <w:r w:rsidR="00B74013" w:rsidRPr="0050704D">
        <w:rPr>
          <w:rFonts w:ascii="Times New Roman" w:eastAsia="SimSun" w:hAnsi="Times New Roman" w:cs="Times New Roman"/>
          <w:kern w:val="1"/>
          <w:sz w:val="24"/>
          <w:szCs w:val="24"/>
          <w:lang w:val="it-IT" w:eastAsia="hi-IN" w:bidi="hi-IN"/>
        </w:rPr>
        <w:t xml:space="preserve">ordina </w:t>
      </w:r>
      <w:r w:rsidR="00AC18F8">
        <w:rPr>
          <w:rFonts w:ascii="Times New Roman" w:eastAsia="SimSun" w:hAnsi="Times New Roman" w:cs="Times New Roman"/>
          <w:kern w:val="1"/>
          <w:sz w:val="24"/>
          <w:szCs w:val="24"/>
          <w:lang w:val="it-IT" w:eastAsia="hi-IN" w:bidi="hi-IN"/>
        </w:rPr>
        <w:t xml:space="preserve">infatti </w:t>
      </w:r>
      <w:r w:rsidR="00B74013" w:rsidRPr="0050704D">
        <w:rPr>
          <w:rFonts w:ascii="Times New Roman" w:eastAsia="SimSun" w:hAnsi="Times New Roman" w:cs="Times New Roman"/>
          <w:kern w:val="1"/>
          <w:sz w:val="24"/>
          <w:szCs w:val="24"/>
          <w:lang w:val="it-IT" w:eastAsia="hi-IN" w:bidi="hi-IN"/>
        </w:rPr>
        <w:t>allo sceriffo</w:t>
      </w:r>
    </w:p>
    <w:p w:rsidR="001A3671" w:rsidRDefault="00B74013" w:rsidP="00B72A71">
      <w:pPr>
        <w:jc w:val="both"/>
        <w:rPr>
          <w:rFonts w:ascii="Times New Roman" w:eastAsia="SimSun" w:hAnsi="Times New Roman" w:cs="Times New Roman"/>
          <w:kern w:val="1"/>
          <w:sz w:val="24"/>
          <w:szCs w:val="24"/>
          <w:lang w:val="it-IT" w:eastAsia="hi-IN" w:bidi="hi-IN"/>
        </w:rPr>
      </w:pPr>
      <w:r w:rsidRPr="0050704D">
        <w:rPr>
          <w:rFonts w:ascii="Times New Roman" w:eastAsia="SimSun" w:hAnsi="Times New Roman" w:cs="Times New Roman"/>
          <w:kern w:val="1"/>
          <w:sz w:val="24"/>
          <w:szCs w:val="24"/>
          <w:lang w:val="it-IT" w:eastAsia="hi-IN" w:bidi="hi-IN"/>
        </w:rPr>
        <w:t xml:space="preserve"> “ut venire facias consilio nostro apud Westmonasterium … duos legales et discretos milites de comitato tuo, quos idem comitatus ad hoc elegerit vice omnium et singulorum eiusdem comitatus ad providendum una cum militibus aliorum comitatuum quos ad eundem diem vocari fecimus , quale auxilium nobis in tanta ne</w:t>
      </w:r>
      <w:r w:rsidR="001538D9">
        <w:rPr>
          <w:rFonts w:ascii="Times New Roman" w:eastAsia="SimSun" w:hAnsi="Times New Roman" w:cs="Times New Roman"/>
          <w:kern w:val="1"/>
          <w:sz w:val="24"/>
          <w:szCs w:val="24"/>
          <w:lang w:val="it-IT" w:eastAsia="hi-IN" w:bidi="hi-IN"/>
        </w:rPr>
        <w:t>cessitate impendere voluerint” (</w:t>
      </w:r>
      <w:r w:rsidR="00B41D7A">
        <w:rPr>
          <w:rFonts w:ascii="Times New Roman" w:eastAsia="SimSun" w:hAnsi="Times New Roman" w:cs="Times New Roman"/>
          <w:kern w:val="1"/>
          <w:sz w:val="24"/>
          <w:szCs w:val="24"/>
          <w:lang w:val="it-IT" w:eastAsia="hi-IN" w:bidi="hi-IN"/>
        </w:rPr>
        <w:t>“</w:t>
      </w:r>
      <w:r w:rsidR="001538D9">
        <w:rPr>
          <w:rFonts w:ascii="Times New Roman" w:eastAsia="SimSun" w:hAnsi="Times New Roman" w:cs="Times New Roman"/>
          <w:kern w:val="1"/>
          <w:sz w:val="24"/>
          <w:szCs w:val="24"/>
          <w:lang w:val="it-IT" w:eastAsia="hi-IN" w:bidi="hi-IN"/>
        </w:rPr>
        <w:t xml:space="preserve">di far venire al nostro parlamento di Westminster due affidabili cavalieri della tua Contea </w:t>
      </w:r>
      <w:r w:rsidR="00B41D7A">
        <w:rPr>
          <w:rFonts w:ascii="Times New Roman" w:eastAsia="SimSun" w:hAnsi="Times New Roman" w:cs="Times New Roman"/>
          <w:kern w:val="1"/>
          <w:sz w:val="24"/>
          <w:szCs w:val="24"/>
          <w:lang w:val="it-IT" w:eastAsia="hi-IN" w:bidi="hi-IN"/>
        </w:rPr>
        <w:t xml:space="preserve">, che la Contea avrà eletto in luogo di tutti </w:t>
      </w:r>
      <w:r w:rsidR="00BA4404">
        <w:rPr>
          <w:rFonts w:ascii="Times New Roman" w:eastAsia="SimSun" w:hAnsi="Times New Roman" w:cs="Times New Roman"/>
          <w:kern w:val="1"/>
          <w:sz w:val="24"/>
          <w:szCs w:val="24"/>
          <w:lang w:val="it-IT" w:eastAsia="hi-IN" w:bidi="hi-IN"/>
        </w:rPr>
        <w:t xml:space="preserve">coloro che appartengono </w:t>
      </w:r>
      <w:r w:rsidR="00B41D7A">
        <w:rPr>
          <w:rFonts w:ascii="Times New Roman" w:eastAsia="SimSun" w:hAnsi="Times New Roman" w:cs="Times New Roman"/>
          <w:kern w:val="1"/>
          <w:sz w:val="24"/>
          <w:szCs w:val="24"/>
          <w:lang w:val="it-IT" w:eastAsia="hi-IN" w:bidi="hi-IN"/>
        </w:rPr>
        <w:t>alla Contea stessa (sia per ciò che riguarda l’interesse di ogni singolo come di quello collettivo)</w:t>
      </w:r>
      <w:r w:rsidR="001538D9">
        <w:rPr>
          <w:rFonts w:ascii="Times New Roman" w:eastAsia="SimSun" w:hAnsi="Times New Roman" w:cs="Times New Roman"/>
          <w:kern w:val="1"/>
          <w:sz w:val="24"/>
          <w:szCs w:val="24"/>
          <w:lang w:val="it-IT" w:eastAsia="hi-IN" w:bidi="hi-IN"/>
        </w:rPr>
        <w:t xml:space="preserve"> </w:t>
      </w:r>
      <w:r w:rsidR="00B41D7A">
        <w:rPr>
          <w:rFonts w:ascii="Times New Roman" w:eastAsia="SimSun" w:hAnsi="Times New Roman" w:cs="Times New Roman"/>
          <w:kern w:val="1"/>
          <w:sz w:val="24"/>
          <w:szCs w:val="24"/>
          <w:lang w:val="it-IT" w:eastAsia="hi-IN" w:bidi="hi-IN"/>
        </w:rPr>
        <w:t>, al fine di pro</w:t>
      </w:r>
      <w:r w:rsidR="001A3671">
        <w:rPr>
          <w:rFonts w:ascii="Times New Roman" w:eastAsia="SimSun" w:hAnsi="Times New Roman" w:cs="Times New Roman"/>
          <w:kern w:val="1"/>
          <w:sz w:val="24"/>
          <w:szCs w:val="24"/>
          <w:lang w:val="it-IT" w:eastAsia="hi-IN" w:bidi="hi-IN"/>
        </w:rPr>
        <w:t>cedere</w:t>
      </w:r>
      <w:r w:rsidR="00B41D7A">
        <w:rPr>
          <w:rFonts w:ascii="Times New Roman" w:eastAsia="SimSun" w:hAnsi="Times New Roman" w:cs="Times New Roman"/>
          <w:kern w:val="1"/>
          <w:sz w:val="24"/>
          <w:szCs w:val="24"/>
          <w:lang w:val="it-IT" w:eastAsia="hi-IN" w:bidi="hi-IN"/>
        </w:rPr>
        <w:t>, assieme ai cavalieri delle altre contee che abbiamo fatto convocare per lo stesso giorno, alla approvazione di quegli aiuti che a noi vorranno accordare in una situazione di così grave necessità”).</w:t>
      </w:r>
    </w:p>
    <w:p w:rsidR="00AC18F8" w:rsidRDefault="00B41D7A" w:rsidP="00B72A71">
      <w:pPr>
        <w:jc w:val="both"/>
        <w:rPr>
          <w:rFonts w:ascii="Times New Roman" w:hAnsi="Times New Roman" w:cs="Times New Roman"/>
          <w:sz w:val="24"/>
          <w:szCs w:val="24"/>
          <w:lang w:val="it-IT"/>
        </w:rPr>
      </w:pPr>
      <w:r>
        <w:rPr>
          <w:rFonts w:ascii="Times New Roman" w:eastAsia="SimSun" w:hAnsi="Times New Roman" w:cs="Times New Roman"/>
          <w:kern w:val="1"/>
          <w:sz w:val="24"/>
          <w:szCs w:val="24"/>
          <w:lang w:val="it-IT" w:eastAsia="hi-IN" w:bidi="hi-IN"/>
        </w:rPr>
        <w:t xml:space="preserve">  </w:t>
      </w:r>
      <w:r w:rsidR="00AC18F8" w:rsidRPr="00542B59">
        <w:rPr>
          <w:rFonts w:ascii="Times New Roman" w:eastAsia="SimSun" w:hAnsi="Times New Roman" w:cs="Times New Roman"/>
          <w:kern w:val="1"/>
          <w:sz w:val="24"/>
          <w:szCs w:val="24"/>
          <w:lang w:val="it-IT" w:eastAsia="hi-IN" w:bidi="hi-IN"/>
        </w:rPr>
        <w:t xml:space="preserve">I due cavalieri sembrano essere qui </w:t>
      </w:r>
      <w:r w:rsidR="00D4112D">
        <w:rPr>
          <w:rFonts w:ascii="Times New Roman" w:eastAsia="SimSun" w:hAnsi="Times New Roman" w:cs="Times New Roman"/>
          <w:kern w:val="1"/>
          <w:sz w:val="24"/>
          <w:szCs w:val="24"/>
          <w:lang w:val="it-IT" w:eastAsia="hi-IN" w:bidi="hi-IN"/>
        </w:rPr>
        <w:t xml:space="preserve">individuati, per la prima volta, </w:t>
      </w:r>
      <w:r w:rsidR="00AC18F8" w:rsidRPr="00542B59">
        <w:rPr>
          <w:rFonts w:ascii="Times New Roman" w:eastAsia="SimSun" w:hAnsi="Times New Roman" w:cs="Times New Roman"/>
          <w:kern w:val="1"/>
          <w:sz w:val="24"/>
          <w:szCs w:val="24"/>
          <w:lang w:val="it-IT" w:eastAsia="hi-IN" w:bidi="hi-IN"/>
        </w:rPr>
        <w:t xml:space="preserve">come rappresentanti di tutta quanta una </w:t>
      </w:r>
      <w:r w:rsidR="00542B59">
        <w:rPr>
          <w:rFonts w:ascii="Times New Roman" w:eastAsia="SimSun" w:hAnsi="Times New Roman" w:cs="Times New Roman"/>
          <w:kern w:val="1"/>
          <w:sz w:val="24"/>
          <w:szCs w:val="24"/>
          <w:lang w:val="it-IT" w:eastAsia="hi-IN" w:bidi="hi-IN"/>
        </w:rPr>
        <w:t xml:space="preserve">unità </w:t>
      </w:r>
      <w:r w:rsidR="00AC18F8" w:rsidRPr="00542B59">
        <w:rPr>
          <w:rFonts w:ascii="Times New Roman" w:eastAsia="SimSun" w:hAnsi="Times New Roman" w:cs="Times New Roman"/>
          <w:kern w:val="1"/>
          <w:sz w:val="24"/>
          <w:szCs w:val="24"/>
          <w:lang w:val="it-IT" w:eastAsia="hi-IN" w:bidi="hi-IN"/>
        </w:rPr>
        <w:t xml:space="preserve"> territoriale (“County” o “Shire”), e non più come vassalli </w:t>
      </w:r>
      <w:r w:rsidR="00972496">
        <w:rPr>
          <w:rFonts w:ascii="Times New Roman" w:eastAsia="SimSun" w:hAnsi="Times New Roman" w:cs="Times New Roman"/>
          <w:kern w:val="1"/>
          <w:sz w:val="24"/>
          <w:szCs w:val="24"/>
          <w:lang w:val="it-IT" w:eastAsia="hi-IN" w:bidi="hi-IN"/>
        </w:rPr>
        <w:t>mediati</w:t>
      </w:r>
      <w:r w:rsidR="00AC18F8" w:rsidRPr="00542B59">
        <w:rPr>
          <w:rFonts w:ascii="Times New Roman" w:eastAsia="SimSun" w:hAnsi="Times New Roman" w:cs="Times New Roman"/>
          <w:kern w:val="1"/>
          <w:sz w:val="24"/>
          <w:szCs w:val="24"/>
          <w:lang w:val="it-IT" w:eastAsia="hi-IN" w:bidi="hi-IN"/>
        </w:rPr>
        <w:t xml:space="preserve">  del re </w:t>
      </w:r>
      <w:r w:rsidR="00542B59">
        <w:rPr>
          <w:rFonts w:ascii="Times New Roman" w:eastAsia="SimSun" w:hAnsi="Times New Roman" w:cs="Times New Roman"/>
          <w:kern w:val="1"/>
          <w:sz w:val="24"/>
          <w:szCs w:val="24"/>
          <w:lang w:val="it-IT" w:eastAsia="hi-IN" w:bidi="hi-IN"/>
        </w:rPr>
        <w:t>(</w:t>
      </w:r>
      <w:r w:rsidR="00AC18F8" w:rsidRPr="00542B59">
        <w:rPr>
          <w:rFonts w:ascii="Times New Roman" w:eastAsia="SimSun" w:hAnsi="Times New Roman" w:cs="Times New Roman"/>
          <w:kern w:val="1"/>
          <w:sz w:val="24"/>
          <w:szCs w:val="24"/>
          <w:lang w:val="it-IT" w:eastAsia="hi-IN" w:bidi="hi-IN"/>
        </w:rPr>
        <w:t xml:space="preserve"> </w:t>
      </w:r>
      <w:r w:rsidR="00542B59" w:rsidRPr="00542B59">
        <w:rPr>
          <w:rFonts w:ascii="Times New Roman" w:hAnsi="Times New Roman" w:cs="Times New Roman"/>
          <w:sz w:val="24"/>
          <w:szCs w:val="24"/>
          <w:lang w:val="it-IT"/>
        </w:rPr>
        <w:t>“</w:t>
      </w:r>
      <w:r w:rsidR="00542B59">
        <w:rPr>
          <w:rFonts w:ascii="Times New Roman" w:hAnsi="Times New Roman" w:cs="Times New Roman"/>
          <w:sz w:val="24"/>
          <w:szCs w:val="24"/>
          <w:lang w:val="it-IT"/>
        </w:rPr>
        <w:t>e</w:t>
      </w:r>
      <w:r w:rsidR="00D35C2E">
        <w:rPr>
          <w:rFonts w:ascii="Times New Roman" w:hAnsi="Times New Roman" w:cs="Times New Roman"/>
          <w:sz w:val="24"/>
          <w:szCs w:val="24"/>
          <w:lang w:val="it-IT"/>
        </w:rPr>
        <w:t>ssi non stanno al posto di un</w:t>
      </w:r>
      <w:r w:rsidR="00542B59" w:rsidRPr="00542B59">
        <w:rPr>
          <w:rFonts w:ascii="Times New Roman" w:hAnsi="Times New Roman" w:cs="Times New Roman"/>
          <w:sz w:val="24"/>
          <w:szCs w:val="24"/>
          <w:lang w:val="it-IT"/>
        </w:rPr>
        <w:t xml:space="preserve"> atomizzato e disperso gruppo di concessionari rurali, ma </w:t>
      </w:r>
      <w:r w:rsidR="00542B59">
        <w:rPr>
          <w:rFonts w:ascii="Times New Roman" w:hAnsi="Times New Roman" w:cs="Times New Roman"/>
          <w:sz w:val="24"/>
          <w:szCs w:val="24"/>
          <w:lang w:val="it-IT"/>
        </w:rPr>
        <w:t>di una uni</w:t>
      </w:r>
      <w:r w:rsidR="00542B59" w:rsidRPr="00542B59">
        <w:rPr>
          <w:rFonts w:ascii="Times New Roman" w:hAnsi="Times New Roman" w:cs="Times New Roman"/>
          <w:sz w:val="24"/>
          <w:szCs w:val="24"/>
          <w:lang w:val="it-IT"/>
        </w:rPr>
        <w:t>tà geografica che è anche una comunità”</w:t>
      </w:r>
      <w:r w:rsidR="00542B59">
        <w:rPr>
          <w:rFonts w:ascii="Times New Roman" w:hAnsi="Times New Roman" w:cs="Times New Roman"/>
          <w:sz w:val="24"/>
          <w:szCs w:val="24"/>
          <w:lang w:val="it-IT"/>
        </w:rPr>
        <w:t>:</w:t>
      </w:r>
      <w:r w:rsidR="00542B59" w:rsidRPr="00542B59">
        <w:rPr>
          <w:rFonts w:ascii="Times New Roman" w:hAnsi="Times New Roman" w:cs="Times New Roman"/>
          <w:sz w:val="24"/>
          <w:szCs w:val="24"/>
          <w:lang w:val="it-IT"/>
        </w:rPr>
        <w:t xml:space="preserve"> </w:t>
      </w:r>
      <w:r w:rsidR="00542B59">
        <w:rPr>
          <w:rFonts w:ascii="Times New Roman" w:hAnsi="Times New Roman" w:cs="Times New Roman"/>
          <w:sz w:val="24"/>
          <w:szCs w:val="24"/>
          <w:lang w:val="it-IT"/>
        </w:rPr>
        <w:t xml:space="preserve">Maddicott, </w:t>
      </w:r>
      <w:r w:rsidR="00542B59" w:rsidRPr="00542B59">
        <w:rPr>
          <w:rFonts w:ascii="Times New Roman" w:hAnsi="Times New Roman" w:cs="Times New Roman"/>
          <w:sz w:val="24"/>
          <w:szCs w:val="24"/>
          <w:lang w:val="it-IT"/>
        </w:rPr>
        <w:t>p. 412).</w:t>
      </w:r>
    </w:p>
    <w:p w:rsidR="0027447A" w:rsidRDefault="00D4112D"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Questa prassi di convocazione per alcuni anni restò </w:t>
      </w:r>
      <w:r w:rsidR="001A3671">
        <w:rPr>
          <w:rFonts w:ascii="Times New Roman" w:hAnsi="Times New Roman" w:cs="Times New Roman"/>
          <w:sz w:val="24"/>
          <w:szCs w:val="24"/>
          <w:lang w:val="it-IT"/>
        </w:rPr>
        <w:t xml:space="preserve">ancora </w:t>
      </w:r>
      <w:r>
        <w:rPr>
          <w:rFonts w:ascii="Times New Roman" w:hAnsi="Times New Roman" w:cs="Times New Roman"/>
          <w:sz w:val="24"/>
          <w:szCs w:val="24"/>
          <w:lang w:val="it-IT"/>
        </w:rPr>
        <w:t xml:space="preserve">un caso isolato, ma nella seconda parte del ‘200 si impose definitivamente </w:t>
      </w:r>
      <w:r w:rsidR="001A3671">
        <w:rPr>
          <w:rFonts w:ascii="Times New Roman" w:hAnsi="Times New Roman" w:cs="Times New Roman"/>
          <w:sz w:val="24"/>
          <w:szCs w:val="24"/>
          <w:lang w:val="it-IT"/>
        </w:rPr>
        <w:t xml:space="preserve">come una integrazione ordinaria del Parlamento </w:t>
      </w:r>
      <w:r w:rsidR="0027447A">
        <w:rPr>
          <w:rFonts w:ascii="Times New Roman" w:hAnsi="Times New Roman" w:cs="Times New Roman"/>
          <w:sz w:val="24"/>
          <w:szCs w:val="24"/>
          <w:lang w:val="it-IT"/>
        </w:rPr>
        <w:t>(cfr. più sotto, “Model Parliament” di Edoardo I, 1295)</w:t>
      </w:r>
      <w:r>
        <w:rPr>
          <w:rFonts w:ascii="Times New Roman" w:hAnsi="Times New Roman" w:cs="Times New Roman"/>
          <w:sz w:val="24"/>
          <w:szCs w:val="24"/>
          <w:lang w:val="it-IT"/>
        </w:rPr>
        <w:t xml:space="preserve">. </w:t>
      </w:r>
    </w:p>
    <w:p w:rsidR="001A3671" w:rsidRDefault="001E09D8" w:rsidP="00B72A71">
      <w:pPr>
        <w:jc w:val="both"/>
        <w:rPr>
          <w:rFonts w:ascii="Times New Roman" w:hAnsi="Times New Roman" w:cs="Times New Roman"/>
          <w:sz w:val="24"/>
          <w:szCs w:val="24"/>
          <w:lang w:val="it-IT"/>
        </w:rPr>
      </w:pPr>
      <w:r>
        <w:rPr>
          <w:rFonts w:ascii="Times New Roman" w:hAnsi="Times New Roman" w:cs="Times New Roman"/>
          <w:b/>
          <w:sz w:val="24"/>
          <w:szCs w:val="24"/>
          <w:lang w:val="it-IT"/>
        </w:rPr>
        <w:t>[</w:t>
      </w:r>
      <w:r w:rsidR="00D35C2E" w:rsidRPr="00105136">
        <w:rPr>
          <w:rFonts w:ascii="Times New Roman" w:hAnsi="Times New Roman" w:cs="Times New Roman"/>
          <w:b/>
          <w:sz w:val="24"/>
          <w:szCs w:val="24"/>
          <w:lang w:val="it-IT"/>
        </w:rPr>
        <w:t>Osservazioni</w:t>
      </w:r>
      <w:r w:rsidR="0027447A" w:rsidRPr="00105136">
        <w:rPr>
          <w:rFonts w:ascii="Times New Roman" w:hAnsi="Times New Roman" w:cs="Times New Roman"/>
          <w:b/>
          <w:sz w:val="24"/>
          <w:szCs w:val="24"/>
          <w:lang w:val="it-IT"/>
        </w:rPr>
        <w:t xml:space="preserve"> </w:t>
      </w:r>
      <w:r w:rsidR="00617D35">
        <w:rPr>
          <w:rFonts w:ascii="Times New Roman" w:hAnsi="Times New Roman" w:cs="Times New Roman"/>
          <w:b/>
          <w:sz w:val="24"/>
          <w:szCs w:val="24"/>
          <w:lang w:val="it-IT"/>
        </w:rPr>
        <w:t xml:space="preserve">in margine </w:t>
      </w:r>
      <w:r w:rsidR="0027447A" w:rsidRPr="00105136">
        <w:rPr>
          <w:rFonts w:ascii="Times New Roman" w:hAnsi="Times New Roman" w:cs="Times New Roman"/>
          <w:b/>
          <w:sz w:val="24"/>
          <w:szCs w:val="24"/>
          <w:lang w:val="it-IT"/>
        </w:rPr>
        <w:t>al punto 4</w:t>
      </w:r>
      <w:r w:rsidR="0027447A">
        <w:rPr>
          <w:rFonts w:ascii="Times New Roman" w:hAnsi="Times New Roman" w:cs="Times New Roman"/>
          <w:sz w:val="24"/>
          <w:szCs w:val="24"/>
          <w:lang w:val="it-IT"/>
        </w:rPr>
        <w:t xml:space="preserve">: </w:t>
      </w:r>
    </w:p>
    <w:p w:rsidR="001A3671" w:rsidRDefault="001E09D8" w:rsidP="00B72A71">
      <w:pPr>
        <w:pStyle w:val="Paragrafoelenco"/>
        <w:numPr>
          <w:ilvl w:val="0"/>
          <w:numId w:val="13"/>
        </w:numPr>
        <w:jc w:val="both"/>
        <w:rPr>
          <w:rFonts w:ascii="Times New Roman" w:hAnsi="Times New Roman" w:cs="Times New Roman"/>
          <w:sz w:val="24"/>
          <w:szCs w:val="24"/>
          <w:lang w:val="it-IT"/>
        </w:rPr>
      </w:pPr>
      <w:r w:rsidRPr="001A3671">
        <w:rPr>
          <w:rFonts w:ascii="Times New Roman" w:hAnsi="Times New Roman" w:cs="Times New Roman"/>
          <w:b/>
          <w:sz w:val="24"/>
          <w:szCs w:val="24"/>
          <w:lang w:val="it-IT"/>
        </w:rPr>
        <w:lastRenderedPageBreak/>
        <w:t>a</w:t>
      </w:r>
      <w:r w:rsidR="0027447A" w:rsidRPr="001A3671">
        <w:rPr>
          <w:rFonts w:ascii="Times New Roman" w:hAnsi="Times New Roman" w:cs="Times New Roman"/>
          <w:b/>
          <w:sz w:val="24"/>
          <w:szCs w:val="24"/>
          <w:lang w:val="it-IT"/>
        </w:rPr>
        <w:t>.</w:t>
      </w:r>
      <w:r w:rsidR="0027447A" w:rsidRPr="001A3671">
        <w:rPr>
          <w:rFonts w:ascii="Times New Roman" w:hAnsi="Times New Roman" w:cs="Times New Roman"/>
          <w:sz w:val="24"/>
          <w:szCs w:val="24"/>
          <w:lang w:val="it-IT"/>
        </w:rPr>
        <w:t xml:space="preserve"> La scelta per una designazione elettorale dei Cavalieri alla metà del 200 origina da una iniziativa del re, e non da una richiesta dal basso. </w:t>
      </w:r>
      <w:r w:rsidR="00105136" w:rsidRPr="001A3671">
        <w:rPr>
          <w:rFonts w:ascii="Times New Roman" w:hAnsi="Times New Roman" w:cs="Times New Roman"/>
          <w:sz w:val="24"/>
          <w:szCs w:val="24"/>
          <w:lang w:val="it-IT"/>
        </w:rPr>
        <w:t xml:space="preserve">Le elezioni vengono introdotte per  vincolare chi non è presente in parlamento a pagare le tasse, ‘come se’ lui stesso le avesse votate. Questo è così vero che per parecchio tempo il ruolo di MP non </w:t>
      </w:r>
      <w:r w:rsidR="00D018D4" w:rsidRPr="001A3671">
        <w:rPr>
          <w:rFonts w:ascii="Times New Roman" w:hAnsi="Times New Roman" w:cs="Times New Roman"/>
          <w:sz w:val="24"/>
          <w:szCs w:val="24"/>
          <w:lang w:val="it-IT"/>
        </w:rPr>
        <w:t>fu</w:t>
      </w:r>
      <w:r w:rsidR="00105136" w:rsidRPr="001A3671">
        <w:rPr>
          <w:rFonts w:ascii="Times New Roman" w:hAnsi="Times New Roman" w:cs="Times New Roman"/>
          <w:sz w:val="24"/>
          <w:szCs w:val="24"/>
          <w:lang w:val="it-IT"/>
        </w:rPr>
        <w:t xml:space="preserve"> particolarmente ricercato e che proprio nel 1254 si fece fatica a trovare chi volesse accettare l’incarico (è certo che in almeno un caso lo Sceriffo locale procedette lui alla nomina perché n</w:t>
      </w:r>
      <w:r w:rsidR="00A22CD0" w:rsidRPr="001A3671">
        <w:rPr>
          <w:rFonts w:ascii="Times New Roman" w:hAnsi="Times New Roman" w:cs="Times New Roman"/>
          <w:sz w:val="24"/>
          <w:szCs w:val="24"/>
          <w:lang w:val="it-IT"/>
        </w:rPr>
        <w:t>essuno voleva farlo</w:t>
      </w:r>
      <w:r w:rsidR="00105136" w:rsidRPr="001A3671">
        <w:rPr>
          <w:rFonts w:ascii="Times New Roman" w:hAnsi="Times New Roman" w:cs="Times New Roman"/>
          <w:sz w:val="24"/>
          <w:szCs w:val="24"/>
          <w:lang w:val="it-IT"/>
        </w:rPr>
        <w:t>).</w:t>
      </w:r>
      <w:r w:rsidRPr="001A3671">
        <w:rPr>
          <w:rFonts w:ascii="Times New Roman" w:hAnsi="Times New Roman" w:cs="Times New Roman"/>
          <w:sz w:val="24"/>
          <w:szCs w:val="24"/>
          <w:lang w:val="it-IT"/>
        </w:rPr>
        <w:t xml:space="preserve"> </w:t>
      </w:r>
    </w:p>
    <w:p w:rsidR="001E09D8" w:rsidRDefault="001E09D8" w:rsidP="00B72A71">
      <w:pPr>
        <w:pStyle w:val="Paragrafoelenco"/>
        <w:numPr>
          <w:ilvl w:val="0"/>
          <w:numId w:val="13"/>
        </w:numPr>
        <w:jc w:val="both"/>
        <w:rPr>
          <w:rFonts w:ascii="Times New Roman" w:hAnsi="Times New Roman" w:cs="Times New Roman"/>
          <w:sz w:val="24"/>
          <w:szCs w:val="24"/>
          <w:lang w:val="it-IT"/>
        </w:rPr>
      </w:pPr>
      <w:r w:rsidRPr="001A3671">
        <w:rPr>
          <w:rFonts w:ascii="Times New Roman" w:hAnsi="Times New Roman" w:cs="Times New Roman"/>
          <w:b/>
          <w:sz w:val="24"/>
          <w:szCs w:val="24"/>
          <w:lang w:val="it-IT"/>
        </w:rPr>
        <w:t>b</w:t>
      </w:r>
      <w:r w:rsidR="00105136" w:rsidRPr="001A3671">
        <w:rPr>
          <w:rFonts w:ascii="Times New Roman" w:hAnsi="Times New Roman" w:cs="Times New Roman"/>
          <w:b/>
          <w:sz w:val="24"/>
          <w:szCs w:val="24"/>
          <w:lang w:val="it-IT"/>
        </w:rPr>
        <w:t>.</w:t>
      </w:r>
      <w:r w:rsidR="00105136" w:rsidRPr="001A3671">
        <w:rPr>
          <w:rFonts w:ascii="Times New Roman" w:hAnsi="Times New Roman" w:cs="Times New Roman"/>
          <w:sz w:val="24"/>
          <w:szCs w:val="24"/>
          <w:lang w:val="it-IT"/>
        </w:rPr>
        <w:t xml:space="preserve"> Diversamente da quanto accade o accadrà </w:t>
      </w:r>
      <w:r w:rsidR="00D018D4" w:rsidRPr="001A3671">
        <w:rPr>
          <w:rFonts w:ascii="Times New Roman" w:hAnsi="Times New Roman" w:cs="Times New Roman"/>
          <w:sz w:val="24"/>
          <w:szCs w:val="24"/>
          <w:lang w:val="it-IT"/>
        </w:rPr>
        <w:t xml:space="preserve">di lì a poco </w:t>
      </w:r>
      <w:r w:rsidR="00105136" w:rsidRPr="001A3671">
        <w:rPr>
          <w:rFonts w:ascii="Times New Roman" w:hAnsi="Times New Roman" w:cs="Times New Roman"/>
          <w:sz w:val="24"/>
          <w:szCs w:val="24"/>
          <w:lang w:val="it-IT"/>
        </w:rPr>
        <w:t>nel resto dell’Europa,  la componente non-ecclesiastica e non-nobiliare del parlamento inglese non è, in origine, composta da rappresentanti delle città (“boroughs”), ma delle Contee. Diversamente dalla città, la Contea corrisponde a un</w:t>
      </w:r>
      <w:r w:rsidR="00D018D4" w:rsidRPr="001A3671">
        <w:rPr>
          <w:rFonts w:ascii="Times New Roman" w:hAnsi="Times New Roman" w:cs="Times New Roman"/>
          <w:sz w:val="24"/>
          <w:szCs w:val="24"/>
          <w:lang w:val="it-IT"/>
        </w:rPr>
        <w:t>’</w:t>
      </w:r>
      <w:r w:rsidR="00BA4404">
        <w:rPr>
          <w:rFonts w:ascii="Times New Roman" w:hAnsi="Times New Roman" w:cs="Times New Roman"/>
          <w:sz w:val="24"/>
          <w:szCs w:val="24"/>
          <w:lang w:val="it-IT"/>
        </w:rPr>
        <w:t>”</w:t>
      </w:r>
      <w:r w:rsidR="00D018D4" w:rsidRPr="001A3671">
        <w:rPr>
          <w:rFonts w:ascii="Times New Roman" w:hAnsi="Times New Roman" w:cs="Times New Roman"/>
          <w:sz w:val="24"/>
          <w:szCs w:val="24"/>
          <w:lang w:val="it-IT"/>
        </w:rPr>
        <w:t>area vasta</w:t>
      </w:r>
      <w:r w:rsidR="00BA4404">
        <w:rPr>
          <w:rFonts w:ascii="Times New Roman" w:hAnsi="Times New Roman" w:cs="Times New Roman"/>
          <w:sz w:val="24"/>
          <w:szCs w:val="24"/>
          <w:lang w:val="it-IT"/>
        </w:rPr>
        <w:t>”</w:t>
      </w:r>
      <w:r w:rsidR="00EE7FFA" w:rsidRPr="001A3671">
        <w:rPr>
          <w:rFonts w:ascii="Times New Roman" w:hAnsi="Times New Roman" w:cs="Times New Roman"/>
          <w:sz w:val="24"/>
          <w:szCs w:val="24"/>
          <w:lang w:val="it-IT"/>
        </w:rPr>
        <w:t xml:space="preserve"> </w:t>
      </w:r>
      <w:r w:rsidR="00105136" w:rsidRPr="001A3671">
        <w:rPr>
          <w:rFonts w:ascii="Times New Roman" w:hAnsi="Times New Roman" w:cs="Times New Roman"/>
          <w:sz w:val="24"/>
          <w:szCs w:val="24"/>
          <w:lang w:val="it-IT"/>
        </w:rPr>
        <w:t xml:space="preserve">(nel Due-Trecento le contee inglese </w:t>
      </w:r>
      <w:r w:rsidR="00EE7FFA" w:rsidRPr="001A3671">
        <w:rPr>
          <w:rFonts w:ascii="Times New Roman" w:hAnsi="Times New Roman" w:cs="Times New Roman"/>
          <w:sz w:val="24"/>
          <w:szCs w:val="24"/>
          <w:lang w:val="it-IT"/>
        </w:rPr>
        <w:t>sono</w:t>
      </w:r>
      <w:r w:rsidR="00105136" w:rsidRPr="001A3671">
        <w:rPr>
          <w:rFonts w:ascii="Times New Roman" w:hAnsi="Times New Roman" w:cs="Times New Roman"/>
          <w:sz w:val="24"/>
          <w:szCs w:val="24"/>
          <w:lang w:val="it-IT"/>
        </w:rPr>
        <w:t xml:space="preserve"> 37, diventeranno una cinquantina </w:t>
      </w:r>
      <w:r w:rsidR="00EE7FFA" w:rsidRPr="001A3671">
        <w:rPr>
          <w:rFonts w:ascii="Times New Roman" w:hAnsi="Times New Roman" w:cs="Times New Roman"/>
          <w:sz w:val="24"/>
          <w:szCs w:val="24"/>
          <w:lang w:val="it-IT"/>
        </w:rPr>
        <w:t xml:space="preserve">circa </w:t>
      </w:r>
      <w:r w:rsidR="00105136" w:rsidRPr="001A3671">
        <w:rPr>
          <w:rFonts w:ascii="Times New Roman" w:hAnsi="Times New Roman" w:cs="Times New Roman"/>
          <w:sz w:val="24"/>
          <w:szCs w:val="24"/>
          <w:lang w:val="it-IT"/>
        </w:rPr>
        <w:t>nei secoli succ</w:t>
      </w:r>
      <w:r w:rsidR="00EE7FFA" w:rsidRPr="001A3671">
        <w:rPr>
          <w:rFonts w:ascii="Times New Roman" w:hAnsi="Times New Roman" w:cs="Times New Roman"/>
          <w:sz w:val="24"/>
          <w:szCs w:val="24"/>
          <w:lang w:val="it-IT"/>
        </w:rPr>
        <w:t>essivi) e non ha carattere corporato (non è cioè concepita come una persona giuridica fornita di organi deputati ad esprimere una volontà comune, né tantomeno è titolare di un suo patrimonio, può stare in giudizio etc.)</w:t>
      </w:r>
      <w:r w:rsidR="00853452">
        <w:rPr>
          <w:rFonts w:ascii="Times New Roman" w:hAnsi="Times New Roman" w:cs="Times New Roman"/>
          <w:sz w:val="24"/>
          <w:szCs w:val="24"/>
          <w:lang w:val="it-IT"/>
        </w:rPr>
        <w:t>: e proprio per questo, al fine di impegnare tutto quanto il popolo del territorio, in assenza di un qualche collegio ristretto che la rappresenti di fronte a se stessa, non si è potuto che fare ricorso al generico voto di tutti coloro che ne fanno parte</w:t>
      </w:r>
      <w:r w:rsidR="00EE7FFA" w:rsidRPr="001A3671">
        <w:rPr>
          <w:rFonts w:ascii="Times New Roman" w:hAnsi="Times New Roman" w:cs="Times New Roman"/>
          <w:sz w:val="24"/>
          <w:szCs w:val="24"/>
          <w:lang w:val="it-IT"/>
        </w:rPr>
        <w:t>. Come dicono i giuristi inglesi, la Contea non è una ‘comunità di diritti’, ma di ‘doveri’. Essa è una porzione del regno alla quale sono affidate funzioni di interesse generale, soprattutto relative alla amministrazione periferica della giustizia. Si può anche dire che la Contea è una ‘comunità di giudizio’, sul</w:t>
      </w:r>
      <w:r w:rsidR="00D018D4" w:rsidRPr="001A3671">
        <w:rPr>
          <w:rFonts w:ascii="Times New Roman" w:hAnsi="Times New Roman" w:cs="Times New Roman"/>
          <w:sz w:val="24"/>
          <w:szCs w:val="24"/>
          <w:lang w:val="it-IT"/>
        </w:rPr>
        <w:t>la</w:t>
      </w:r>
      <w:r w:rsidR="00EE7FFA" w:rsidRPr="001A3671">
        <w:rPr>
          <w:rFonts w:ascii="Times New Roman" w:hAnsi="Times New Roman" w:cs="Times New Roman"/>
          <w:sz w:val="24"/>
          <w:szCs w:val="24"/>
          <w:lang w:val="it-IT"/>
        </w:rPr>
        <w:t xml:space="preserve"> quale il re scarica l’onere di amministrare </w:t>
      </w:r>
      <w:r w:rsidR="00D018D4" w:rsidRPr="001A3671">
        <w:rPr>
          <w:rFonts w:ascii="Times New Roman" w:hAnsi="Times New Roman" w:cs="Times New Roman"/>
          <w:sz w:val="24"/>
          <w:szCs w:val="24"/>
          <w:lang w:val="it-IT"/>
        </w:rPr>
        <w:t xml:space="preserve">in suo nome </w:t>
      </w:r>
      <w:r w:rsidR="00EE7FFA" w:rsidRPr="001A3671">
        <w:rPr>
          <w:rFonts w:ascii="Times New Roman" w:hAnsi="Times New Roman" w:cs="Times New Roman"/>
          <w:sz w:val="24"/>
          <w:szCs w:val="24"/>
          <w:lang w:val="it-IT"/>
        </w:rPr>
        <w:t xml:space="preserve">la giustizia in forma comunitaria (originaria </w:t>
      </w:r>
      <w:r w:rsidR="00A22CD0" w:rsidRPr="001A3671">
        <w:rPr>
          <w:rFonts w:ascii="Times New Roman" w:hAnsi="Times New Roman" w:cs="Times New Roman"/>
          <w:sz w:val="24"/>
          <w:szCs w:val="24"/>
          <w:lang w:val="it-IT"/>
        </w:rPr>
        <w:t xml:space="preserve">ripartizione interna </w:t>
      </w:r>
      <w:r w:rsidR="00EE7FFA" w:rsidRPr="001A3671">
        <w:rPr>
          <w:rFonts w:ascii="Times New Roman" w:hAnsi="Times New Roman" w:cs="Times New Roman"/>
          <w:sz w:val="24"/>
          <w:szCs w:val="24"/>
          <w:lang w:val="it-IT"/>
        </w:rPr>
        <w:t>della Contea</w:t>
      </w:r>
      <w:r w:rsidR="00D018D4" w:rsidRPr="001A3671">
        <w:rPr>
          <w:rFonts w:ascii="Times New Roman" w:hAnsi="Times New Roman" w:cs="Times New Roman"/>
          <w:sz w:val="24"/>
          <w:szCs w:val="24"/>
          <w:lang w:val="it-IT"/>
        </w:rPr>
        <w:t>, a questo fine,</w:t>
      </w:r>
      <w:r w:rsidR="00EE7FFA" w:rsidRPr="001A3671">
        <w:rPr>
          <w:rFonts w:ascii="Times New Roman" w:hAnsi="Times New Roman" w:cs="Times New Roman"/>
          <w:sz w:val="24"/>
          <w:szCs w:val="24"/>
          <w:lang w:val="it-IT"/>
        </w:rPr>
        <w:t xml:space="preserve"> in ‘hundreds’ o ‘centene’</w:t>
      </w:r>
      <w:r w:rsidR="00D018D4" w:rsidRPr="001A3671">
        <w:rPr>
          <w:rFonts w:ascii="Times New Roman" w:hAnsi="Times New Roman" w:cs="Times New Roman"/>
          <w:sz w:val="24"/>
          <w:szCs w:val="24"/>
          <w:lang w:val="it-IT"/>
        </w:rPr>
        <w:t xml:space="preserve">). </w:t>
      </w:r>
      <w:r w:rsidR="00EE7FFA" w:rsidRPr="001A3671">
        <w:rPr>
          <w:rFonts w:ascii="Times New Roman" w:hAnsi="Times New Roman" w:cs="Times New Roman"/>
          <w:sz w:val="24"/>
          <w:szCs w:val="24"/>
          <w:lang w:val="it-IT"/>
        </w:rPr>
        <w:t xml:space="preserve"> </w:t>
      </w:r>
      <w:r w:rsidR="00D018D4" w:rsidRPr="001A3671">
        <w:rPr>
          <w:rFonts w:ascii="Times New Roman" w:hAnsi="Times New Roman" w:cs="Times New Roman"/>
          <w:sz w:val="24"/>
          <w:szCs w:val="24"/>
          <w:lang w:val="it-IT"/>
        </w:rPr>
        <w:t xml:space="preserve">Nel medioevo normanno compito principale della Contea è di fornire una serie di ufficiali ‘part time’ che </w:t>
      </w:r>
      <w:r w:rsidRPr="001A3671">
        <w:rPr>
          <w:rFonts w:ascii="Times New Roman" w:hAnsi="Times New Roman" w:cs="Times New Roman"/>
          <w:sz w:val="24"/>
          <w:szCs w:val="24"/>
          <w:lang w:val="it-IT"/>
        </w:rPr>
        <w:t>serva</w:t>
      </w:r>
      <w:r w:rsidR="00D018D4" w:rsidRPr="001A3671">
        <w:rPr>
          <w:rFonts w:ascii="Times New Roman" w:hAnsi="Times New Roman" w:cs="Times New Roman"/>
          <w:sz w:val="24"/>
          <w:szCs w:val="24"/>
          <w:lang w:val="it-IT"/>
        </w:rPr>
        <w:t>no il re a titolo gratuito in vari uffici locali a carattere giudiziario-amministrativo (</w:t>
      </w:r>
      <w:r w:rsidR="00A22CD0" w:rsidRPr="001A3671">
        <w:rPr>
          <w:rFonts w:ascii="Times New Roman" w:hAnsi="Times New Roman" w:cs="Times New Roman"/>
          <w:sz w:val="24"/>
          <w:szCs w:val="24"/>
          <w:lang w:val="it-IT"/>
        </w:rPr>
        <w:t xml:space="preserve">es. </w:t>
      </w:r>
      <w:r w:rsidR="00D018D4" w:rsidRPr="001A3671">
        <w:rPr>
          <w:rFonts w:ascii="Times New Roman" w:hAnsi="Times New Roman" w:cs="Times New Roman"/>
          <w:sz w:val="24"/>
          <w:szCs w:val="24"/>
          <w:lang w:val="it-IT"/>
        </w:rPr>
        <w:t>Coroner, colle</w:t>
      </w:r>
      <w:r w:rsidR="001A3671">
        <w:rPr>
          <w:rFonts w:ascii="Times New Roman" w:hAnsi="Times New Roman" w:cs="Times New Roman"/>
          <w:sz w:val="24"/>
          <w:szCs w:val="24"/>
          <w:lang w:val="it-IT"/>
        </w:rPr>
        <w:t xml:space="preserve">ttori fiscali, in origine lo </w:t>
      </w:r>
      <w:r w:rsidR="00D018D4" w:rsidRPr="001A3671">
        <w:rPr>
          <w:rFonts w:ascii="Times New Roman" w:hAnsi="Times New Roman" w:cs="Times New Roman"/>
          <w:sz w:val="24"/>
          <w:szCs w:val="24"/>
          <w:lang w:val="it-IT"/>
        </w:rPr>
        <w:t>Sheriff</w:t>
      </w:r>
      <w:r w:rsidR="001A3671">
        <w:rPr>
          <w:rFonts w:ascii="Times New Roman" w:hAnsi="Times New Roman" w:cs="Times New Roman"/>
          <w:sz w:val="24"/>
          <w:szCs w:val="24"/>
          <w:lang w:val="it-IT"/>
        </w:rPr>
        <w:t xml:space="preserve"> stesso</w:t>
      </w:r>
      <w:r w:rsidR="00D018D4" w:rsidRPr="001A3671">
        <w:rPr>
          <w:rFonts w:ascii="Times New Roman" w:hAnsi="Times New Roman" w:cs="Times New Roman"/>
          <w:sz w:val="24"/>
          <w:szCs w:val="24"/>
          <w:lang w:val="it-IT"/>
        </w:rPr>
        <w:t xml:space="preserve">, </w:t>
      </w:r>
      <w:r w:rsidR="00A22CD0" w:rsidRPr="001A3671">
        <w:rPr>
          <w:rFonts w:ascii="Times New Roman" w:hAnsi="Times New Roman" w:cs="Times New Roman"/>
          <w:sz w:val="24"/>
          <w:szCs w:val="24"/>
          <w:lang w:val="it-IT"/>
        </w:rPr>
        <w:t>dal Trecento in avanti Justices of the peace</w:t>
      </w:r>
      <w:r w:rsidR="0069636D" w:rsidRPr="001A3671">
        <w:rPr>
          <w:rFonts w:ascii="Times New Roman" w:hAnsi="Times New Roman" w:cs="Times New Roman"/>
          <w:sz w:val="24"/>
          <w:szCs w:val="24"/>
          <w:lang w:val="it-IT"/>
        </w:rPr>
        <w:t xml:space="preserve">, Constables </w:t>
      </w:r>
      <w:r w:rsidR="00A22CD0" w:rsidRPr="001A3671">
        <w:rPr>
          <w:rFonts w:ascii="Times New Roman" w:hAnsi="Times New Roman" w:cs="Times New Roman"/>
          <w:sz w:val="24"/>
          <w:szCs w:val="24"/>
          <w:lang w:val="it-IT"/>
        </w:rPr>
        <w:t xml:space="preserve"> etc.) e </w:t>
      </w:r>
      <w:r w:rsidR="00853452">
        <w:rPr>
          <w:rFonts w:ascii="Times New Roman" w:hAnsi="Times New Roman" w:cs="Times New Roman"/>
          <w:sz w:val="24"/>
          <w:szCs w:val="24"/>
          <w:lang w:val="it-IT"/>
        </w:rPr>
        <w:t xml:space="preserve">che </w:t>
      </w:r>
      <w:r w:rsidR="00A22CD0" w:rsidRPr="001A3671">
        <w:rPr>
          <w:rFonts w:ascii="Times New Roman" w:hAnsi="Times New Roman" w:cs="Times New Roman"/>
          <w:sz w:val="24"/>
          <w:szCs w:val="24"/>
          <w:lang w:val="it-IT"/>
        </w:rPr>
        <w:t xml:space="preserve">soprattutto </w:t>
      </w:r>
      <w:r w:rsidR="001A3671">
        <w:rPr>
          <w:rFonts w:ascii="Times New Roman" w:hAnsi="Times New Roman" w:cs="Times New Roman"/>
          <w:sz w:val="24"/>
          <w:szCs w:val="24"/>
          <w:lang w:val="it-IT"/>
        </w:rPr>
        <w:t xml:space="preserve">supportino </w:t>
      </w:r>
      <w:r w:rsidR="00A22CD0" w:rsidRPr="001A3671">
        <w:rPr>
          <w:rFonts w:ascii="Times New Roman" w:hAnsi="Times New Roman" w:cs="Times New Roman"/>
          <w:sz w:val="24"/>
          <w:szCs w:val="24"/>
          <w:lang w:val="it-IT"/>
        </w:rPr>
        <w:t>i giudici itineranti reali</w:t>
      </w:r>
      <w:r w:rsidR="001A3671">
        <w:rPr>
          <w:rFonts w:ascii="Times New Roman" w:hAnsi="Times New Roman" w:cs="Times New Roman"/>
          <w:sz w:val="24"/>
          <w:szCs w:val="24"/>
          <w:lang w:val="it-IT"/>
        </w:rPr>
        <w:t xml:space="preserve"> nella loro amministrazione giudiziaria</w:t>
      </w:r>
      <w:r w:rsidR="00A22CD0" w:rsidRPr="001A3671">
        <w:rPr>
          <w:rFonts w:ascii="Times New Roman" w:hAnsi="Times New Roman" w:cs="Times New Roman"/>
          <w:sz w:val="24"/>
          <w:szCs w:val="24"/>
          <w:lang w:val="it-IT"/>
        </w:rPr>
        <w:t xml:space="preserve">.  I Cavalieri che, a partire dal 1254, </w:t>
      </w:r>
      <w:r w:rsidRPr="001A3671">
        <w:rPr>
          <w:rFonts w:ascii="Times New Roman" w:hAnsi="Times New Roman" w:cs="Times New Roman"/>
          <w:sz w:val="24"/>
          <w:szCs w:val="24"/>
          <w:lang w:val="it-IT"/>
        </w:rPr>
        <w:t xml:space="preserve">cominciano ad essere </w:t>
      </w:r>
      <w:r w:rsidR="00A22CD0" w:rsidRPr="001A3671">
        <w:rPr>
          <w:rFonts w:ascii="Times New Roman" w:hAnsi="Times New Roman" w:cs="Times New Roman"/>
          <w:sz w:val="24"/>
          <w:szCs w:val="24"/>
          <w:lang w:val="it-IT"/>
        </w:rPr>
        <w:t>eletti dai loro con</w:t>
      </w:r>
      <w:r w:rsidR="001A3671">
        <w:rPr>
          <w:rFonts w:ascii="Times New Roman" w:hAnsi="Times New Roman" w:cs="Times New Roman"/>
          <w:sz w:val="24"/>
          <w:szCs w:val="24"/>
          <w:lang w:val="it-IT"/>
        </w:rPr>
        <w:t xml:space="preserve">terranei </w:t>
      </w:r>
      <w:r w:rsidR="00A22CD0" w:rsidRPr="001A3671">
        <w:rPr>
          <w:rFonts w:ascii="Times New Roman" w:hAnsi="Times New Roman" w:cs="Times New Roman"/>
          <w:sz w:val="24"/>
          <w:szCs w:val="24"/>
          <w:lang w:val="it-IT"/>
        </w:rPr>
        <w:t xml:space="preserve">per rappresentare la Contea in  Parlamento si esercitavano da molto tempo in questo tipo di funzioni locali, cosicché la nuova missione a cui furono chiamati, per quanto certo importante, non costituì una novità sconvolgente </w:t>
      </w:r>
      <w:r w:rsidRPr="001A3671">
        <w:rPr>
          <w:rFonts w:ascii="Times New Roman" w:hAnsi="Times New Roman" w:cs="Times New Roman"/>
          <w:sz w:val="24"/>
          <w:szCs w:val="24"/>
          <w:lang w:val="it-IT"/>
        </w:rPr>
        <w:t>rispetto a</w:t>
      </w:r>
      <w:r w:rsidR="00A22CD0" w:rsidRPr="001A3671">
        <w:rPr>
          <w:rFonts w:ascii="Times New Roman" w:hAnsi="Times New Roman" w:cs="Times New Roman"/>
          <w:sz w:val="24"/>
          <w:szCs w:val="24"/>
          <w:lang w:val="it-IT"/>
        </w:rPr>
        <w:t>gli equilibri istituzionali del tempo</w:t>
      </w:r>
      <w:r w:rsidRPr="001A3671">
        <w:rPr>
          <w:rFonts w:ascii="Times New Roman" w:hAnsi="Times New Roman" w:cs="Times New Roman"/>
          <w:sz w:val="24"/>
          <w:szCs w:val="24"/>
          <w:lang w:val="it-IT"/>
        </w:rPr>
        <w:t xml:space="preserve">]. </w:t>
      </w:r>
      <w:r w:rsidR="00A22CD0" w:rsidRPr="001A3671">
        <w:rPr>
          <w:rFonts w:ascii="Times New Roman" w:hAnsi="Times New Roman" w:cs="Times New Roman"/>
          <w:sz w:val="24"/>
          <w:szCs w:val="24"/>
          <w:lang w:val="it-IT"/>
        </w:rPr>
        <w:t xml:space="preserve"> </w:t>
      </w:r>
    </w:p>
    <w:p w:rsidR="00763FD9" w:rsidRPr="001A3671" w:rsidRDefault="00763FD9" w:rsidP="00B72A71">
      <w:pPr>
        <w:pStyle w:val="Paragrafoelenco"/>
        <w:jc w:val="both"/>
        <w:rPr>
          <w:rFonts w:ascii="Times New Roman" w:hAnsi="Times New Roman" w:cs="Times New Roman"/>
          <w:sz w:val="24"/>
          <w:szCs w:val="24"/>
          <w:lang w:val="it-IT"/>
        </w:rPr>
      </w:pPr>
    </w:p>
    <w:p w:rsidR="0069636D" w:rsidRDefault="001E09D8" w:rsidP="00B72A71">
      <w:pPr>
        <w:pStyle w:val="Paragrafoelenco"/>
        <w:numPr>
          <w:ilvl w:val="0"/>
          <w:numId w:val="6"/>
        </w:numPr>
        <w:jc w:val="both"/>
        <w:rPr>
          <w:rFonts w:ascii="Times New Roman" w:hAnsi="Times New Roman" w:cs="Times New Roman"/>
          <w:sz w:val="24"/>
          <w:szCs w:val="24"/>
          <w:lang w:val="it-IT"/>
        </w:rPr>
      </w:pPr>
      <w:r w:rsidRPr="00617D35">
        <w:rPr>
          <w:rFonts w:ascii="Times New Roman" w:hAnsi="Times New Roman" w:cs="Times New Roman"/>
          <w:b/>
          <w:sz w:val="24"/>
          <w:szCs w:val="24"/>
          <w:lang w:val="it-IT"/>
        </w:rPr>
        <w:t>A partire dal 1295</w:t>
      </w:r>
      <w:r w:rsidRPr="0069636D">
        <w:rPr>
          <w:rFonts w:ascii="Times New Roman" w:hAnsi="Times New Roman" w:cs="Times New Roman"/>
          <w:sz w:val="24"/>
          <w:szCs w:val="24"/>
          <w:lang w:val="it-IT"/>
        </w:rPr>
        <w:t xml:space="preserve"> (c.d </w:t>
      </w:r>
      <w:r w:rsidRPr="00972496">
        <w:rPr>
          <w:rFonts w:ascii="Times New Roman" w:hAnsi="Times New Roman" w:cs="Times New Roman"/>
          <w:b/>
          <w:sz w:val="24"/>
          <w:szCs w:val="24"/>
          <w:lang w:val="it-IT"/>
        </w:rPr>
        <w:t>“Model Parliament”</w:t>
      </w:r>
      <w:r w:rsidRPr="0069636D">
        <w:rPr>
          <w:rFonts w:ascii="Times New Roman" w:hAnsi="Times New Roman" w:cs="Times New Roman"/>
          <w:sz w:val="24"/>
          <w:szCs w:val="24"/>
          <w:lang w:val="it-IT"/>
        </w:rPr>
        <w:t xml:space="preserve">) il Parlamento, che fino ad allora aveva </w:t>
      </w:r>
      <w:r w:rsidR="00EF5EEF">
        <w:rPr>
          <w:rFonts w:ascii="Times New Roman" w:hAnsi="Times New Roman" w:cs="Times New Roman"/>
          <w:sz w:val="24"/>
          <w:szCs w:val="24"/>
          <w:lang w:val="it-IT"/>
        </w:rPr>
        <w:t xml:space="preserve">avuto </w:t>
      </w:r>
      <w:r w:rsidRPr="0069636D">
        <w:rPr>
          <w:rFonts w:ascii="Times New Roman" w:hAnsi="Times New Roman" w:cs="Times New Roman"/>
          <w:sz w:val="24"/>
          <w:szCs w:val="24"/>
          <w:lang w:val="it-IT"/>
        </w:rPr>
        <w:t>una fisionomia abbastanza incerta e cangiante, consolida una composizione</w:t>
      </w:r>
      <w:r w:rsidR="0070760A">
        <w:rPr>
          <w:rFonts w:ascii="Times New Roman" w:hAnsi="Times New Roman" w:cs="Times New Roman"/>
          <w:sz w:val="24"/>
          <w:szCs w:val="24"/>
          <w:lang w:val="it-IT"/>
        </w:rPr>
        <w:t>-tipo</w:t>
      </w:r>
      <w:r w:rsidRPr="0069636D">
        <w:rPr>
          <w:rFonts w:ascii="Times New Roman" w:hAnsi="Times New Roman" w:cs="Times New Roman"/>
          <w:sz w:val="24"/>
          <w:szCs w:val="24"/>
          <w:lang w:val="it-IT"/>
        </w:rPr>
        <w:t xml:space="preserve"> che manter</w:t>
      </w:r>
      <w:r w:rsidR="0069636D" w:rsidRPr="0069636D">
        <w:rPr>
          <w:rFonts w:ascii="Times New Roman" w:hAnsi="Times New Roman" w:cs="Times New Roman"/>
          <w:sz w:val="24"/>
          <w:szCs w:val="24"/>
          <w:lang w:val="it-IT"/>
        </w:rPr>
        <w:t xml:space="preserve">rà sostanzialmente </w:t>
      </w:r>
      <w:r w:rsidR="00D2782D">
        <w:rPr>
          <w:rFonts w:ascii="Times New Roman" w:hAnsi="Times New Roman" w:cs="Times New Roman"/>
          <w:sz w:val="24"/>
          <w:szCs w:val="24"/>
          <w:lang w:val="it-IT"/>
        </w:rPr>
        <w:t xml:space="preserve">inalterata </w:t>
      </w:r>
      <w:r w:rsidR="0069636D" w:rsidRPr="0069636D">
        <w:rPr>
          <w:rFonts w:ascii="Times New Roman" w:hAnsi="Times New Roman" w:cs="Times New Roman"/>
          <w:sz w:val="24"/>
          <w:szCs w:val="24"/>
          <w:lang w:val="it-IT"/>
        </w:rPr>
        <w:t>fino al 1832. In esso vi è, accant</w:t>
      </w:r>
      <w:r w:rsidR="00972496">
        <w:rPr>
          <w:rFonts w:ascii="Times New Roman" w:hAnsi="Times New Roman" w:cs="Times New Roman"/>
          <w:sz w:val="24"/>
          <w:szCs w:val="24"/>
          <w:lang w:val="it-IT"/>
        </w:rPr>
        <w:t>o alla componente ecclesiastica</w:t>
      </w:r>
      <w:r w:rsidR="001A3671">
        <w:rPr>
          <w:rFonts w:ascii="Times New Roman" w:hAnsi="Times New Roman" w:cs="Times New Roman"/>
          <w:sz w:val="24"/>
          <w:szCs w:val="24"/>
          <w:lang w:val="it-IT"/>
        </w:rPr>
        <w:t xml:space="preserve"> (</w:t>
      </w:r>
      <w:r w:rsidR="00972496">
        <w:rPr>
          <w:rFonts w:ascii="Times New Roman" w:hAnsi="Times New Roman" w:cs="Times New Roman"/>
          <w:sz w:val="24"/>
          <w:szCs w:val="24"/>
          <w:lang w:val="it-IT"/>
        </w:rPr>
        <w:t xml:space="preserve">in quest’epoca anch’essa prevalentemente elettiva </w:t>
      </w:r>
      <w:r w:rsidR="001A3671">
        <w:rPr>
          <w:rFonts w:ascii="Times New Roman" w:hAnsi="Times New Roman" w:cs="Times New Roman"/>
          <w:sz w:val="24"/>
          <w:szCs w:val="24"/>
          <w:lang w:val="it-IT"/>
        </w:rPr>
        <w:t xml:space="preserve">e pari a circa </w:t>
      </w:r>
      <w:r w:rsidR="0069636D" w:rsidRPr="0069636D">
        <w:rPr>
          <w:rFonts w:ascii="Times New Roman" w:hAnsi="Times New Roman" w:cs="Times New Roman"/>
          <w:sz w:val="24"/>
          <w:szCs w:val="24"/>
          <w:lang w:val="it-IT"/>
        </w:rPr>
        <w:t>100-120 membri) e a quella dei “tenants in chief”</w:t>
      </w:r>
      <w:r w:rsidR="001A3671">
        <w:rPr>
          <w:rFonts w:ascii="Times New Roman" w:hAnsi="Times New Roman" w:cs="Times New Roman"/>
          <w:sz w:val="24"/>
          <w:szCs w:val="24"/>
          <w:lang w:val="it-IT"/>
        </w:rPr>
        <w:t xml:space="preserve"> (i futuri membri</w:t>
      </w:r>
      <w:r w:rsidR="00763FD9">
        <w:rPr>
          <w:rFonts w:ascii="Times New Roman" w:hAnsi="Times New Roman" w:cs="Times New Roman"/>
          <w:sz w:val="24"/>
          <w:szCs w:val="24"/>
          <w:lang w:val="it-IT"/>
        </w:rPr>
        <w:t xml:space="preserve"> secolari</w:t>
      </w:r>
      <w:r w:rsidR="001A3671">
        <w:rPr>
          <w:rFonts w:ascii="Times New Roman" w:hAnsi="Times New Roman" w:cs="Times New Roman"/>
          <w:sz w:val="24"/>
          <w:szCs w:val="24"/>
          <w:lang w:val="it-IT"/>
        </w:rPr>
        <w:t xml:space="preserve"> della Camera dei Lords)</w:t>
      </w:r>
      <w:r w:rsidR="0069636D" w:rsidRPr="0069636D">
        <w:rPr>
          <w:rFonts w:ascii="Times New Roman" w:hAnsi="Times New Roman" w:cs="Times New Roman"/>
          <w:sz w:val="24"/>
          <w:szCs w:val="24"/>
          <w:lang w:val="it-IT"/>
        </w:rPr>
        <w:t xml:space="preserve">, una rappresentanza di </w:t>
      </w:r>
      <w:r w:rsidR="0069636D" w:rsidRPr="006A542D">
        <w:rPr>
          <w:rFonts w:ascii="Times New Roman" w:hAnsi="Times New Roman" w:cs="Times New Roman"/>
          <w:b/>
          <w:sz w:val="24"/>
          <w:szCs w:val="24"/>
          <w:lang w:val="it-IT"/>
        </w:rPr>
        <w:t>due Cavalieri per Contea</w:t>
      </w:r>
      <w:r w:rsidR="0069636D" w:rsidRPr="0069636D">
        <w:rPr>
          <w:rFonts w:ascii="Times New Roman" w:hAnsi="Times New Roman" w:cs="Times New Roman"/>
          <w:sz w:val="24"/>
          <w:szCs w:val="24"/>
          <w:lang w:val="it-IT"/>
        </w:rPr>
        <w:t xml:space="preserve"> (70 membri ) e (ora) di </w:t>
      </w:r>
      <w:r w:rsidR="0069636D" w:rsidRPr="00796452">
        <w:rPr>
          <w:rFonts w:ascii="Times New Roman" w:hAnsi="Times New Roman" w:cs="Times New Roman"/>
          <w:b/>
          <w:sz w:val="24"/>
          <w:szCs w:val="24"/>
          <w:lang w:val="it-IT"/>
        </w:rPr>
        <w:t>due “burgesses” per ogni “corporated borough”</w:t>
      </w:r>
      <w:r w:rsidR="0069636D" w:rsidRPr="0069636D">
        <w:rPr>
          <w:rFonts w:ascii="Times New Roman" w:hAnsi="Times New Roman" w:cs="Times New Roman"/>
          <w:sz w:val="24"/>
          <w:szCs w:val="24"/>
          <w:lang w:val="it-IT"/>
        </w:rPr>
        <w:t xml:space="preserve"> (160 membri</w:t>
      </w:r>
      <w:r w:rsidR="00A52247">
        <w:rPr>
          <w:rFonts w:ascii="Times New Roman" w:hAnsi="Times New Roman" w:cs="Times New Roman"/>
          <w:sz w:val="24"/>
          <w:szCs w:val="24"/>
          <w:lang w:val="it-IT"/>
        </w:rPr>
        <w:t xml:space="preserve"> ca.</w:t>
      </w:r>
      <w:r w:rsidR="0069636D" w:rsidRPr="0069636D">
        <w:rPr>
          <w:rFonts w:ascii="Times New Roman" w:hAnsi="Times New Roman" w:cs="Times New Roman"/>
          <w:sz w:val="24"/>
          <w:szCs w:val="24"/>
          <w:lang w:val="it-IT"/>
        </w:rPr>
        <w:t xml:space="preserve">). </w:t>
      </w:r>
      <w:r w:rsidR="00E446D0">
        <w:rPr>
          <w:rFonts w:ascii="Times New Roman" w:hAnsi="Times New Roman" w:cs="Times New Roman"/>
          <w:sz w:val="24"/>
          <w:szCs w:val="24"/>
          <w:lang w:val="it-IT"/>
        </w:rPr>
        <w:t xml:space="preserve">Fin da allora fu a tutti chiaro che mentre i nobili rappresentavano solo se stessi, </w:t>
      </w:r>
      <w:r w:rsidR="00A52247">
        <w:rPr>
          <w:rFonts w:ascii="Times New Roman" w:hAnsi="Times New Roman" w:cs="Times New Roman"/>
          <w:sz w:val="24"/>
          <w:szCs w:val="24"/>
          <w:lang w:val="it-IT"/>
        </w:rPr>
        <w:t>i chierici</w:t>
      </w:r>
      <w:r w:rsidR="00A74D33">
        <w:rPr>
          <w:rFonts w:ascii="Times New Roman" w:hAnsi="Times New Roman" w:cs="Times New Roman"/>
          <w:sz w:val="24"/>
          <w:szCs w:val="24"/>
          <w:lang w:val="it-IT"/>
        </w:rPr>
        <w:t xml:space="preserve"> e soprattutto </w:t>
      </w:r>
      <w:r w:rsidR="00E446D0">
        <w:rPr>
          <w:rFonts w:ascii="Times New Roman" w:hAnsi="Times New Roman" w:cs="Times New Roman"/>
          <w:sz w:val="24"/>
          <w:szCs w:val="24"/>
          <w:lang w:val="it-IT"/>
        </w:rPr>
        <w:t>i cavalieri</w:t>
      </w:r>
      <w:r w:rsidR="00A52247">
        <w:rPr>
          <w:rFonts w:ascii="Times New Roman" w:hAnsi="Times New Roman" w:cs="Times New Roman"/>
          <w:sz w:val="24"/>
          <w:szCs w:val="24"/>
          <w:lang w:val="it-IT"/>
        </w:rPr>
        <w:t xml:space="preserve"> </w:t>
      </w:r>
      <w:r w:rsidR="00E446D0">
        <w:rPr>
          <w:rFonts w:ascii="Times New Roman" w:hAnsi="Times New Roman" w:cs="Times New Roman"/>
          <w:sz w:val="24"/>
          <w:szCs w:val="24"/>
          <w:lang w:val="it-IT"/>
        </w:rPr>
        <w:t xml:space="preserve">sedevano in parlamento </w:t>
      </w:r>
      <w:r w:rsidR="00E446D0" w:rsidRPr="00E446D0">
        <w:rPr>
          <w:rFonts w:ascii="Times New Roman" w:hAnsi="Times New Roman" w:cs="Times New Roman"/>
          <w:sz w:val="24"/>
          <w:szCs w:val="24"/>
          <w:lang w:val="it-IT"/>
        </w:rPr>
        <w:t xml:space="preserve">  </w:t>
      </w:r>
      <w:r w:rsidR="00E446D0" w:rsidRPr="00763FD9">
        <w:rPr>
          <w:rFonts w:ascii="Times New Roman" w:hAnsi="Times New Roman" w:cs="Times New Roman"/>
          <w:b/>
          <w:lang w:val="it-IT"/>
        </w:rPr>
        <w:t>“in place of each and all of their county”</w:t>
      </w:r>
      <w:r w:rsidR="00E446D0" w:rsidRPr="00E446D0">
        <w:rPr>
          <w:rFonts w:ascii="Times New Roman" w:hAnsi="Times New Roman" w:cs="Times New Roman"/>
          <w:lang w:val="it-IT"/>
        </w:rPr>
        <w:t xml:space="preserve"> </w:t>
      </w:r>
      <w:r w:rsidR="00E446D0" w:rsidRPr="00C43F14">
        <w:rPr>
          <w:rFonts w:ascii="Times New Roman" w:hAnsi="Times New Roman" w:cs="Times New Roman"/>
          <w:sz w:val="24"/>
          <w:szCs w:val="24"/>
          <w:lang w:val="it-IT"/>
        </w:rPr>
        <w:t>e quindi “for the community of the county”</w:t>
      </w:r>
      <w:r w:rsidR="00C43F14" w:rsidRPr="00C43F14">
        <w:rPr>
          <w:rFonts w:ascii="Times New Roman" w:hAnsi="Times New Roman" w:cs="Times New Roman"/>
          <w:sz w:val="24"/>
          <w:szCs w:val="24"/>
          <w:lang w:val="it-IT"/>
        </w:rPr>
        <w:t xml:space="preserve"> (la quale community doveva perciò ritenersi pienamente vincolata alle decisioni del parlamento)</w:t>
      </w:r>
      <w:r w:rsidR="00E446D0" w:rsidRPr="00C43F14">
        <w:rPr>
          <w:rFonts w:ascii="Times New Roman" w:hAnsi="Times New Roman" w:cs="Times New Roman"/>
          <w:sz w:val="24"/>
          <w:szCs w:val="24"/>
          <w:lang w:val="it-IT"/>
        </w:rPr>
        <w:t>. I ‘borgh</w:t>
      </w:r>
      <w:r w:rsidR="00A52247">
        <w:rPr>
          <w:rFonts w:ascii="Times New Roman" w:hAnsi="Times New Roman" w:cs="Times New Roman"/>
          <w:sz w:val="24"/>
          <w:szCs w:val="24"/>
          <w:lang w:val="it-IT"/>
        </w:rPr>
        <w:t>igiani</w:t>
      </w:r>
      <w:r w:rsidR="00E446D0" w:rsidRPr="00C43F14">
        <w:rPr>
          <w:rFonts w:ascii="Times New Roman" w:hAnsi="Times New Roman" w:cs="Times New Roman"/>
          <w:sz w:val="24"/>
          <w:szCs w:val="24"/>
          <w:lang w:val="it-IT"/>
        </w:rPr>
        <w:t>’, invece, si aggiunsero solo a fine ‘200 (per l’avanti, le uniche città ad avere una rappresentanza riconosciuta in Parlamento erano i c.d. ‘Cinque Porti’, cioè cinque importanti centri portuali (tra cui ovvi</w:t>
      </w:r>
      <w:r w:rsidR="0070760A" w:rsidRPr="00C43F14">
        <w:rPr>
          <w:rFonts w:ascii="Times New Roman" w:hAnsi="Times New Roman" w:cs="Times New Roman"/>
          <w:sz w:val="24"/>
          <w:szCs w:val="24"/>
          <w:lang w:val="it-IT"/>
        </w:rPr>
        <w:t>a</w:t>
      </w:r>
      <w:r w:rsidR="00E446D0" w:rsidRPr="00C43F14">
        <w:rPr>
          <w:rFonts w:ascii="Times New Roman" w:hAnsi="Times New Roman" w:cs="Times New Roman"/>
          <w:sz w:val="24"/>
          <w:szCs w:val="24"/>
          <w:lang w:val="it-IT"/>
        </w:rPr>
        <w:t>mente Londra) già menzionati per questo dalla Magna Charta). La preponderanza numerica dei borghi, peraltro, non deve indurre in errore: il loro peso politic</w:t>
      </w:r>
      <w:r w:rsidR="0070760A" w:rsidRPr="00C43F14">
        <w:rPr>
          <w:rFonts w:ascii="Times New Roman" w:hAnsi="Times New Roman" w:cs="Times New Roman"/>
          <w:sz w:val="24"/>
          <w:szCs w:val="24"/>
          <w:lang w:val="it-IT"/>
        </w:rPr>
        <w:t xml:space="preserve">o </w:t>
      </w:r>
      <w:r w:rsidR="0070760A" w:rsidRPr="00C43F14">
        <w:rPr>
          <w:rFonts w:ascii="Times New Roman" w:hAnsi="Times New Roman" w:cs="Times New Roman"/>
          <w:sz w:val="24"/>
          <w:szCs w:val="24"/>
          <w:lang w:val="it-IT"/>
        </w:rPr>
        <w:lastRenderedPageBreak/>
        <w:t>restò a lungo</w:t>
      </w:r>
      <w:r w:rsidR="00E446D0" w:rsidRPr="00C43F14">
        <w:rPr>
          <w:rFonts w:ascii="Times New Roman" w:hAnsi="Times New Roman" w:cs="Times New Roman"/>
          <w:sz w:val="24"/>
          <w:szCs w:val="24"/>
          <w:lang w:val="it-IT"/>
        </w:rPr>
        <w:t xml:space="preserve"> contenuto,  essendo </w:t>
      </w:r>
      <w:r w:rsidR="0070760A" w:rsidRPr="00C43F14">
        <w:rPr>
          <w:rFonts w:ascii="Times New Roman" w:hAnsi="Times New Roman" w:cs="Times New Roman"/>
          <w:sz w:val="24"/>
          <w:szCs w:val="24"/>
          <w:lang w:val="it-IT"/>
        </w:rPr>
        <w:t xml:space="preserve">i burgesses un po’ degli yes men, molto </w:t>
      </w:r>
      <w:r w:rsidR="00972496">
        <w:rPr>
          <w:rFonts w:ascii="Times New Roman" w:hAnsi="Times New Roman" w:cs="Times New Roman"/>
          <w:sz w:val="24"/>
          <w:szCs w:val="24"/>
          <w:lang w:val="it-IT"/>
        </w:rPr>
        <w:t xml:space="preserve">timidi e </w:t>
      </w:r>
      <w:r w:rsidR="0070760A" w:rsidRPr="00C43F14">
        <w:rPr>
          <w:rFonts w:ascii="Times New Roman" w:hAnsi="Times New Roman" w:cs="Times New Roman"/>
          <w:sz w:val="24"/>
          <w:szCs w:val="24"/>
          <w:lang w:val="it-IT"/>
        </w:rPr>
        <w:t>proni rispetto alla leadership aristocratica</w:t>
      </w:r>
      <w:r w:rsidR="00972496">
        <w:rPr>
          <w:rFonts w:ascii="Times New Roman" w:hAnsi="Times New Roman" w:cs="Times New Roman"/>
          <w:sz w:val="24"/>
          <w:szCs w:val="24"/>
          <w:lang w:val="it-IT"/>
        </w:rPr>
        <w:t xml:space="preserve"> (</w:t>
      </w:r>
      <w:r w:rsidR="00A52247">
        <w:rPr>
          <w:rFonts w:ascii="Times New Roman" w:hAnsi="Times New Roman" w:cs="Times New Roman"/>
          <w:sz w:val="24"/>
          <w:szCs w:val="24"/>
          <w:lang w:val="it-IT"/>
        </w:rPr>
        <w:t>le città furono immesse in Parlamento in folla generosa essenzialmente perché non ci fossero questioni sulla loro responsabilità fiscale)</w:t>
      </w:r>
      <w:r w:rsidR="0070760A" w:rsidRPr="00C43F14">
        <w:rPr>
          <w:rFonts w:ascii="Times New Roman" w:hAnsi="Times New Roman" w:cs="Times New Roman"/>
          <w:sz w:val="24"/>
          <w:szCs w:val="24"/>
          <w:lang w:val="it-IT"/>
        </w:rPr>
        <w:t xml:space="preserve">.  </w:t>
      </w:r>
      <w:r w:rsidR="00E446D0" w:rsidRPr="00C43F14">
        <w:rPr>
          <w:rFonts w:ascii="Times New Roman" w:hAnsi="Times New Roman" w:cs="Times New Roman"/>
          <w:sz w:val="24"/>
          <w:szCs w:val="24"/>
          <w:lang w:val="it-IT"/>
        </w:rPr>
        <w:t xml:space="preserve"> </w:t>
      </w:r>
    </w:p>
    <w:p w:rsidR="001A3671" w:rsidRPr="00C43F14" w:rsidRDefault="001A3671" w:rsidP="00B72A71">
      <w:pPr>
        <w:pStyle w:val="Paragrafoelenco"/>
        <w:jc w:val="both"/>
        <w:rPr>
          <w:rFonts w:ascii="Times New Roman" w:hAnsi="Times New Roman" w:cs="Times New Roman"/>
          <w:sz w:val="24"/>
          <w:szCs w:val="24"/>
          <w:lang w:val="it-IT"/>
        </w:rPr>
      </w:pPr>
    </w:p>
    <w:p w:rsidR="00C43F14" w:rsidRDefault="00C43F14" w:rsidP="00B72A71">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Resta da vedere ora d</w:t>
      </w:r>
      <w:r w:rsidR="00E446D0">
        <w:rPr>
          <w:rFonts w:ascii="Times New Roman" w:hAnsi="Times New Roman" w:cs="Times New Roman"/>
          <w:sz w:val="24"/>
          <w:szCs w:val="24"/>
          <w:lang w:val="it-IT"/>
        </w:rPr>
        <w:t xml:space="preserve">a chi e come </w:t>
      </w:r>
      <w:r>
        <w:rPr>
          <w:rFonts w:ascii="Times New Roman" w:hAnsi="Times New Roman" w:cs="Times New Roman"/>
          <w:sz w:val="24"/>
          <w:szCs w:val="24"/>
          <w:lang w:val="it-IT"/>
        </w:rPr>
        <w:t xml:space="preserve">fossero </w:t>
      </w:r>
      <w:r w:rsidR="00E446D0">
        <w:rPr>
          <w:rFonts w:ascii="Times New Roman" w:hAnsi="Times New Roman" w:cs="Times New Roman"/>
          <w:sz w:val="24"/>
          <w:szCs w:val="24"/>
          <w:lang w:val="it-IT"/>
        </w:rPr>
        <w:t>designati i membri elettivi del Parlamento</w:t>
      </w:r>
      <w:r>
        <w:rPr>
          <w:rFonts w:ascii="Times New Roman" w:hAnsi="Times New Roman" w:cs="Times New Roman"/>
          <w:sz w:val="24"/>
          <w:szCs w:val="24"/>
          <w:lang w:val="it-IT"/>
        </w:rPr>
        <w:t>.</w:t>
      </w:r>
      <w:r w:rsidR="00E446D0">
        <w:rPr>
          <w:rFonts w:ascii="Times New Roman" w:hAnsi="Times New Roman" w:cs="Times New Roman"/>
          <w:sz w:val="24"/>
          <w:szCs w:val="24"/>
          <w:lang w:val="it-IT"/>
        </w:rPr>
        <w:t xml:space="preserve"> Nei borghi, ogni località adottò un proprio sistema di elezione (lo vedremo in </w:t>
      </w:r>
      <w:r>
        <w:rPr>
          <w:rFonts w:ascii="Times New Roman" w:hAnsi="Times New Roman" w:cs="Times New Roman"/>
          <w:sz w:val="24"/>
          <w:szCs w:val="24"/>
          <w:lang w:val="it-IT"/>
        </w:rPr>
        <w:t>seguito). Per le contee, invece</w:t>
      </w:r>
      <w:r w:rsidR="00A52247">
        <w:rPr>
          <w:rFonts w:ascii="Times New Roman" w:hAnsi="Times New Roman" w:cs="Times New Roman"/>
          <w:sz w:val="24"/>
          <w:szCs w:val="24"/>
          <w:lang w:val="it-IT"/>
        </w:rPr>
        <w:t>,</w:t>
      </w:r>
      <w:r>
        <w:rPr>
          <w:rFonts w:ascii="Times New Roman" w:hAnsi="Times New Roman" w:cs="Times New Roman"/>
          <w:sz w:val="24"/>
          <w:szCs w:val="24"/>
          <w:lang w:val="it-IT"/>
        </w:rPr>
        <w:t xml:space="preserve"> bisogna distinguere almeno due periodi:</w:t>
      </w:r>
    </w:p>
    <w:p w:rsidR="00C43F14" w:rsidRPr="00C43F14" w:rsidRDefault="00C43F14" w:rsidP="00B72A71">
      <w:pPr>
        <w:pStyle w:val="Paragrafoelenco"/>
        <w:jc w:val="both"/>
        <w:rPr>
          <w:rFonts w:ascii="Times New Roman" w:hAnsi="Times New Roman" w:cs="Times New Roman"/>
          <w:sz w:val="24"/>
          <w:szCs w:val="24"/>
          <w:lang w:val="it-IT"/>
        </w:rPr>
      </w:pPr>
    </w:p>
    <w:p w:rsidR="00E8575E" w:rsidRDefault="00E446D0" w:rsidP="00B72A71">
      <w:pPr>
        <w:pStyle w:val="Paragrafoelenco"/>
        <w:numPr>
          <w:ilvl w:val="0"/>
          <w:numId w:val="6"/>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43F14" w:rsidRPr="00A72F73">
        <w:rPr>
          <w:rFonts w:ascii="Times New Roman" w:hAnsi="Times New Roman" w:cs="Times New Roman"/>
          <w:b/>
          <w:sz w:val="24"/>
          <w:szCs w:val="24"/>
          <w:lang w:val="it-IT"/>
        </w:rPr>
        <w:t>Fino al 1406</w:t>
      </w:r>
      <w:r w:rsidR="00C43F14">
        <w:rPr>
          <w:rFonts w:ascii="Times New Roman" w:hAnsi="Times New Roman" w:cs="Times New Roman"/>
          <w:sz w:val="24"/>
          <w:szCs w:val="24"/>
          <w:lang w:val="it-IT"/>
        </w:rPr>
        <w:t xml:space="preserve"> siamo in gran parte alle congetture. I documenti rimasti (soprattutto i “returns” degli Sceriffi) indica</w:t>
      </w:r>
      <w:r w:rsidR="00F47B99">
        <w:rPr>
          <w:rFonts w:ascii="Times New Roman" w:hAnsi="Times New Roman" w:cs="Times New Roman"/>
          <w:sz w:val="24"/>
          <w:szCs w:val="24"/>
          <w:lang w:val="it-IT"/>
        </w:rPr>
        <w:t>no</w:t>
      </w:r>
      <w:r w:rsidR="00C43F14">
        <w:rPr>
          <w:rFonts w:ascii="Times New Roman" w:hAnsi="Times New Roman" w:cs="Times New Roman"/>
          <w:sz w:val="24"/>
          <w:szCs w:val="24"/>
          <w:lang w:val="it-IT"/>
        </w:rPr>
        <w:t xml:space="preserve"> che le elezioni </w:t>
      </w:r>
      <w:r w:rsidR="00F47B99">
        <w:rPr>
          <w:rFonts w:ascii="Times New Roman" w:hAnsi="Times New Roman" w:cs="Times New Roman"/>
          <w:sz w:val="24"/>
          <w:szCs w:val="24"/>
          <w:lang w:val="it-IT"/>
        </w:rPr>
        <w:t xml:space="preserve">dovevano essere </w:t>
      </w:r>
      <w:r w:rsidR="00C43F14">
        <w:rPr>
          <w:rFonts w:ascii="Times New Roman" w:hAnsi="Times New Roman" w:cs="Times New Roman"/>
          <w:sz w:val="24"/>
          <w:szCs w:val="24"/>
          <w:lang w:val="it-IT"/>
        </w:rPr>
        <w:t>fatte  nelle “county courts”</w:t>
      </w:r>
      <w:r w:rsidR="00F47B99">
        <w:rPr>
          <w:rFonts w:ascii="Times New Roman" w:hAnsi="Times New Roman" w:cs="Times New Roman"/>
          <w:sz w:val="24"/>
          <w:szCs w:val="24"/>
          <w:lang w:val="it-IT"/>
        </w:rPr>
        <w:t xml:space="preserve"> (“in plenu comitatu”)</w:t>
      </w:r>
      <w:r w:rsidR="00C43F14">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t>che all’epoca erano assemblee generali di tutti i membri della contea</w:t>
      </w:r>
      <w:r w:rsidR="0061126A">
        <w:rPr>
          <w:rFonts w:ascii="Times New Roman" w:hAnsi="Times New Roman" w:cs="Times New Roman"/>
          <w:sz w:val="24"/>
          <w:szCs w:val="24"/>
          <w:lang w:val="it-IT"/>
        </w:rPr>
        <w:t>, riunite per l’occasione nel capoluogo della stessa</w:t>
      </w:r>
      <w:r w:rsidR="00F47B99">
        <w:rPr>
          <w:rFonts w:ascii="Times New Roman" w:hAnsi="Times New Roman" w:cs="Times New Roman"/>
          <w:sz w:val="24"/>
          <w:szCs w:val="24"/>
          <w:lang w:val="it-IT"/>
        </w:rPr>
        <w:t xml:space="preserve">. </w:t>
      </w:r>
      <w:r w:rsidR="00E8575E">
        <w:rPr>
          <w:rFonts w:ascii="Times New Roman" w:hAnsi="Times New Roman" w:cs="Times New Roman"/>
          <w:sz w:val="24"/>
          <w:szCs w:val="24"/>
          <w:lang w:val="it-IT"/>
        </w:rPr>
        <w:t xml:space="preserve">Con ogni verisimiglianza, queste assemblee </w:t>
      </w:r>
      <w:r w:rsidR="001A3671">
        <w:rPr>
          <w:rFonts w:ascii="Times New Roman" w:hAnsi="Times New Roman" w:cs="Times New Roman"/>
          <w:sz w:val="24"/>
          <w:szCs w:val="24"/>
          <w:lang w:val="it-IT"/>
        </w:rPr>
        <w:t xml:space="preserve">dovevano svolgersi in modo assai informale e soprattutto essere aperte ad una </w:t>
      </w:r>
      <w:r w:rsidR="000A4EE9">
        <w:rPr>
          <w:rFonts w:ascii="Times New Roman" w:hAnsi="Times New Roman" w:cs="Times New Roman"/>
          <w:sz w:val="24"/>
          <w:szCs w:val="24"/>
          <w:lang w:val="it-IT"/>
        </w:rPr>
        <w:t xml:space="preserve">platea di persone dai contorni piuttosto incerti  (se </w:t>
      </w:r>
      <w:r w:rsidR="00E8575E">
        <w:rPr>
          <w:rFonts w:ascii="Times New Roman" w:hAnsi="Times New Roman" w:cs="Times New Roman"/>
          <w:sz w:val="24"/>
          <w:szCs w:val="24"/>
          <w:lang w:val="it-IT"/>
        </w:rPr>
        <w:t xml:space="preserve">nei comuni italiani la cittadinanza </w:t>
      </w:r>
      <w:r w:rsidR="00A74D33">
        <w:rPr>
          <w:rFonts w:ascii="Times New Roman" w:hAnsi="Times New Roman" w:cs="Times New Roman"/>
          <w:sz w:val="24"/>
          <w:szCs w:val="24"/>
          <w:lang w:val="it-IT"/>
        </w:rPr>
        <w:t>era un privilegio</w:t>
      </w:r>
      <w:r w:rsidR="00E8575E">
        <w:rPr>
          <w:rFonts w:ascii="Times New Roman" w:hAnsi="Times New Roman" w:cs="Times New Roman"/>
          <w:sz w:val="24"/>
          <w:szCs w:val="24"/>
          <w:lang w:val="it-IT"/>
        </w:rPr>
        <w:t xml:space="preserve"> </w:t>
      </w:r>
      <w:r w:rsidR="001A3671">
        <w:rPr>
          <w:rFonts w:ascii="Times New Roman" w:hAnsi="Times New Roman" w:cs="Times New Roman"/>
          <w:sz w:val="24"/>
          <w:szCs w:val="24"/>
          <w:lang w:val="it-IT"/>
        </w:rPr>
        <w:t xml:space="preserve">ben </w:t>
      </w:r>
      <w:r w:rsidR="00E8575E">
        <w:rPr>
          <w:rFonts w:ascii="Times New Roman" w:hAnsi="Times New Roman" w:cs="Times New Roman"/>
          <w:sz w:val="24"/>
          <w:szCs w:val="24"/>
          <w:lang w:val="it-IT"/>
        </w:rPr>
        <w:t xml:space="preserve">definito, quello di ‘membro di una contea’, legato com’era più alla soggezione a certi doveri che </w:t>
      </w:r>
      <w:r w:rsidR="00A74D33">
        <w:rPr>
          <w:rFonts w:ascii="Times New Roman" w:hAnsi="Times New Roman" w:cs="Times New Roman"/>
          <w:sz w:val="24"/>
          <w:szCs w:val="24"/>
          <w:lang w:val="it-IT"/>
        </w:rPr>
        <w:t>alla titolarità di</w:t>
      </w:r>
      <w:r w:rsidR="00E8575E">
        <w:rPr>
          <w:rFonts w:ascii="Times New Roman" w:hAnsi="Times New Roman" w:cs="Times New Roman"/>
          <w:sz w:val="24"/>
          <w:szCs w:val="24"/>
          <w:lang w:val="it-IT"/>
        </w:rPr>
        <w:t xml:space="preserve"> determinati diritti, </w:t>
      </w:r>
      <w:r w:rsidR="001900D8">
        <w:rPr>
          <w:rFonts w:ascii="Times New Roman" w:hAnsi="Times New Roman" w:cs="Times New Roman"/>
          <w:sz w:val="24"/>
          <w:szCs w:val="24"/>
          <w:lang w:val="it-IT"/>
        </w:rPr>
        <w:t xml:space="preserve">era </w:t>
      </w:r>
      <w:r w:rsidR="00E8575E">
        <w:rPr>
          <w:rFonts w:ascii="Times New Roman" w:hAnsi="Times New Roman" w:cs="Times New Roman"/>
          <w:sz w:val="24"/>
          <w:szCs w:val="24"/>
          <w:lang w:val="it-IT"/>
        </w:rPr>
        <w:t xml:space="preserve">più problematico da accertare con esattezza).  </w:t>
      </w:r>
      <w:r w:rsidR="00F47B99">
        <w:rPr>
          <w:rFonts w:ascii="Times New Roman" w:hAnsi="Times New Roman" w:cs="Times New Roman"/>
          <w:sz w:val="24"/>
          <w:szCs w:val="24"/>
          <w:lang w:val="it-IT"/>
        </w:rPr>
        <w:t xml:space="preserve">Sicuramente, </w:t>
      </w:r>
      <w:r w:rsidR="00E8575E">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t>l</w:t>
      </w:r>
      <w:r w:rsidR="00A52247">
        <w:rPr>
          <w:rFonts w:ascii="Times New Roman" w:hAnsi="Times New Roman" w:cs="Times New Roman"/>
          <w:sz w:val="24"/>
          <w:szCs w:val="24"/>
          <w:lang w:val="it-IT"/>
        </w:rPr>
        <w:t xml:space="preserve">a designazione </w:t>
      </w:r>
      <w:r w:rsidR="00F47B99">
        <w:rPr>
          <w:rFonts w:ascii="Times New Roman" w:hAnsi="Times New Roman" w:cs="Times New Roman"/>
          <w:sz w:val="24"/>
          <w:szCs w:val="24"/>
          <w:lang w:val="it-IT"/>
        </w:rPr>
        <w:t xml:space="preserve">effettiva avveniva </w:t>
      </w:r>
      <w:r w:rsidR="00A52247">
        <w:rPr>
          <w:rFonts w:ascii="Times New Roman" w:hAnsi="Times New Roman" w:cs="Times New Roman"/>
          <w:sz w:val="24"/>
          <w:szCs w:val="24"/>
          <w:lang w:val="it-IT"/>
        </w:rPr>
        <w:t xml:space="preserve">nell’ambito </w:t>
      </w:r>
      <w:r w:rsidR="00F47B99">
        <w:rPr>
          <w:rFonts w:ascii="Times New Roman" w:hAnsi="Times New Roman" w:cs="Times New Roman"/>
          <w:sz w:val="24"/>
          <w:szCs w:val="24"/>
          <w:lang w:val="it-IT"/>
        </w:rPr>
        <w:t xml:space="preserve">di circoli ristretti, formati da personaggi di rilievo: i quali però facevano sempre ratificare la </w:t>
      </w:r>
      <w:r w:rsidR="00A52247">
        <w:rPr>
          <w:rFonts w:ascii="Times New Roman" w:hAnsi="Times New Roman" w:cs="Times New Roman"/>
          <w:sz w:val="24"/>
          <w:szCs w:val="24"/>
          <w:lang w:val="it-IT"/>
        </w:rPr>
        <w:t xml:space="preserve">loro </w:t>
      </w:r>
      <w:r w:rsidR="00F47B99">
        <w:rPr>
          <w:rFonts w:ascii="Times New Roman" w:hAnsi="Times New Roman" w:cs="Times New Roman"/>
          <w:sz w:val="24"/>
          <w:szCs w:val="24"/>
          <w:lang w:val="it-IT"/>
        </w:rPr>
        <w:t>designazione dall’assemblea del popolo</w:t>
      </w:r>
      <w:r w:rsidR="0061126A">
        <w:rPr>
          <w:rFonts w:ascii="Times New Roman" w:hAnsi="Times New Roman" w:cs="Times New Roman"/>
          <w:sz w:val="24"/>
          <w:szCs w:val="24"/>
          <w:lang w:val="it-IT"/>
        </w:rPr>
        <w:t xml:space="preserve"> nella piazza</w:t>
      </w:r>
      <w:r w:rsidR="00F47B99">
        <w:rPr>
          <w:rFonts w:ascii="Times New Roman" w:hAnsi="Times New Roman" w:cs="Times New Roman"/>
          <w:sz w:val="24"/>
          <w:szCs w:val="24"/>
          <w:lang w:val="it-IT"/>
        </w:rPr>
        <w:t>, proprio perché il senso della procedura</w:t>
      </w:r>
      <w:r w:rsidR="001900D8">
        <w:rPr>
          <w:rFonts w:ascii="Times New Roman" w:hAnsi="Times New Roman" w:cs="Times New Roman"/>
          <w:sz w:val="24"/>
          <w:szCs w:val="24"/>
          <w:lang w:val="it-IT"/>
        </w:rPr>
        <w:t>, dal punto di vista del</w:t>
      </w:r>
      <w:r w:rsidR="00A72F73">
        <w:rPr>
          <w:rFonts w:ascii="Times New Roman" w:hAnsi="Times New Roman" w:cs="Times New Roman"/>
          <w:sz w:val="24"/>
          <w:szCs w:val="24"/>
          <w:lang w:val="it-IT"/>
        </w:rPr>
        <w:t xml:space="preserve"> potere centrale</w:t>
      </w:r>
      <w:r w:rsidR="001900D8">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t xml:space="preserve"> era </w:t>
      </w:r>
      <w:r w:rsidR="001900D8">
        <w:rPr>
          <w:rFonts w:ascii="Times New Roman" w:hAnsi="Times New Roman" w:cs="Times New Roman"/>
          <w:sz w:val="24"/>
          <w:szCs w:val="24"/>
          <w:lang w:val="it-IT"/>
        </w:rPr>
        <w:t xml:space="preserve">quello </w:t>
      </w:r>
      <w:r w:rsidR="00A72F73">
        <w:rPr>
          <w:rFonts w:ascii="Times New Roman" w:hAnsi="Times New Roman" w:cs="Times New Roman"/>
          <w:sz w:val="24"/>
          <w:szCs w:val="24"/>
          <w:lang w:val="it-IT"/>
        </w:rPr>
        <w:t xml:space="preserve">per cui l’eletto doveva </w:t>
      </w:r>
      <w:r w:rsidR="001900D8">
        <w:rPr>
          <w:rFonts w:ascii="Times New Roman" w:hAnsi="Times New Roman" w:cs="Times New Roman"/>
          <w:sz w:val="24"/>
          <w:szCs w:val="24"/>
          <w:lang w:val="it-IT"/>
        </w:rPr>
        <w:t xml:space="preserve"> </w:t>
      </w:r>
      <w:r w:rsidR="001900D8" w:rsidRPr="001900D8">
        <w:rPr>
          <w:rFonts w:ascii="Times New Roman" w:hAnsi="Times New Roman" w:cs="Times New Roman"/>
          <w:sz w:val="24"/>
          <w:szCs w:val="24"/>
          <w:lang w:val="it-IT"/>
        </w:rPr>
        <w:t>“</w:t>
      </w:r>
      <w:r w:rsidR="001900D8" w:rsidRPr="001900D8">
        <w:rPr>
          <w:rFonts w:ascii="Times New Roman" w:hAnsi="Times New Roman" w:cs="Times New Roman"/>
          <w:b/>
          <w:lang w:val="it-IT"/>
        </w:rPr>
        <w:t xml:space="preserve">bind his constituents”, </w:t>
      </w:r>
      <w:r w:rsidR="001900D8" w:rsidRPr="001900D8">
        <w:rPr>
          <w:rFonts w:ascii="Times New Roman" w:hAnsi="Times New Roman" w:cs="Times New Roman"/>
          <w:lang w:val="it-IT"/>
        </w:rPr>
        <w:t xml:space="preserve">cioè </w:t>
      </w:r>
      <w:r w:rsidR="00F47B99">
        <w:rPr>
          <w:rFonts w:ascii="Times New Roman" w:hAnsi="Times New Roman" w:cs="Times New Roman"/>
          <w:sz w:val="24"/>
          <w:szCs w:val="24"/>
          <w:lang w:val="it-IT"/>
        </w:rPr>
        <w:t xml:space="preserve">impegnare </w:t>
      </w:r>
      <w:r w:rsidR="007D0B54">
        <w:rPr>
          <w:rFonts w:ascii="Times New Roman" w:hAnsi="Times New Roman" w:cs="Times New Roman"/>
          <w:sz w:val="24"/>
          <w:szCs w:val="24"/>
          <w:lang w:val="it-IT"/>
        </w:rPr>
        <w:t xml:space="preserve">in anticipo </w:t>
      </w:r>
      <w:r w:rsidR="00F47B99">
        <w:rPr>
          <w:rFonts w:ascii="Times New Roman" w:hAnsi="Times New Roman" w:cs="Times New Roman"/>
          <w:sz w:val="24"/>
          <w:szCs w:val="24"/>
          <w:lang w:val="it-IT"/>
        </w:rPr>
        <w:t xml:space="preserve">tutta quanta la comunità </w:t>
      </w:r>
      <w:r w:rsidR="00A72F73">
        <w:rPr>
          <w:rFonts w:ascii="Times New Roman" w:hAnsi="Times New Roman" w:cs="Times New Roman"/>
          <w:sz w:val="24"/>
          <w:szCs w:val="24"/>
          <w:lang w:val="it-IT"/>
        </w:rPr>
        <w:t xml:space="preserve">della Contea a ciò che egli </w:t>
      </w:r>
      <w:r w:rsidR="001900D8">
        <w:rPr>
          <w:rFonts w:ascii="Times New Roman" w:hAnsi="Times New Roman" w:cs="Times New Roman"/>
          <w:sz w:val="24"/>
          <w:szCs w:val="24"/>
          <w:lang w:val="it-IT"/>
        </w:rPr>
        <w:t xml:space="preserve">avesse </w:t>
      </w:r>
      <w:r w:rsidR="007D0B54">
        <w:rPr>
          <w:rFonts w:ascii="Times New Roman" w:hAnsi="Times New Roman" w:cs="Times New Roman"/>
          <w:sz w:val="24"/>
          <w:szCs w:val="24"/>
          <w:lang w:val="it-IT"/>
        </w:rPr>
        <w:t xml:space="preserve">concorso a </w:t>
      </w:r>
      <w:r w:rsidR="00F47B99">
        <w:rPr>
          <w:rFonts w:ascii="Times New Roman" w:hAnsi="Times New Roman" w:cs="Times New Roman"/>
          <w:sz w:val="24"/>
          <w:szCs w:val="24"/>
          <w:lang w:val="it-IT"/>
        </w:rPr>
        <w:t>deliberare</w:t>
      </w:r>
      <w:r w:rsidR="00A72F73">
        <w:rPr>
          <w:rFonts w:ascii="Times New Roman" w:hAnsi="Times New Roman" w:cs="Times New Roman"/>
          <w:sz w:val="24"/>
          <w:szCs w:val="24"/>
          <w:lang w:val="it-IT"/>
        </w:rPr>
        <w:t xml:space="preserve"> in Parlamento</w:t>
      </w:r>
      <w:r w:rsidR="001900D8">
        <w:rPr>
          <w:rFonts w:ascii="Times New Roman" w:hAnsi="Times New Roman" w:cs="Times New Roman"/>
          <w:sz w:val="24"/>
          <w:szCs w:val="24"/>
          <w:lang w:val="it-IT"/>
        </w:rPr>
        <w:t xml:space="preserve">. </w:t>
      </w:r>
      <w:r w:rsidR="00A72F73">
        <w:rPr>
          <w:rFonts w:ascii="Times New Roman" w:hAnsi="Times New Roman" w:cs="Times New Roman"/>
          <w:sz w:val="24"/>
          <w:szCs w:val="24"/>
          <w:lang w:val="it-IT"/>
        </w:rPr>
        <w:t xml:space="preserve">All’inizio, l’elezione stava più a cuore allo Sceriffo (che infatti continuava spesso a scegliere lui i deputati) che non ai votanti. </w:t>
      </w:r>
      <w:r w:rsidR="000A4EE9">
        <w:rPr>
          <w:rFonts w:ascii="Times New Roman" w:hAnsi="Times New Roman" w:cs="Times New Roman"/>
          <w:sz w:val="24"/>
          <w:szCs w:val="24"/>
          <w:lang w:val="it-IT"/>
        </w:rPr>
        <w:t>[</w:t>
      </w:r>
      <w:r w:rsidR="001900D8">
        <w:rPr>
          <w:rFonts w:ascii="Times New Roman" w:hAnsi="Times New Roman" w:cs="Times New Roman"/>
          <w:sz w:val="24"/>
          <w:szCs w:val="24"/>
          <w:lang w:val="it-IT"/>
        </w:rPr>
        <w:t>E</w:t>
      </w:r>
      <w:r w:rsidR="00F47B99">
        <w:rPr>
          <w:rFonts w:ascii="Times New Roman" w:hAnsi="Times New Roman" w:cs="Times New Roman"/>
          <w:sz w:val="24"/>
          <w:szCs w:val="24"/>
          <w:lang w:val="it-IT"/>
        </w:rPr>
        <w:t xml:space="preserve">s: nel 1318, </w:t>
      </w:r>
      <w:r w:rsidR="007D0B54">
        <w:rPr>
          <w:rFonts w:ascii="Times New Roman" w:hAnsi="Times New Roman" w:cs="Times New Roman"/>
          <w:sz w:val="24"/>
          <w:szCs w:val="24"/>
          <w:lang w:val="it-IT"/>
        </w:rPr>
        <w:t xml:space="preserve">un certo Matthew Crawthorne lamentò di essere stato scelto come uno dei due cavalieri della Contea del Devon “dal Vescovo di Exeter e da Lord Martin William, su assenso di altri buoni uomini di quella Contea… e presentato al plenum della county court dallo sceriffo”, ma che lo sceriffo stesso aveva poi “returned” </w:t>
      </w:r>
      <w:r w:rsidR="000A4EE9">
        <w:rPr>
          <w:rFonts w:ascii="Times New Roman" w:hAnsi="Times New Roman" w:cs="Times New Roman"/>
          <w:sz w:val="24"/>
          <w:szCs w:val="24"/>
          <w:lang w:val="it-IT"/>
        </w:rPr>
        <w:t xml:space="preserve">(cioè dichiarato eletto) </w:t>
      </w:r>
      <w:r w:rsidR="007D0B54">
        <w:rPr>
          <w:rFonts w:ascii="Times New Roman" w:hAnsi="Times New Roman" w:cs="Times New Roman"/>
          <w:sz w:val="24"/>
          <w:szCs w:val="24"/>
          <w:lang w:val="it-IT"/>
        </w:rPr>
        <w:t xml:space="preserve">un altro </w:t>
      </w:r>
      <w:r w:rsidR="00A72F73">
        <w:rPr>
          <w:rFonts w:ascii="Times New Roman" w:hAnsi="Times New Roman" w:cs="Times New Roman"/>
          <w:sz w:val="24"/>
          <w:szCs w:val="24"/>
          <w:lang w:val="it-IT"/>
        </w:rPr>
        <w:t xml:space="preserve">candidato </w:t>
      </w:r>
      <w:r w:rsidR="007D0B54">
        <w:rPr>
          <w:rFonts w:ascii="Times New Roman" w:hAnsi="Times New Roman" w:cs="Times New Roman"/>
          <w:sz w:val="24"/>
          <w:szCs w:val="24"/>
          <w:lang w:val="it-IT"/>
        </w:rPr>
        <w:t xml:space="preserve">al suo posto “contro la volontà della detta comunità”: è chiaro qui che c’è un endorsement di </w:t>
      </w:r>
      <w:r w:rsidR="00A52247">
        <w:rPr>
          <w:rFonts w:ascii="Times New Roman" w:hAnsi="Times New Roman" w:cs="Times New Roman"/>
          <w:sz w:val="24"/>
          <w:szCs w:val="24"/>
          <w:lang w:val="it-IT"/>
        </w:rPr>
        <w:t>pochi</w:t>
      </w:r>
      <w:r w:rsidR="007D0B54">
        <w:rPr>
          <w:rFonts w:ascii="Times New Roman" w:hAnsi="Times New Roman" w:cs="Times New Roman"/>
          <w:sz w:val="24"/>
          <w:szCs w:val="24"/>
          <w:lang w:val="it-IT"/>
        </w:rPr>
        <w:t xml:space="preserve"> grandi notabili ed una ratifica </w:t>
      </w:r>
      <w:r w:rsidR="00A52247">
        <w:rPr>
          <w:rFonts w:ascii="Times New Roman" w:hAnsi="Times New Roman" w:cs="Times New Roman"/>
          <w:sz w:val="24"/>
          <w:szCs w:val="24"/>
          <w:lang w:val="it-IT"/>
        </w:rPr>
        <w:t xml:space="preserve">più o meno formale </w:t>
      </w:r>
      <w:r w:rsidR="007D0B54">
        <w:rPr>
          <w:rFonts w:ascii="Times New Roman" w:hAnsi="Times New Roman" w:cs="Times New Roman"/>
          <w:sz w:val="24"/>
          <w:szCs w:val="24"/>
          <w:lang w:val="it-IT"/>
        </w:rPr>
        <w:t>d</w:t>
      </w:r>
      <w:r w:rsidR="000A4EE9">
        <w:rPr>
          <w:rFonts w:ascii="Times New Roman" w:hAnsi="Times New Roman" w:cs="Times New Roman"/>
          <w:sz w:val="24"/>
          <w:szCs w:val="24"/>
          <w:lang w:val="it-IT"/>
        </w:rPr>
        <w:t xml:space="preserve">a parte della </w:t>
      </w:r>
      <w:r w:rsidR="007D0B54">
        <w:rPr>
          <w:rFonts w:ascii="Times New Roman" w:hAnsi="Times New Roman" w:cs="Times New Roman"/>
          <w:sz w:val="24"/>
          <w:szCs w:val="24"/>
          <w:lang w:val="it-IT"/>
        </w:rPr>
        <w:t xml:space="preserve"> comunità</w:t>
      </w:r>
      <w:r w:rsidR="001D6622">
        <w:rPr>
          <w:rFonts w:ascii="Times New Roman" w:hAnsi="Times New Roman" w:cs="Times New Roman"/>
          <w:sz w:val="24"/>
          <w:szCs w:val="24"/>
          <w:lang w:val="it-IT"/>
        </w:rPr>
        <w:t>, anche se di essa lo Sceriffo non sembra tener</w:t>
      </w:r>
      <w:r w:rsidR="00A72F73">
        <w:rPr>
          <w:rFonts w:ascii="Times New Roman" w:hAnsi="Times New Roman" w:cs="Times New Roman"/>
          <w:sz w:val="24"/>
          <w:szCs w:val="24"/>
          <w:lang w:val="it-IT"/>
        </w:rPr>
        <w:t>n</w:t>
      </w:r>
      <w:r w:rsidR="001D6622">
        <w:rPr>
          <w:rFonts w:ascii="Times New Roman" w:hAnsi="Times New Roman" w:cs="Times New Roman"/>
          <w:sz w:val="24"/>
          <w:szCs w:val="24"/>
          <w:lang w:val="it-IT"/>
        </w:rPr>
        <w:t>e alcun conto</w:t>
      </w:r>
      <w:r w:rsidR="000A4EE9">
        <w:rPr>
          <w:rFonts w:ascii="Times New Roman" w:hAnsi="Times New Roman" w:cs="Times New Roman"/>
          <w:sz w:val="24"/>
          <w:szCs w:val="24"/>
          <w:lang w:val="it-IT"/>
        </w:rPr>
        <w:t>]</w:t>
      </w:r>
      <w:r w:rsidR="007D0B54">
        <w:rPr>
          <w:rFonts w:ascii="Times New Roman" w:hAnsi="Times New Roman" w:cs="Times New Roman"/>
          <w:sz w:val="24"/>
          <w:szCs w:val="24"/>
          <w:lang w:val="it-IT"/>
        </w:rPr>
        <w:t xml:space="preserve">.  </w:t>
      </w:r>
      <w:r w:rsidR="00972496">
        <w:rPr>
          <w:rFonts w:ascii="Times New Roman" w:hAnsi="Times New Roman" w:cs="Times New Roman"/>
          <w:sz w:val="24"/>
          <w:szCs w:val="24"/>
          <w:lang w:val="it-IT"/>
        </w:rPr>
        <w:t>Di sicuro non vi erano procedure comparabili, per elaborazione e precisione, a quelle formalizzate</w:t>
      </w:r>
      <w:r w:rsidR="000A4EE9">
        <w:rPr>
          <w:rFonts w:ascii="Times New Roman" w:hAnsi="Times New Roman" w:cs="Times New Roman"/>
          <w:sz w:val="24"/>
          <w:szCs w:val="24"/>
          <w:lang w:val="it-IT"/>
        </w:rPr>
        <w:t>, per es.</w:t>
      </w:r>
      <w:r w:rsidR="00972496">
        <w:rPr>
          <w:rFonts w:ascii="Times New Roman" w:hAnsi="Times New Roman" w:cs="Times New Roman"/>
          <w:sz w:val="24"/>
          <w:szCs w:val="24"/>
          <w:lang w:val="it-IT"/>
        </w:rPr>
        <w:t xml:space="preserve"> negli statuti elettorali dei Comuni italiani. Quel che è certo è che l’incarico elettivo era soprattutto un </w:t>
      </w:r>
      <w:r w:rsidR="00972496" w:rsidRPr="000A4EE9">
        <w:rPr>
          <w:rFonts w:ascii="Times New Roman" w:hAnsi="Times New Roman" w:cs="Times New Roman"/>
          <w:b/>
          <w:sz w:val="24"/>
          <w:szCs w:val="24"/>
          <w:lang w:val="it-IT"/>
        </w:rPr>
        <w:t>“burden”</w:t>
      </w:r>
      <w:r w:rsidR="00972496">
        <w:rPr>
          <w:rFonts w:ascii="Times New Roman" w:hAnsi="Times New Roman" w:cs="Times New Roman"/>
          <w:sz w:val="24"/>
          <w:szCs w:val="24"/>
          <w:lang w:val="it-IT"/>
        </w:rPr>
        <w:t xml:space="preserve"> per il parlamentare e una assunzione di responsabilità di fronte al sovrano per chi lo eleggeva</w:t>
      </w:r>
      <w:r w:rsidR="00A52247">
        <w:rPr>
          <w:rFonts w:ascii="Times New Roman" w:hAnsi="Times New Roman" w:cs="Times New Roman"/>
          <w:sz w:val="24"/>
          <w:szCs w:val="24"/>
          <w:lang w:val="it-IT"/>
        </w:rPr>
        <w:t xml:space="preserve"> (natura assolutamente non ‘democratica’ del mandato, che, su preciso input del re, veniva formulato nei termini più ampi e generici in modo da impegnare la comunità a</w:t>
      </w:r>
      <w:r w:rsidR="000A4EE9">
        <w:rPr>
          <w:rFonts w:ascii="Times New Roman" w:hAnsi="Times New Roman" w:cs="Times New Roman"/>
          <w:sz w:val="24"/>
          <w:szCs w:val="24"/>
          <w:lang w:val="it-IT"/>
        </w:rPr>
        <w:t>d</w:t>
      </w:r>
      <w:r w:rsidR="00A52247">
        <w:rPr>
          <w:rFonts w:ascii="Times New Roman" w:hAnsi="Times New Roman" w:cs="Times New Roman"/>
          <w:sz w:val="24"/>
          <w:szCs w:val="24"/>
          <w:lang w:val="it-IT"/>
        </w:rPr>
        <w:t xml:space="preserve"> accettare tutto ciò che fosse scaturito dal voto del Parlamento)</w:t>
      </w:r>
      <w:r w:rsidR="00972496">
        <w:rPr>
          <w:rFonts w:ascii="Times New Roman" w:hAnsi="Times New Roman" w:cs="Times New Roman"/>
          <w:sz w:val="24"/>
          <w:szCs w:val="24"/>
          <w:lang w:val="it-IT"/>
        </w:rPr>
        <w:t xml:space="preserve">. </w:t>
      </w:r>
    </w:p>
    <w:p w:rsidR="008A76DA" w:rsidRDefault="00972496" w:rsidP="00B72A71">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Solo poco per volta, nel corso del </w:t>
      </w:r>
      <w:r w:rsidR="000A4EE9">
        <w:rPr>
          <w:rFonts w:ascii="Times New Roman" w:hAnsi="Times New Roman" w:cs="Times New Roman"/>
          <w:sz w:val="24"/>
          <w:szCs w:val="24"/>
          <w:lang w:val="it-IT"/>
        </w:rPr>
        <w:t xml:space="preserve">Trecento, </w:t>
      </w:r>
      <w:r>
        <w:rPr>
          <w:rFonts w:ascii="Times New Roman" w:hAnsi="Times New Roman" w:cs="Times New Roman"/>
          <w:sz w:val="24"/>
          <w:szCs w:val="24"/>
          <w:lang w:val="it-IT"/>
        </w:rPr>
        <w:t xml:space="preserve"> </w:t>
      </w:r>
      <w:r w:rsidR="00A52247">
        <w:rPr>
          <w:rFonts w:ascii="Times New Roman" w:hAnsi="Times New Roman" w:cs="Times New Roman"/>
          <w:sz w:val="24"/>
          <w:szCs w:val="24"/>
          <w:lang w:val="it-IT"/>
        </w:rPr>
        <w:t xml:space="preserve">si cominciò a percepire che </w:t>
      </w:r>
      <w:r>
        <w:rPr>
          <w:rFonts w:ascii="Times New Roman" w:hAnsi="Times New Roman" w:cs="Times New Roman"/>
          <w:sz w:val="24"/>
          <w:szCs w:val="24"/>
          <w:lang w:val="it-IT"/>
        </w:rPr>
        <w:t xml:space="preserve"> </w:t>
      </w:r>
      <w:r w:rsidR="00A52247">
        <w:rPr>
          <w:rFonts w:ascii="Times New Roman" w:hAnsi="Times New Roman" w:cs="Times New Roman"/>
          <w:sz w:val="24"/>
          <w:szCs w:val="24"/>
          <w:lang w:val="it-IT"/>
        </w:rPr>
        <w:t xml:space="preserve">l’elettività poteva costituire un privilegio degno di qualche attenzione per la comunità locale. </w:t>
      </w:r>
      <w:r w:rsidR="00995ABD">
        <w:rPr>
          <w:rFonts w:ascii="Times New Roman" w:hAnsi="Times New Roman" w:cs="Times New Roman"/>
          <w:sz w:val="24"/>
          <w:szCs w:val="24"/>
          <w:lang w:val="it-IT"/>
        </w:rPr>
        <w:t xml:space="preserve">A questo processo </w:t>
      </w:r>
      <w:r w:rsidR="000A4EE9">
        <w:rPr>
          <w:rFonts w:ascii="Times New Roman" w:hAnsi="Times New Roman" w:cs="Times New Roman"/>
          <w:sz w:val="24"/>
          <w:szCs w:val="24"/>
          <w:lang w:val="it-IT"/>
        </w:rPr>
        <w:t xml:space="preserve">dovette certo </w:t>
      </w:r>
      <w:r w:rsidR="00995ABD">
        <w:rPr>
          <w:rFonts w:ascii="Times New Roman" w:hAnsi="Times New Roman" w:cs="Times New Roman"/>
          <w:sz w:val="24"/>
          <w:szCs w:val="24"/>
          <w:lang w:val="it-IT"/>
        </w:rPr>
        <w:t xml:space="preserve"> concor</w:t>
      </w:r>
      <w:r w:rsidR="000A4EE9">
        <w:rPr>
          <w:rFonts w:ascii="Times New Roman" w:hAnsi="Times New Roman" w:cs="Times New Roman"/>
          <w:sz w:val="24"/>
          <w:szCs w:val="24"/>
          <w:lang w:val="it-IT"/>
        </w:rPr>
        <w:t xml:space="preserve">rere </w:t>
      </w:r>
      <w:r w:rsidR="00995ABD">
        <w:rPr>
          <w:rFonts w:ascii="Times New Roman" w:hAnsi="Times New Roman" w:cs="Times New Roman"/>
          <w:sz w:val="24"/>
          <w:szCs w:val="24"/>
          <w:lang w:val="it-IT"/>
        </w:rPr>
        <w:t>anche la formale separazione, nel 1341, tra House of Commons (borghigiani + Cavalieri) e House of Lords (</w:t>
      </w:r>
      <w:r w:rsidR="000A4EE9">
        <w:rPr>
          <w:rFonts w:ascii="Times New Roman" w:hAnsi="Times New Roman" w:cs="Times New Roman"/>
          <w:sz w:val="24"/>
          <w:szCs w:val="24"/>
          <w:lang w:val="it-IT"/>
        </w:rPr>
        <w:t xml:space="preserve">feudatari di primo rango </w:t>
      </w:r>
      <w:r w:rsidR="00995ABD">
        <w:rPr>
          <w:rFonts w:ascii="Times New Roman" w:hAnsi="Times New Roman" w:cs="Times New Roman"/>
          <w:sz w:val="24"/>
          <w:szCs w:val="24"/>
          <w:lang w:val="it-IT"/>
        </w:rPr>
        <w:t xml:space="preserve">+ ecclesiastici), che spinse a apprezzare meglio il valore della rappresentanza. </w:t>
      </w:r>
      <w:r w:rsidR="00F544DF">
        <w:rPr>
          <w:rFonts w:ascii="Times New Roman" w:hAnsi="Times New Roman" w:cs="Times New Roman"/>
          <w:sz w:val="24"/>
          <w:szCs w:val="24"/>
          <w:lang w:val="it-IT"/>
        </w:rPr>
        <w:t xml:space="preserve"> </w:t>
      </w:r>
      <w:r w:rsidR="008A76DA">
        <w:rPr>
          <w:rFonts w:ascii="Times New Roman" w:hAnsi="Times New Roman" w:cs="Times New Roman"/>
          <w:sz w:val="24"/>
          <w:szCs w:val="24"/>
          <w:lang w:val="it-IT"/>
        </w:rPr>
        <w:t>Proprio in conseguenza di questa nuova percezione</w:t>
      </w:r>
      <w:r w:rsidR="00FD6CED">
        <w:rPr>
          <w:rFonts w:ascii="Times New Roman" w:hAnsi="Times New Roman" w:cs="Times New Roman"/>
          <w:sz w:val="24"/>
          <w:szCs w:val="24"/>
          <w:lang w:val="it-IT"/>
        </w:rPr>
        <w:t>, si avvertì il bisogno di cominciare a regolamentarle in qualche modo, per evitare che esse fossero rimesse alla totale disposizione dello sceriffo</w:t>
      </w:r>
      <w:r w:rsidR="008A76DA">
        <w:rPr>
          <w:rFonts w:ascii="Times New Roman" w:hAnsi="Times New Roman" w:cs="Times New Roman"/>
          <w:sz w:val="24"/>
          <w:szCs w:val="24"/>
          <w:lang w:val="it-IT"/>
        </w:rPr>
        <w:t xml:space="preserve">. </w:t>
      </w:r>
      <w:r w:rsidR="00FD6CED">
        <w:rPr>
          <w:rFonts w:ascii="Times New Roman" w:hAnsi="Times New Roman" w:cs="Times New Roman"/>
          <w:sz w:val="24"/>
          <w:szCs w:val="24"/>
          <w:lang w:val="it-IT"/>
        </w:rPr>
        <w:t>Ne</w:t>
      </w:r>
      <w:r w:rsidR="005F7A0C">
        <w:rPr>
          <w:rFonts w:ascii="Times New Roman" w:hAnsi="Times New Roman" w:cs="Times New Roman"/>
          <w:sz w:val="24"/>
          <w:szCs w:val="24"/>
          <w:lang w:val="it-IT"/>
        </w:rPr>
        <w:t xml:space="preserve">l 1406 fu </w:t>
      </w:r>
      <w:r w:rsidR="00FD6CED">
        <w:rPr>
          <w:rFonts w:ascii="Times New Roman" w:hAnsi="Times New Roman" w:cs="Times New Roman"/>
          <w:sz w:val="24"/>
          <w:szCs w:val="24"/>
          <w:lang w:val="it-IT"/>
        </w:rPr>
        <w:t xml:space="preserve">dunque </w:t>
      </w:r>
      <w:r w:rsidR="005F7A0C">
        <w:rPr>
          <w:rFonts w:ascii="Times New Roman" w:hAnsi="Times New Roman" w:cs="Times New Roman"/>
          <w:sz w:val="24"/>
          <w:szCs w:val="24"/>
          <w:lang w:val="it-IT"/>
        </w:rPr>
        <w:t>approvato uno “statute”</w:t>
      </w:r>
      <w:r w:rsidR="00995ABD">
        <w:rPr>
          <w:rFonts w:ascii="Times New Roman" w:hAnsi="Times New Roman" w:cs="Times New Roman"/>
          <w:sz w:val="24"/>
          <w:szCs w:val="24"/>
          <w:lang w:val="it-IT"/>
        </w:rPr>
        <w:t xml:space="preserve"> </w:t>
      </w:r>
      <w:r w:rsidR="005F7A0C">
        <w:rPr>
          <w:rFonts w:ascii="Times New Roman" w:hAnsi="Times New Roman" w:cs="Times New Roman"/>
          <w:sz w:val="24"/>
          <w:szCs w:val="24"/>
          <w:lang w:val="it-IT"/>
        </w:rPr>
        <w:t xml:space="preserve">(= legge del parlamento) </w:t>
      </w:r>
      <w:r w:rsidR="00995ABD">
        <w:rPr>
          <w:rFonts w:ascii="Times New Roman" w:hAnsi="Times New Roman" w:cs="Times New Roman"/>
          <w:sz w:val="24"/>
          <w:szCs w:val="24"/>
          <w:lang w:val="it-IT"/>
        </w:rPr>
        <w:t>in cui si stabil</w:t>
      </w:r>
      <w:r w:rsidR="00F544DF">
        <w:rPr>
          <w:rFonts w:ascii="Times New Roman" w:hAnsi="Times New Roman" w:cs="Times New Roman"/>
          <w:sz w:val="24"/>
          <w:szCs w:val="24"/>
          <w:lang w:val="it-IT"/>
        </w:rPr>
        <w:t xml:space="preserve">ì: </w:t>
      </w:r>
    </w:p>
    <w:p w:rsidR="008A76DA" w:rsidRDefault="00F544DF" w:rsidP="00B72A71">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1. </w:t>
      </w:r>
      <w:r w:rsidR="00995ABD">
        <w:rPr>
          <w:rFonts w:ascii="Times New Roman" w:hAnsi="Times New Roman" w:cs="Times New Roman"/>
          <w:sz w:val="24"/>
          <w:szCs w:val="24"/>
          <w:lang w:val="it-IT"/>
        </w:rPr>
        <w:t xml:space="preserve"> che le elezioni </w:t>
      </w:r>
      <w:r w:rsidR="000A4EE9">
        <w:rPr>
          <w:rFonts w:ascii="Times New Roman" w:hAnsi="Times New Roman" w:cs="Times New Roman"/>
          <w:sz w:val="24"/>
          <w:szCs w:val="24"/>
          <w:lang w:val="it-IT"/>
        </w:rPr>
        <w:t xml:space="preserve">stesse </w:t>
      </w:r>
      <w:r w:rsidR="00995ABD">
        <w:rPr>
          <w:rFonts w:ascii="Times New Roman" w:hAnsi="Times New Roman" w:cs="Times New Roman"/>
          <w:sz w:val="24"/>
          <w:szCs w:val="24"/>
          <w:lang w:val="it-IT"/>
        </w:rPr>
        <w:t xml:space="preserve">dovessero essere preannunciate </w:t>
      </w:r>
      <w:r w:rsidR="009E12EA">
        <w:rPr>
          <w:rFonts w:ascii="Times New Roman" w:hAnsi="Times New Roman" w:cs="Times New Roman"/>
          <w:sz w:val="24"/>
          <w:szCs w:val="24"/>
          <w:lang w:val="it-IT"/>
        </w:rPr>
        <w:t xml:space="preserve">pubblicamente </w:t>
      </w:r>
      <w:r w:rsidR="00995ABD">
        <w:rPr>
          <w:rFonts w:ascii="Times New Roman" w:hAnsi="Times New Roman" w:cs="Times New Roman"/>
          <w:sz w:val="24"/>
          <w:szCs w:val="24"/>
          <w:lang w:val="it-IT"/>
        </w:rPr>
        <w:t>dagli sceriffi almeno due settimane</w:t>
      </w:r>
      <w:r>
        <w:rPr>
          <w:rFonts w:ascii="Times New Roman" w:hAnsi="Times New Roman" w:cs="Times New Roman"/>
          <w:sz w:val="24"/>
          <w:szCs w:val="24"/>
          <w:lang w:val="it-IT"/>
        </w:rPr>
        <w:t xml:space="preserve"> prima</w:t>
      </w:r>
      <w:r w:rsidR="00DA5ED9">
        <w:rPr>
          <w:rFonts w:ascii="Times New Roman" w:hAnsi="Times New Roman" w:cs="Times New Roman"/>
          <w:sz w:val="24"/>
          <w:szCs w:val="24"/>
          <w:lang w:val="it-IT"/>
        </w:rPr>
        <w:t xml:space="preserve"> dello svolgimento</w:t>
      </w:r>
      <w:r>
        <w:rPr>
          <w:rFonts w:ascii="Times New Roman" w:hAnsi="Times New Roman" w:cs="Times New Roman"/>
          <w:sz w:val="24"/>
          <w:szCs w:val="24"/>
          <w:lang w:val="it-IT"/>
        </w:rPr>
        <w:t>;</w:t>
      </w:r>
      <w:r w:rsidR="00995ABD">
        <w:rPr>
          <w:rFonts w:ascii="Times New Roman" w:hAnsi="Times New Roman" w:cs="Times New Roman"/>
          <w:sz w:val="24"/>
          <w:szCs w:val="24"/>
          <w:lang w:val="it-IT"/>
        </w:rPr>
        <w:t xml:space="preserve"> </w:t>
      </w:r>
    </w:p>
    <w:p w:rsidR="0061126A" w:rsidRDefault="00F544DF" w:rsidP="00B72A71">
      <w:pPr>
        <w:pStyle w:val="Paragrafoelenc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2. </w:t>
      </w:r>
      <w:r w:rsidR="00995ABD">
        <w:rPr>
          <w:rFonts w:ascii="Times New Roman" w:hAnsi="Times New Roman" w:cs="Times New Roman"/>
          <w:sz w:val="24"/>
          <w:szCs w:val="24"/>
          <w:lang w:val="it-IT"/>
        </w:rPr>
        <w:t xml:space="preserve">che gli sceriffi non si limitassero a ‘ritornare’ </w:t>
      </w:r>
      <w:r w:rsidR="00FD6CED">
        <w:rPr>
          <w:rFonts w:ascii="Times New Roman" w:hAnsi="Times New Roman" w:cs="Times New Roman"/>
          <w:sz w:val="24"/>
          <w:szCs w:val="24"/>
          <w:lang w:val="it-IT"/>
        </w:rPr>
        <w:t xml:space="preserve"> a Londra </w:t>
      </w:r>
      <w:r w:rsidR="00995ABD">
        <w:rPr>
          <w:rFonts w:ascii="Times New Roman" w:hAnsi="Times New Roman" w:cs="Times New Roman"/>
          <w:sz w:val="24"/>
          <w:szCs w:val="24"/>
          <w:lang w:val="it-IT"/>
        </w:rPr>
        <w:t>solo i nomi dei due eletti della Contea, ma che annotassero anche, sul retro del</w:t>
      </w:r>
      <w:r w:rsidR="005F7A0C">
        <w:rPr>
          <w:rFonts w:ascii="Times New Roman" w:hAnsi="Times New Roman" w:cs="Times New Roman"/>
          <w:sz w:val="24"/>
          <w:szCs w:val="24"/>
          <w:lang w:val="it-IT"/>
        </w:rPr>
        <w:t xml:space="preserve"> documento di convocazione del parlamento (= “writ of summon</w:t>
      </w:r>
      <w:r w:rsidR="00995ABD">
        <w:rPr>
          <w:rFonts w:ascii="Times New Roman" w:hAnsi="Times New Roman" w:cs="Times New Roman"/>
          <w:sz w:val="24"/>
          <w:szCs w:val="24"/>
          <w:lang w:val="it-IT"/>
        </w:rPr>
        <w:t>”</w:t>
      </w:r>
      <w:r w:rsidR="00FD5EB2">
        <w:rPr>
          <w:rFonts w:ascii="Times New Roman" w:hAnsi="Times New Roman" w:cs="Times New Roman"/>
          <w:sz w:val="24"/>
          <w:szCs w:val="24"/>
          <w:lang w:val="it-IT"/>
        </w:rPr>
        <w:t>; “return” era detta appunto la comunicazione ufficiale degli eletti</w:t>
      </w:r>
      <w:r w:rsidR="005F7A0C">
        <w:rPr>
          <w:rFonts w:ascii="Times New Roman" w:hAnsi="Times New Roman" w:cs="Times New Roman"/>
          <w:sz w:val="24"/>
          <w:szCs w:val="24"/>
          <w:lang w:val="it-IT"/>
        </w:rPr>
        <w:t>)</w:t>
      </w:r>
      <w:r w:rsidR="00995ABD">
        <w:rPr>
          <w:rFonts w:ascii="Times New Roman" w:hAnsi="Times New Roman" w:cs="Times New Roman"/>
          <w:sz w:val="24"/>
          <w:szCs w:val="24"/>
          <w:lang w:val="it-IT"/>
        </w:rPr>
        <w:t>, i nomi d</w:t>
      </w:r>
      <w:r w:rsidR="009E12EA">
        <w:rPr>
          <w:rFonts w:ascii="Times New Roman" w:hAnsi="Times New Roman" w:cs="Times New Roman"/>
          <w:sz w:val="24"/>
          <w:szCs w:val="24"/>
          <w:lang w:val="it-IT"/>
        </w:rPr>
        <w:t>i coloro che li avevano votati</w:t>
      </w:r>
      <w:r w:rsidR="00995ABD">
        <w:rPr>
          <w:rFonts w:ascii="Times New Roman" w:hAnsi="Times New Roman" w:cs="Times New Roman"/>
          <w:sz w:val="24"/>
          <w:szCs w:val="24"/>
          <w:lang w:val="it-IT"/>
        </w:rPr>
        <w:t>, accompagnati ciascuno dal sigillo</w:t>
      </w:r>
      <w:r w:rsidR="009E12EA">
        <w:rPr>
          <w:rFonts w:ascii="Times New Roman" w:hAnsi="Times New Roman" w:cs="Times New Roman"/>
          <w:sz w:val="24"/>
          <w:szCs w:val="24"/>
          <w:lang w:val="it-IT"/>
        </w:rPr>
        <w:t xml:space="preserve"> del votante</w:t>
      </w:r>
      <w:r w:rsidR="00995ABD">
        <w:rPr>
          <w:rFonts w:ascii="Times New Roman" w:hAnsi="Times New Roman" w:cs="Times New Roman"/>
          <w:sz w:val="24"/>
          <w:szCs w:val="24"/>
          <w:lang w:val="it-IT"/>
        </w:rPr>
        <w:t xml:space="preserve">. </w:t>
      </w:r>
      <w:r w:rsidR="009E12EA">
        <w:rPr>
          <w:rFonts w:ascii="Times New Roman" w:hAnsi="Times New Roman" w:cs="Times New Roman"/>
          <w:sz w:val="24"/>
          <w:szCs w:val="24"/>
          <w:lang w:val="it-IT"/>
        </w:rPr>
        <w:t xml:space="preserve">Si trattava di documentare </w:t>
      </w:r>
      <w:r w:rsidR="009E12EA" w:rsidRPr="000A4EE9">
        <w:rPr>
          <w:rFonts w:ascii="Times New Roman" w:hAnsi="Times New Roman" w:cs="Times New Roman"/>
          <w:b/>
          <w:sz w:val="24"/>
          <w:szCs w:val="24"/>
          <w:lang w:val="it-IT"/>
        </w:rPr>
        <w:t>il vero e proprio contratto intercorrente tra elettori ed eletti</w:t>
      </w:r>
      <w:r w:rsidR="009E12EA">
        <w:rPr>
          <w:rFonts w:ascii="Times New Roman" w:hAnsi="Times New Roman" w:cs="Times New Roman"/>
          <w:sz w:val="24"/>
          <w:szCs w:val="24"/>
          <w:lang w:val="it-IT"/>
        </w:rPr>
        <w:t xml:space="preserve">, impedendo che lo sceriffo </w:t>
      </w:r>
      <w:r w:rsidR="00F25E18">
        <w:rPr>
          <w:rFonts w:ascii="Times New Roman" w:hAnsi="Times New Roman" w:cs="Times New Roman"/>
          <w:sz w:val="24"/>
          <w:szCs w:val="24"/>
          <w:lang w:val="it-IT"/>
        </w:rPr>
        <w:t xml:space="preserve">finisse per proclamare chi </w:t>
      </w:r>
      <w:r w:rsidR="001900D8">
        <w:rPr>
          <w:rFonts w:ascii="Times New Roman" w:hAnsi="Times New Roman" w:cs="Times New Roman"/>
          <w:sz w:val="24"/>
          <w:szCs w:val="24"/>
          <w:lang w:val="it-IT"/>
        </w:rPr>
        <w:t xml:space="preserve">meglio </w:t>
      </w:r>
      <w:r w:rsidR="00F25E18">
        <w:rPr>
          <w:rFonts w:ascii="Times New Roman" w:hAnsi="Times New Roman" w:cs="Times New Roman"/>
          <w:sz w:val="24"/>
          <w:szCs w:val="24"/>
          <w:lang w:val="it-IT"/>
        </w:rPr>
        <w:t>gli pareva</w:t>
      </w:r>
      <w:r w:rsidR="00F52E1C">
        <w:rPr>
          <w:rFonts w:ascii="Times New Roman" w:hAnsi="Times New Roman" w:cs="Times New Roman"/>
          <w:sz w:val="24"/>
          <w:szCs w:val="24"/>
          <w:lang w:val="it-IT"/>
        </w:rPr>
        <w:t xml:space="preserve"> in base alla sua “affection” (inclinazione personale)</w:t>
      </w:r>
      <w:r w:rsidR="0061126A">
        <w:rPr>
          <w:rFonts w:ascii="Times New Roman" w:hAnsi="Times New Roman" w:cs="Times New Roman"/>
          <w:sz w:val="24"/>
          <w:szCs w:val="24"/>
          <w:lang w:val="it-IT"/>
        </w:rPr>
        <w:t>.</w:t>
      </w:r>
    </w:p>
    <w:p w:rsidR="0061126A" w:rsidRDefault="0061126A" w:rsidP="00B72A71">
      <w:pPr>
        <w:pStyle w:val="Paragrafoelenco"/>
        <w:jc w:val="both"/>
        <w:rPr>
          <w:rFonts w:ascii="Times New Roman" w:hAnsi="Times New Roman" w:cs="Times New Roman"/>
          <w:sz w:val="24"/>
          <w:szCs w:val="24"/>
          <w:lang w:val="it-IT"/>
        </w:rPr>
      </w:pPr>
    </w:p>
    <w:p w:rsidR="00A74198" w:rsidRDefault="001900D8" w:rsidP="00B72A71">
      <w:pPr>
        <w:pStyle w:val="Paragrafoelenco"/>
        <w:widowControl w:val="0"/>
        <w:numPr>
          <w:ilvl w:val="0"/>
          <w:numId w:val="6"/>
        </w:numPr>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b/>
          <w:sz w:val="24"/>
          <w:szCs w:val="24"/>
          <w:lang w:val="it-IT"/>
        </w:rPr>
        <w:t>Lo Statuto del 1430</w:t>
      </w:r>
      <w:r w:rsidR="00A74D33">
        <w:rPr>
          <w:rFonts w:ascii="Times New Roman" w:hAnsi="Times New Roman" w:cs="Times New Roman"/>
          <w:b/>
          <w:sz w:val="24"/>
          <w:szCs w:val="24"/>
          <w:lang w:val="it-IT"/>
        </w:rPr>
        <w:t xml:space="preserve"> e la definizione della soglia censitaria</w:t>
      </w:r>
      <w:r w:rsidRPr="001900D8">
        <w:rPr>
          <w:rFonts w:ascii="Times New Roman" w:hAnsi="Times New Roman" w:cs="Times New Roman"/>
          <w:b/>
          <w:sz w:val="24"/>
          <w:szCs w:val="24"/>
          <w:lang w:val="it-IT"/>
        </w:rPr>
        <w:t xml:space="preserve">. </w:t>
      </w:r>
      <w:r w:rsidR="0061126A" w:rsidRPr="001900D8">
        <w:rPr>
          <w:rFonts w:ascii="Times New Roman" w:hAnsi="Times New Roman" w:cs="Times New Roman"/>
          <w:sz w:val="24"/>
          <w:szCs w:val="24"/>
          <w:lang w:val="it-IT"/>
        </w:rPr>
        <w:t>Proprio questi returns post-1406, di cui si conserva un buon campione, ci danno un’idea dell’ampiezza effettiva dell’elettorato</w:t>
      </w:r>
      <w:r w:rsidR="001D6622" w:rsidRPr="001900D8">
        <w:rPr>
          <w:rFonts w:ascii="Times New Roman" w:hAnsi="Times New Roman" w:cs="Times New Roman"/>
          <w:sz w:val="24"/>
          <w:szCs w:val="24"/>
          <w:lang w:val="it-IT"/>
        </w:rPr>
        <w:t xml:space="preserve"> di Contea. I documenti superstiti </w:t>
      </w:r>
      <w:r w:rsidR="0061126A" w:rsidRPr="001900D8">
        <w:rPr>
          <w:rFonts w:ascii="Times New Roman" w:hAnsi="Times New Roman" w:cs="Times New Roman"/>
          <w:sz w:val="24"/>
          <w:szCs w:val="24"/>
          <w:lang w:val="it-IT"/>
        </w:rPr>
        <w:t>riportano in genere liste di qualche decina di  nominativi, in ordine di status decrescente</w:t>
      </w:r>
      <w:r w:rsidR="001D6622" w:rsidRPr="001900D8">
        <w:rPr>
          <w:rFonts w:ascii="Times New Roman" w:hAnsi="Times New Roman" w:cs="Times New Roman"/>
          <w:sz w:val="24"/>
          <w:szCs w:val="24"/>
          <w:lang w:val="it-IT"/>
        </w:rPr>
        <w:t xml:space="preserve"> (dai “belted knights” in giù)</w:t>
      </w:r>
      <w:r w:rsidR="0061126A" w:rsidRPr="001900D8">
        <w:rPr>
          <w:rFonts w:ascii="Times New Roman" w:hAnsi="Times New Roman" w:cs="Times New Roman"/>
          <w:sz w:val="24"/>
          <w:szCs w:val="24"/>
          <w:lang w:val="it-IT"/>
        </w:rPr>
        <w:t xml:space="preserve">, per </w:t>
      </w:r>
      <w:r w:rsidR="001D6622" w:rsidRPr="001900D8">
        <w:rPr>
          <w:rFonts w:ascii="Times New Roman" w:hAnsi="Times New Roman" w:cs="Times New Roman"/>
          <w:sz w:val="24"/>
          <w:szCs w:val="24"/>
          <w:lang w:val="it-IT"/>
        </w:rPr>
        <w:t xml:space="preserve">chiudersi </w:t>
      </w:r>
      <w:r w:rsidR="0061126A" w:rsidRPr="001900D8">
        <w:rPr>
          <w:rFonts w:ascii="Times New Roman" w:hAnsi="Times New Roman" w:cs="Times New Roman"/>
          <w:sz w:val="24"/>
          <w:szCs w:val="24"/>
          <w:lang w:val="it-IT"/>
        </w:rPr>
        <w:t>talvolta con formule generiche del tipo “e molti altri ancora fino a 50, 100, etc.</w:t>
      </w:r>
      <w:r w:rsidR="001D6622" w:rsidRPr="001900D8">
        <w:rPr>
          <w:rFonts w:ascii="Times New Roman" w:hAnsi="Times New Roman" w:cs="Times New Roman"/>
          <w:sz w:val="24"/>
          <w:szCs w:val="24"/>
          <w:lang w:val="it-IT"/>
        </w:rPr>
        <w:t>”</w:t>
      </w:r>
      <w:r w:rsidR="0061126A" w:rsidRPr="001900D8">
        <w:rPr>
          <w:rFonts w:ascii="Times New Roman" w:hAnsi="Times New Roman" w:cs="Times New Roman"/>
          <w:sz w:val="24"/>
          <w:szCs w:val="24"/>
          <w:lang w:val="it-IT"/>
        </w:rPr>
        <w:t xml:space="preserve"> [</w:t>
      </w:r>
      <w:r w:rsidR="001D6622" w:rsidRPr="001900D8">
        <w:rPr>
          <w:rFonts w:ascii="Times New Roman" w:hAnsi="Times New Roman" w:cs="Times New Roman"/>
          <w:sz w:val="24"/>
          <w:szCs w:val="24"/>
          <w:lang w:val="it-IT"/>
        </w:rPr>
        <w:t>raramente di più</w:t>
      </w:r>
      <w:r w:rsidR="0061126A" w:rsidRPr="001900D8">
        <w:rPr>
          <w:rFonts w:ascii="Times New Roman" w:hAnsi="Times New Roman" w:cs="Times New Roman"/>
          <w:sz w:val="24"/>
          <w:szCs w:val="24"/>
          <w:lang w:val="it-IT"/>
        </w:rPr>
        <w:t xml:space="preserve">]).Nonostante </w:t>
      </w:r>
      <w:r w:rsidR="001D6622" w:rsidRPr="001900D8">
        <w:rPr>
          <w:rFonts w:ascii="Times New Roman" w:hAnsi="Times New Roman" w:cs="Times New Roman"/>
          <w:sz w:val="24"/>
          <w:szCs w:val="24"/>
          <w:lang w:val="it-IT"/>
        </w:rPr>
        <w:t xml:space="preserve">quindi che </w:t>
      </w:r>
      <w:r w:rsidR="0061126A" w:rsidRPr="001900D8">
        <w:rPr>
          <w:rFonts w:ascii="Times New Roman" w:hAnsi="Times New Roman" w:cs="Times New Roman"/>
          <w:sz w:val="24"/>
          <w:szCs w:val="24"/>
          <w:lang w:val="it-IT"/>
        </w:rPr>
        <w:t xml:space="preserve">i numeri dei votanti fossero modesti, </w:t>
      </w:r>
      <w:r w:rsidR="001D6622" w:rsidRPr="001900D8">
        <w:rPr>
          <w:rFonts w:ascii="Times New Roman" w:hAnsi="Times New Roman" w:cs="Times New Roman"/>
          <w:sz w:val="24"/>
          <w:szCs w:val="24"/>
          <w:lang w:val="it-IT"/>
        </w:rPr>
        <w:t xml:space="preserve">nel corso del ‘400 si registra un aumento della partecipazione elettorale tale da generare </w:t>
      </w:r>
      <w:r w:rsidR="00E8575E" w:rsidRPr="001900D8">
        <w:rPr>
          <w:rFonts w:ascii="Times New Roman" w:hAnsi="Times New Roman" w:cs="Times New Roman"/>
          <w:sz w:val="24"/>
          <w:szCs w:val="24"/>
          <w:lang w:val="it-IT"/>
        </w:rPr>
        <w:t xml:space="preserve">nei contemporanei </w:t>
      </w:r>
      <w:r w:rsidR="001D6622" w:rsidRPr="001900D8">
        <w:rPr>
          <w:rFonts w:ascii="Times New Roman" w:hAnsi="Times New Roman" w:cs="Times New Roman"/>
          <w:sz w:val="24"/>
          <w:szCs w:val="24"/>
          <w:lang w:val="it-IT"/>
        </w:rPr>
        <w:t xml:space="preserve">un senso di scarsa controllabilità delle procedure </w:t>
      </w:r>
      <w:r w:rsidR="00727963">
        <w:rPr>
          <w:rFonts w:ascii="Times New Roman" w:hAnsi="Times New Roman" w:cs="Times New Roman"/>
          <w:sz w:val="24"/>
          <w:szCs w:val="24"/>
          <w:lang w:val="it-IT"/>
        </w:rPr>
        <w:t>corrispondenti</w:t>
      </w:r>
      <w:r w:rsidR="00DF5914" w:rsidRPr="001900D8">
        <w:rPr>
          <w:rFonts w:ascii="Times New Roman" w:hAnsi="Times New Roman" w:cs="Times New Roman"/>
          <w:sz w:val="24"/>
          <w:szCs w:val="24"/>
          <w:lang w:val="it-IT"/>
        </w:rPr>
        <w:t>, seriamente insidiate dalle manovre del re</w:t>
      </w:r>
      <w:r w:rsidR="00727963">
        <w:rPr>
          <w:rFonts w:ascii="Times New Roman" w:hAnsi="Times New Roman" w:cs="Times New Roman"/>
          <w:sz w:val="24"/>
          <w:szCs w:val="24"/>
          <w:lang w:val="it-IT"/>
        </w:rPr>
        <w:t xml:space="preserve"> e</w:t>
      </w:r>
      <w:r w:rsidR="00DF5914" w:rsidRPr="001900D8">
        <w:rPr>
          <w:rFonts w:ascii="Times New Roman" w:hAnsi="Times New Roman" w:cs="Times New Roman"/>
          <w:sz w:val="24"/>
          <w:szCs w:val="24"/>
          <w:lang w:val="it-IT"/>
        </w:rPr>
        <w:t xml:space="preserve"> dei </w:t>
      </w:r>
      <w:r w:rsidR="00727963">
        <w:rPr>
          <w:rFonts w:ascii="Times New Roman" w:hAnsi="Times New Roman" w:cs="Times New Roman"/>
          <w:sz w:val="24"/>
          <w:szCs w:val="24"/>
          <w:lang w:val="it-IT"/>
        </w:rPr>
        <w:t>Lords</w:t>
      </w:r>
      <w:r w:rsidR="00FD5EB2">
        <w:rPr>
          <w:rFonts w:ascii="Times New Roman" w:hAnsi="Times New Roman" w:cs="Times New Roman"/>
          <w:sz w:val="24"/>
          <w:szCs w:val="24"/>
          <w:lang w:val="it-IT"/>
        </w:rPr>
        <w:t xml:space="preserve"> da una parte, e dall’altra dalla confusione che si creava al momento del voto in una situazione segnata dalla mancanza di qualsiasi formalizzazione del dell’elettorato</w:t>
      </w:r>
      <w:r w:rsidR="00727963">
        <w:rPr>
          <w:rFonts w:ascii="Times New Roman" w:hAnsi="Times New Roman" w:cs="Times New Roman"/>
          <w:sz w:val="24"/>
          <w:szCs w:val="24"/>
          <w:lang w:val="it-IT"/>
        </w:rPr>
        <w:t xml:space="preserve">. </w:t>
      </w:r>
      <w:r w:rsidR="001D6622" w:rsidRPr="001900D8">
        <w:rPr>
          <w:rFonts w:ascii="Times New Roman" w:hAnsi="Times New Roman" w:cs="Times New Roman"/>
          <w:sz w:val="24"/>
          <w:szCs w:val="24"/>
          <w:lang w:val="it-IT"/>
        </w:rPr>
        <w:t xml:space="preserve">Già nel 1376 i Commons avevano presentato una petizione al re </w:t>
      </w:r>
      <w:r w:rsidR="00DF5914" w:rsidRPr="001900D8">
        <w:rPr>
          <w:rFonts w:ascii="Times New Roman" w:hAnsi="Times New Roman" w:cs="Times New Roman"/>
          <w:sz w:val="24"/>
          <w:szCs w:val="24"/>
          <w:lang w:val="it-IT"/>
        </w:rPr>
        <w:t xml:space="preserve">per </w:t>
      </w:r>
      <w:r w:rsidR="001D6622" w:rsidRPr="001900D8">
        <w:rPr>
          <w:rFonts w:ascii="Times New Roman" w:hAnsi="Times New Roman" w:cs="Times New Roman"/>
          <w:sz w:val="24"/>
          <w:szCs w:val="24"/>
          <w:lang w:val="it-IT"/>
        </w:rPr>
        <w:t xml:space="preserve">ottenere che i Cavalieri di Contea fossero designati  “par commune eleccion des meilleurs Gentz”. Respinta dal governo, essa viene ripresentata nel </w:t>
      </w:r>
      <w:r w:rsidR="001D6622" w:rsidRPr="001900D8">
        <w:rPr>
          <w:rFonts w:ascii="Times New Roman" w:hAnsi="Times New Roman" w:cs="Times New Roman"/>
          <w:b/>
          <w:sz w:val="24"/>
          <w:szCs w:val="24"/>
          <w:lang w:val="it-IT"/>
        </w:rPr>
        <w:t>1430</w:t>
      </w:r>
      <w:r w:rsidR="001D6622" w:rsidRPr="001900D8">
        <w:rPr>
          <w:rFonts w:ascii="Times New Roman" w:hAnsi="Times New Roman" w:cs="Times New Roman"/>
          <w:sz w:val="24"/>
          <w:szCs w:val="24"/>
          <w:lang w:val="it-IT"/>
        </w:rPr>
        <w:t xml:space="preserve"> e stavolta accolta</w:t>
      </w:r>
      <w:r w:rsidR="00E8575E" w:rsidRPr="001900D8">
        <w:rPr>
          <w:rFonts w:ascii="Times New Roman" w:hAnsi="Times New Roman" w:cs="Times New Roman"/>
          <w:sz w:val="24"/>
          <w:szCs w:val="24"/>
          <w:lang w:val="it-IT"/>
        </w:rPr>
        <w:t xml:space="preserve"> tramite la emanazione di un celebre </w:t>
      </w:r>
      <w:r w:rsidR="00727963">
        <w:rPr>
          <w:rFonts w:ascii="Times New Roman" w:hAnsi="Times New Roman" w:cs="Times New Roman"/>
          <w:sz w:val="24"/>
          <w:szCs w:val="24"/>
          <w:lang w:val="it-IT"/>
        </w:rPr>
        <w:t>“</w:t>
      </w:r>
      <w:r w:rsidR="001D6622" w:rsidRPr="001900D8">
        <w:rPr>
          <w:rFonts w:ascii="Times New Roman" w:hAnsi="Times New Roman" w:cs="Times New Roman"/>
          <w:sz w:val="24"/>
          <w:szCs w:val="24"/>
          <w:lang w:val="it-IT"/>
        </w:rPr>
        <w:t>Statute</w:t>
      </w:r>
      <w:r w:rsidR="00727963">
        <w:rPr>
          <w:rFonts w:ascii="Times New Roman" w:hAnsi="Times New Roman" w:cs="Times New Roman"/>
          <w:sz w:val="24"/>
          <w:szCs w:val="24"/>
          <w:lang w:val="it-IT"/>
        </w:rPr>
        <w:t>”</w:t>
      </w:r>
      <w:r w:rsidR="00E8575E" w:rsidRPr="001900D8">
        <w:rPr>
          <w:rFonts w:ascii="Times New Roman" w:hAnsi="Times New Roman" w:cs="Times New Roman"/>
          <w:sz w:val="24"/>
          <w:szCs w:val="24"/>
          <w:lang w:val="it-IT"/>
        </w:rPr>
        <w:t>,</w:t>
      </w:r>
      <w:r w:rsidR="001D6622" w:rsidRPr="001900D8">
        <w:rPr>
          <w:rFonts w:ascii="Times New Roman" w:hAnsi="Times New Roman" w:cs="Times New Roman"/>
          <w:sz w:val="24"/>
          <w:szCs w:val="24"/>
          <w:lang w:val="it-IT"/>
        </w:rPr>
        <w:t xml:space="preserve"> destinato a rimanere in vigore fino al 1832</w:t>
      </w:r>
      <w:r w:rsidR="00E8575E" w:rsidRPr="001900D8">
        <w:rPr>
          <w:rFonts w:ascii="Times New Roman" w:hAnsi="Times New Roman" w:cs="Times New Roman"/>
          <w:sz w:val="24"/>
          <w:szCs w:val="24"/>
          <w:lang w:val="it-IT"/>
        </w:rPr>
        <w:t>. In esso</w:t>
      </w:r>
      <w:r w:rsidR="00DF5914" w:rsidRPr="001900D8">
        <w:rPr>
          <w:rFonts w:ascii="Times New Roman" w:hAnsi="Times New Roman" w:cs="Times New Roman"/>
          <w:sz w:val="24"/>
          <w:szCs w:val="24"/>
          <w:lang w:val="it-IT"/>
        </w:rPr>
        <w:t>,</w:t>
      </w:r>
      <w:r w:rsidR="00E8575E" w:rsidRPr="001900D8">
        <w:rPr>
          <w:rFonts w:ascii="Times New Roman" w:hAnsi="Times New Roman" w:cs="Times New Roman"/>
          <w:sz w:val="24"/>
          <w:szCs w:val="24"/>
          <w:lang w:val="it-IT"/>
        </w:rPr>
        <w:t xml:space="preserve"> </w:t>
      </w:r>
      <w:r w:rsidR="00A74198">
        <w:rPr>
          <w:rFonts w:ascii="Times New Roman" w:hAnsi="Times New Roman" w:cs="Times New Roman"/>
          <w:sz w:val="24"/>
          <w:szCs w:val="24"/>
          <w:lang w:val="it-IT"/>
        </w:rPr>
        <w:t xml:space="preserve">si stabilisce: </w:t>
      </w:r>
    </w:p>
    <w:p w:rsidR="00A74198" w:rsidRDefault="00A74198" w:rsidP="00B72A71">
      <w:pPr>
        <w:pStyle w:val="Paragrafoelenco"/>
        <w:widowControl w:val="0"/>
        <w:suppressAutoHyphens/>
        <w:spacing w:after="0" w:line="240" w:lineRule="auto"/>
        <w:jc w:val="both"/>
        <w:rPr>
          <w:rFonts w:ascii="Times New Roman" w:hAnsi="Times New Roman" w:cs="Times New Roman"/>
          <w:b/>
          <w:sz w:val="24"/>
          <w:szCs w:val="24"/>
          <w:lang w:val="it-IT"/>
        </w:rPr>
      </w:pPr>
    </w:p>
    <w:p w:rsidR="00A74198" w:rsidRDefault="00DF5914" w:rsidP="00B72A71">
      <w:pPr>
        <w:pStyle w:val="Paragrafoelenco"/>
        <w:widowControl w:val="0"/>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b/>
          <w:sz w:val="24"/>
          <w:szCs w:val="24"/>
          <w:lang w:val="it-IT"/>
        </w:rPr>
        <w:t>a</w:t>
      </w:r>
      <w:r w:rsidRPr="001900D8">
        <w:rPr>
          <w:rFonts w:ascii="Times New Roman" w:hAnsi="Times New Roman" w:cs="Times New Roman"/>
          <w:sz w:val="24"/>
          <w:szCs w:val="24"/>
          <w:lang w:val="it-IT"/>
        </w:rPr>
        <w:t xml:space="preserve">. </w:t>
      </w:r>
      <w:r w:rsidR="00F52E1C" w:rsidRPr="001900D8">
        <w:rPr>
          <w:rFonts w:ascii="Times New Roman" w:hAnsi="Times New Roman" w:cs="Times New Roman"/>
          <w:sz w:val="24"/>
          <w:szCs w:val="24"/>
          <w:lang w:val="it-IT"/>
        </w:rPr>
        <w:t>che la “franchise” (il diritto di voto elettorale) spett</w:t>
      </w:r>
      <w:r w:rsidR="00A74198">
        <w:rPr>
          <w:rFonts w:ascii="Times New Roman" w:hAnsi="Times New Roman" w:cs="Times New Roman"/>
          <w:sz w:val="24"/>
          <w:szCs w:val="24"/>
          <w:lang w:val="it-IT"/>
        </w:rPr>
        <w:t>asse</w:t>
      </w:r>
      <w:r w:rsidR="00F52E1C" w:rsidRPr="001900D8">
        <w:rPr>
          <w:rFonts w:ascii="Times New Roman" w:hAnsi="Times New Roman" w:cs="Times New Roman"/>
          <w:sz w:val="24"/>
          <w:szCs w:val="24"/>
          <w:lang w:val="it-IT"/>
        </w:rPr>
        <w:t xml:space="preserve"> </w:t>
      </w:r>
      <w:r w:rsidR="001900D8">
        <w:rPr>
          <w:rFonts w:ascii="Times New Roman" w:hAnsi="Times New Roman" w:cs="Times New Roman"/>
          <w:sz w:val="24"/>
          <w:szCs w:val="24"/>
          <w:lang w:val="it-IT"/>
        </w:rPr>
        <w:t xml:space="preserve">solo ai </w:t>
      </w:r>
      <w:r w:rsidRPr="001900D8">
        <w:rPr>
          <w:rFonts w:ascii="Times New Roman" w:hAnsi="Times New Roman" w:cs="Times New Roman"/>
          <w:sz w:val="24"/>
          <w:szCs w:val="24"/>
          <w:lang w:val="it-IT"/>
        </w:rPr>
        <w:t xml:space="preserve"> </w:t>
      </w:r>
      <w:r w:rsidR="00F52E1C" w:rsidRPr="001900D8">
        <w:rPr>
          <w:rFonts w:ascii="Times New Roman" w:hAnsi="Times New Roman" w:cs="Times New Roman"/>
          <w:sz w:val="24"/>
          <w:szCs w:val="24"/>
          <w:lang w:val="it-IT"/>
        </w:rPr>
        <w:t>“freeholders” (</w:t>
      </w:r>
      <w:r w:rsidR="001900D8">
        <w:rPr>
          <w:rFonts w:ascii="Times New Roman" w:hAnsi="Times New Roman" w:cs="Times New Roman"/>
          <w:sz w:val="24"/>
          <w:szCs w:val="24"/>
          <w:lang w:val="it-IT"/>
        </w:rPr>
        <w:t>=</w:t>
      </w:r>
      <w:r w:rsidR="00F52E1C" w:rsidRPr="001900D8">
        <w:rPr>
          <w:rFonts w:ascii="Times New Roman" w:hAnsi="Times New Roman" w:cs="Times New Roman"/>
          <w:sz w:val="24"/>
          <w:szCs w:val="24"/>
          <w:lang w:val="it-IT"/>
        </w:rPr>
        <w:t>proprietari fondiari autonomi</w:t>
      </w:r>
      <w:r w:rsidR="00A74198">
        <w:rPr>
          <w:rFonts w:ascii="Times New Roman" w:hAnsi="Times New Roman" w:cs="Times New Roman"/>
          <w:sz w:val="24"/>
          <w:szCs w:val="24"/>
          <w:lang w:val="it-IT"/>
        </w:rPr>
        <w:t>)</w:t>
      </w:r>
      <w:r w:rsidR="00F52E1C" w:rsidRPr="001900D8">
        <w:rPr>
          <w:rFonts w:ascii="Times New Roman" w:hAnsi="Times New Roman" w:cs="Times New Roman"/>
          <w:sz w:val="24"/>
          <w:szCs w:val="24"/>
          <w:lang w:val="it-IT"/>
        </w:rPr>
        <w:t xml:space="preserve"> residenti nella </w:t>
      </w:r>
      <w:r w:rsidRPr="001900D8">
        <w:rPr>
          <w:rFonts w:ascii="Times New Roman" w:hAnsi="Times New Roman" w:cs="Times New Roman"/>
          <w:sz w:val="24"/>
          <w:szCs w:val="24"/>
          <w:lang w:val="it-IT"/>
        </w:rPr>
        <w:t>Conte</w:t>
      </w:r>
      <w:r w:rsidR="00F52E1C" w:rsidRPr="001900D8">
        <w:rPr>
          <w:rFonts w:ascii="Times New Roman" w:hAnsi="Times New Roman" w:cs="Times New Roman"/>
          <w:sz w:val="24"/>
          <w:szCs w:val="24"/>
          <w:lang w:val="it-IT"/>
        </w:rPr>
        <w:t>a</w:t>
      </w:r>
      <w:r w:rsidRPr="001900D8">
        <w:rPr>
          <w:rFonts w:ascii="Times New Roman" w:hAnsi="Times New Roman" w:cs="Times New Roman"/>
          <w:sz w:val="24"/>
          <w:szCs w:val="24"/>
          <w:lang w:val="it-IT"/>
        </w:rPr>
        <w:t xml:space="preserve"> </w:t>
      </w:r>
      <w:r w:rsidR="001900D8">
        <w:rPr>
          <w:rFonts w:ascii="Times New Roman" w:hAnsi="Times New Roman" w:cs="Times New Roman"/>
          <w:sz w:val="24"/>
          <w:szCs w:val="24"/>
          <w:lang w:val="it-IT"/>
        </w:rPr>
        <w:t xml:space="preserve">e </w:t>
      </w:r>
      <w:r w:rsidR="00F52E1C" w:rsidRPr="001900D8">
        <w:rPr>
          <w:rFonts w:ascii="Times New Roman" w:hAnsi="Times New Roman" w:cs="Times New Roman"/>
          <w:sz w:val="24"/>
          <w:szCs w:val="24"/>
          <w:lang w:val="it-IT"/>
        </w:rPr>
        <w:t>titolari di un reddito di almeno 40 scellini annui</w:t>
      </w:r>
      <w:r w:rsidR="00A74198">
        <w:rPr>
          <w:rFonts w:ascii="Times New Roman" w:hAnsi="Times New Roman" w:cs="Times New Roman"/>
          <w:sz w:val="24"/>
          <w:szCs w:val="24"/>
          <w:lang w:val="it-IT"/>
        </w:rPr>
        <w:t>;</w:t>
      </w:r>
    </w:p>
    <w:p w:rsidR="00A74198" w:rsidRDefault="00DF5914" w:rsidP="00B72A71">
      <w:pPr>
        <w:pStyle w:val="Paragrafoelenco"/>
        <w:widowControl w:val="0"/>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b/>
          <w:sz w:val="24"/>
          <w:szCs w:val="24"/>
          <w:lang w:val="it-IT"/>
        </w:rPr>
        <w:t>b.</w:t>
      </w:r>
      <w:r w:rsidRPr="001900D8">
        <w:rPr>
          <w:rFonts w:ascii="Times New Roman" w:hAnsi="Times New Roman" w:cs="Times New Roman"/>
          <w:sz w:val="24"/>
          <w:szCs w:val="24"/>
          <w:lang w:val="it-IT"/>
        </w:rPr>
        <w:t xml:space="preserve"> </w:t>
      </w:r>
      <w:r w:rsidR="00A74198">
        <w:rPr>
          <w:rFonts w:ascii="Times New Roman" w:hAnsi="Times New Roman" w:cs="Times New Roman"/>
          <w:sz w:val="24"/>
          <w:szCs w:val="24"/>
          <w:lang w:val="it-IT"/>
        </w:rPr>
        <w:t>che gli stranieri (cioè chi risedeva fuori dalla Contea) non potesse votare</w:t>
      </w:r>
      <w:r w:rsidRPr="001900D8">
        <w:rPr>
          <w:rFonts w:ascii="Times New Roman" w:hAnsi="Times New Roman" w:cs="Times New Roman"/>
          <w:sz w:val="24"/>
          <w:szCs w:val="24"/>
          <w:lang w:val="it-IT"/>
        </w:rPr>
        <w:t>.</w:t>
      </w:r>
    </w:p>
    <w:p w:rsidR="00A74198" w:rsidRDefault="00A74198" w:rsidP="00B72A71">
      <w:pPr>
        <w:pStyle w:val="Paragrafoelenco"/>
        <w:widowControl w:val="0"/>
        <w:suppressAutoHyphens/>
        <w:spacing w:after="0" w:line="240" w:lineRule="auto"/>
        <w:jc w:val="both"/>
        <w:rPr>
          <w:rFonts w:ascii="Times New Roman" w:hAnsi="Times New Roman" w:cs="Times New Roman"/>
          <w:sz w:val="24"/>
          <w:szCs w:val="24"/>
          <w:lang w:val="it-IT"/>
        </w:rPr>
      </w:pPr>
    </w:p>
    <w:p w:rsidR="00A74198" w:rsidRDefault="00DF5914" w:rsidP="00B72A71">
      <w:pPr>
        <w:pStyle w:val="Paragrafoelenco"/>
        <w:widowControl w:val="0"/>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 L’intento dello statuto non era certo di introdurre un regime ‘timocratico’ di stampo greco-romano, ma solo di combattere lo “scandalo”  frequente di elezioni caotiche, che finivano in risse anche sanguinose</w:t>
      </w:r>
      <w:r w:rsidR="00FD5EB2">
        <w:rPr>
          <w:rFonts w:ascii="Times New Roman" w:hAnsi="Times New Roman" w:cs="Times New Roman"/>
          <w:sz w:val="24"/>
          <w:szCs w:val="24"/>
          <w:lang w:val="it-IT"/>
        </w:rPr>
        <w:t xml:space="preserve"> tra partigianerie opposte</w:t>
      </w:r>
      <w:r w:rsidRPr="001900D8">
        <w:rPr>
          <w:rFonts w:ascii="Times New Roman" w:hAnsi="Times New Roman" w:cs="Times New Roman"/>
          <w:sz w:val="24"/>
          <w:szCs w:val="24"/>
          <w:lang w:val="it-IT"/>
        </w:rPr>
        <w:t xml:space="preserve">. </w:t>
      </w:r>
      <w:r w:rsidR="00F52E1C" w:rsidRPr="001900D8">
        <w:rPr>
          <w:rFonts w:ascii="Times New Roman" w:hAnsi="Times New Roman" w:cs="Times New Roman"/>
          <w:sz w:val="24"/>
          <w:szCs w:val="24"/>
          <w:lang w:val="en-GB"/>
        </w:rPr>
        <w:t>Si v</w:t>
      </w:r>
      <w:r w:rsidR="008A76DA">
        <w:rPr>
          <w:rFonts w:ascii="Times New Roman" w:hAnsi="Times New Roman" w:cs="Times New Roman"/>
          <w:sz w:val="24"/>
          <w:szCs w:val="24"/>
          <w:lang w:val="en-GB"/>
        </w:rPr>
        <w:t xml:space="preserve">oleva </w:t>
      </w:r>
      <w:r w:rsidR="00F52E1C" w:rsidRPr="001900D8">
        <w:rPr>
          <w:rFonts w:ascii="Times New Roman" w:hAnsi="Times New Roman" w:cs="Times New Roman"/>
          <w:sz w:val="24"/>
          <w:szCs w:val="24"/>
          <w:lang w:val="en-GB"/>
        </w:rPr>
        <w:t xml:space="preserve"> in sostanza escludere </w:t>
      </w:r>
      <w:r w:rsidR="001900D8" w:rsidRPr="001900D8">
        <w:rPr>
          <w:rFonts w:ascii="Times New Roman" w:hAnsi="Times New Roman" w:cs="Times New Roman"/>
          <w:sz w:val="24"/>
          <w:szCs w:val="24"/>
          <w:lang w:val="en-GB"/>
        </w:rPr>
        <w:t>i</w:t>
      </w:r>
      <w:r w:rsidR="00F52E1C" w:rsidRPr="001900D8">
        <w:rPr>
          <w:rFonts w:ascii="Times New Roman" w:hAnsi="Times New Roman" w:cs="Times New Roman"/>
          <w:sz w:val="24"/>
          <w:szCs w:val="24"/>
          <w:lang w:val="en-GB"/>
        </w:rPr>
        <w:t xml:space="preserve"> </w:t>
      </w:r>
      <w:r w:rsidR="00F52E1C" w:rsidRPr="001900D8">
        <w:rPr>
          <w:rFonts w:ascii="Times New Roman" w:eastAsia="SimSun" w:hAnsi="Times New Roman" w:cs="Mangal"/>
          <w:kern w:val="1"/>
          <w:sz w:val="24"/>
          <w:szCs w:val="24"/>
          <w:lang w:val="en-GB" w:eastAsia="hi-IN" w:bidi="hi-IN"/>
        </w:rPr>
        <w:t xml:space="preserve">“men of small property or of no worth”,  i quali causavano disturbo al “gentle folk (les gentiles) and other men of the shires”. </w:t>
      </w:r>
      <w:r w:rsidR="0022242A" w:rsidRPr="001900D8">
        <w:rPr>
          <w:rFonts w:ascii="Times New Roman" w:hAnsi="Times New Roman" w:cs="Times New Roman"/>
          <w:sz w:val="24"/>
          <w:szCs w:val="24"/>
          <w:lang w:val="it-IT"/>
        </w:rPr>
        <w:t xml:space="preserve">La soglia </w:t>
      </w:r>
      <w:r w:rsidR="00F52E1C" w:rsidRPr="001900D8">
        <w:rPr>
          <w:rFonts w:ascii="Times New Roman" w:hAnsi="Times New Roman" w:cs="Times New Roman"/>
          <w:sz w:val="24"/>
          <w:szCs w:val="24"/>
          <w:lang w:val="it-IT"/>
        </w:rPr>
        <w:t xml:space="preserve">dei 40 scellini </w:t>
      </w:r>
      <w:r w:rsidR="0022242A" w:rsidRPr="001900D8">
        <w:rPr>
          <w:rFonts w:ascii="Times New Roman" w:hAnsi="Times New Roman" w:cs="Times New Roman"/>
          <w:sz w:val="24"/>
          <w:szCs w:val="24"/>
          <w:lang w:val="it-IT"/>
        </w:rPr>
        <w:t>era molto al di sotto del reddito medio della gentry, non si voleva limitare l’elettorato, ma solo disciplinarlo: prova ne sia che nei returns degli sceriffi il numero dei votanti continuò ad aumentare sensibilmente anche dopo il 1430.</w:t>
      </w:r>
    </w:p>
    <w:p w:rsidR="00A74198" w:rsidRDefault="0022242A" w:rsidP="00B72A71">
      <w:pPr>
        <w:pStyle w:val="Paragrafoelenco"/>
        <w:widowControl w:val="0"/>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 D</w:t>
      </w:r>
      <w:r w:rsidR="00A74198">
        <w:rPr>
          <w:rFonts w:ascii="Times New Roman" w:hAnsi="Times New Roman" w:cs="Times New Roman"/>
          <w:sz w:val="24"/>
          <w:szCs w:val="24"/>
          <w:lang w:val="it-IT"/>
        </w:rPr>
        <w:t xml:space="preserve">’altra parte </w:t>
      </w:r>
      <w:r w:rsidRPr="001900D8">
        <w:rPr>
          <w:rFonts w:ascii="Times New Roman" w:hAnsi="Times New Roman" w:cs="Times New Roman"/>
          <w:sz w:val="24"/>
          <w:szCs w:val="24"/>
          <w:lang w:val="it-IT"/>
        </w:rPr>
        <w:t>l’effetto della legge fu sicuramente molto diverso da qu</w:t>
      </w:r>
      <w:r w:rsidR="00FD5EB2">
        <w:rPr>
          <w:rFonts w:ascii="Times New Roman" w:hAnsi="Times New Roman" w:cs="Times New Roman"/>
          <w:sz w:val="24"/>
          <w:szCs w:val="24"/>
          <w:lang w:val="it-IT"/>
        </w:rPr>
        <w:t>alsiasi rigido  disciplinamento</w:t>
      </w:r>
      <w:r w:rsidR="00A74198">
        <w:rPr>
          <w:rFonts w:ascii="Times New Roman" w:hAnsi="Times New Roman" w:cs="Times New Roman"/>
          <w:sz w:val="24"/>
          <w:szCs w:val="24"/>
          <w:lang w:val="it-IT"/>
        </w:rPr>
        <w:t>; e ciò perché:</w:t>
      </w:r>
    </w:p>
    <w:p w:rsidR="00A74198" w:rsidRDefault="0022242A" w:rsidP="00B72A71">
      <w:pPr>
        <w:pStyle w:val="Paragrafoelenco"/>
        <w:widowControl w:val="0"/>
        <w:numPr>
          <w:ilvl w:val="0"/>
          <w:numId w:val="9"/>
        </w:numPr>
        <w:suppressAutoHyphens/>
        <w:spacing w:after="0" w:line="240" w:lineRule="auto"/>
        <w:jc w:val="both"/>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non esisteva una anagrafe ‘amministrativa’ degli aventi diritto al voto, </w:t>
      </w:r>
      <w:r w:rsidR="00A74198">
        <w:rPr>
          <w:rFonts w:ascii="Times New Roman" w:hAnsi="Times New Roman" w:cs="Times New Roman"/>
          <w:sz w:val="24"/>
          <w:szCs w:val="24"/>
          <w:lang w:val="it-IT"/>
        </w:rPr>
        <w:t xml:space="preserve">ma </w:t>
      </w:r>
      <w:r w:rsidRPr="001900D8">
        <w:rPr>
          <w:rFonts w:ascii="Times New Roman" w:hAnsi="Times New Roman" w:cs="Times New Roman"/>
          <w:sz w:val="24"/>
          <w:szCs w:val="24"/>
          <w:lang w:val="it-IT"/>
        </w:rPr>
        <w:t>si prevedeva solamente che lo sceriffo, in caso di contestazione</w:t>
      </w:r>
      <w:r w:rsidR="00166697">
        <w:rPr>
          <w:rFonts w:ascii="Times New Roman" w:hAnsi="Times New Roman" w:cs="Times New Roman"/>
          <w:sz w:val="24"/>
          <w:szCs w:val="24"/>
          <w:lang w:val="it-IT"/>
        </w:rPr>
        <w:t xml:space="preserve"> (e solo in questo caso)</w:t>
      </w:r>
      <w:r w:rsidRPr="001900D8">
        <w:rPr>
          <w:rFonts w:ascii="Times New Roman" w:hAnsi="Times New Roman" w:cs="Times New Roman"/>
          <w:sz w:val="24"/>
          <w:szCs w:val="24"/>
          <w:lang w:val="it-IT"/>
        </w:rPr>
        <w:t>, potesse procedere a un “</w:t>
      </w:r>
      <w:r w:rsidRPr="00E53319">
        <w:rPr>
          <w:rFonts w:ascii="Times New Roman" w:hAnsi="Times New Roman" w:cs="Times New Roman"/>
          <w:b/>
          <w:sz w:val="24"/>
          <w:szCs w:val="24"/>
          <w:lang w:val="it-IT"/>
        </w:rPr>
        <w:t>examination on oath</w:t>
      </w:r>
      <w:r w:rsidRPr="001900D8">
        <w:rPr>
          <w:rFonts w:ascii="Times New Roman" w:hAnsi="Times New Roman" w:cs="Times New Roman"/>
          <w:sz w:val="24"/>
          <w:szCs w:val="24"/>
          <w:lang w:val="it-IT"/>
        </w:rPr>
        <w:t>” del reddito</w:t>
      </w:r>
      <w:r w:rsidR="00EF5EEF" w:rsidRPr="001900D8">
        <w:rPr>
          <w:rFonts w:ascii="Times New Roman" w:hAnsi="Times New Roman" w:cs="Times New Roman"/>
          <w:sz w:val="24"/>
          <w:szCs w:val="24"/>
          <w:lang w:val="it-IT"/>
        </w:rPr>
        <w:t xml:space="preserve"> di chi pretendeva di votare. Ciò significa che, finché la elezione era </w:t>
      </w:r>
      <w:r w:rsidR="00EF5EEF" w:rsidRPr="00E53319">
        <w:rPr>
          <w:rFonts w:ascii="Times New Roman" w:hAnsi="Times New Roman" w:cs="Times New Roman"/>
          <w:b/>
          <w:sz w:val="24"/>
          <w:szCs w:val="24"/>
          <w:lang w:val="it-IT"/>
        </w:rPr>
        <w:t>“uncontested”</w:t>
      </w:r>
      <w:r w:rsidR="00EF5EEF" w:rsidRPr="001900D8">
        <w:rPr>
          <w:rFonts w:ascii="Times New Roman" w:hAnsi="Times New Roman" w:cs="Times New Roman"/>
          <w:sz w:val="24"/>
          <w:szCs w:val="24"/>
          <w:lang w:val="it-IT"/>
        </w:rPr>
        <w:t xml:space="preserve"> – cioè finché vi erano solo due candidati, come </w:t>
      </w:r>
      <w:r w:rsidR="000039BD">
        <w:rPr>
          <w:rFonts w:ascii="Times New Roman" w:hAnsi="Times New Roman" w:cs="Times New Roman"/>
          <w:sz w:val="24"/>
          <w:szCs w:val="24"/>
          <w:lang w:val="it-IT"/>
        </w:rPr>
        <w:t xml:space="preserve">continuò a </w:t>
      </w:r>
      <w:r w:rsidR="00EF5EEF" w:rsidRPr="001900D8">
        <w:rPr>
          <w:rFonts w:ascii="Times New Roman" w:hAnsi="Times New Roman" w:cs="Times New Roman"/>
          <w:sz w:val="24"/>
          <w:szCs w:val="24"/>
          <w:lang w:val="it-IT"/>
        </w:rPr>
        <w:t>succede</w:t>
      </w:r>
      <w:r w:rsidR="000039BD">
        <w:rPr>
          <w:rFonts w:ascii="Times New Roman" w:hAnsi="Times New Roman" w:cs="Times New Roman"/>
          <w:sz w:val="24"/>
          <w:szCs w:val="24"/>
          <w:lang w:val="it-IT"/>
        </w:rPr>
        <w:t xml:space="preserve">re </w:t>
      </w:r>
      <w:r w:rsidR="00A74198">
        <w:rPr>
          <w:rFonts w:ascii="Times New Roman" w:hAnsi="Times New Roman" w:cs="Times New Roman"/>
          <w:sz w:val="24"/>
          <w:szCs w:val="24"/>
          <w:lang w:val="it-IT"/>
        </w:rPr>
        <w:t xml:space="preserve"> nella gran maggioranza dei casi </w:t>
      </w:r>
      <w:r w:rsidR="000039BD">
        <w:rPr>
          <w:rFonts w:ascii="Times New Roman" w:hAnsi="Times New Roman" w:cs="Times New Roman"/>
          <w:sz w:val="24"/>
          <w:szCs w:val="24"/>
          <w:lang w:val="it-IT"/>
        </w:rPr>
        <w:t xml:space="preserve">fino all’Ottocento </w:t>
      </w:r>
      <w:r w:rsidR="00A74198">
        <w:rPr>
          <w:rFonts w:ascii="Times New Roman" w:hAnsi="Times New Roman" w:cs="Times New Roman"/>
          <w:sz w:val="24"/>
          <w:szCs w:val="24"/>
          <w:lang w:val="it-IT"/>
        </w:rPr>
        <w:t>-</w:t>
      </w:r>
      <w:r w:rsidR="00EF5EEF" w:rsidRPr="001900D8">
        <w:rPr>
          <w:rFonts w:ascii="Times New Roman" w:hAnsi="Times New Roman" w:cs="Times New Roman"/>
          <w:sz w:val="24"/>
          <w:szCs w:val="24"/>
          <w:lang w:val="it-IT"/>
        </w:rPr>
        <w:t xml:space="preserve"> non vi era alcun controllo legale sul</w:t>
      </w:r>
      <w:r w:rsidR="00A74198">
        <w:rPr>
          <w:rFonts w:ascii="Times New Roman" w:hAnsi="Times New Roman" w:cs="Times New Roman"/>
          <w:sz w:val="24"/>
          <w:szCs w:val="24"/>
          <w:lang w:val="it-IT"/>
        </w:rPr>
        <w:t xml:space="preserve">la titolarità del diritto </w:t>
      </w:r>
      <w:r w:rsidR="00EF5EEF" w:rsidRPr="001900D8">
        <w:rPr>
          <w:rFonts w:ascii="Times New Roman" w:hAnsi="Times New Roman" w:cs="Times New Roman"/>
          <w:sz w:val="24"/>
          <w:szCs w:val="24"/>
          <w:lang w:val="it-IT"/>
        </w:rPr>
        <w:t>d</w:t>
      </w:r>
      <w:r w:rsidR="00A74198">
        <w:rPr>
          <w:rFonts w:ascii="Times New Roman" w:hAnsi="Times New Roman" w:cs="Times New Roman"/>
          <w:sz w:val="24"/>
          <w:szCs w:val="24"/>
          <w:lang w:val="it-IT"/>
        </w:rPr>
        <w:t>i</w:t>
      </w:r>
      <w:r w:rsidR="00EF5EEF" w:rsidRPr="001900D8">
        <w:rPr>
          <w:rFonts w:ascii="Times New Roman" w:hAnsi="Times New Roman" w:cs="Times New Roman"/>
          <w:sz w:val="24"/>
          <w:szCs w:val="24"/>
          <w:lang w:val="it-IT"/>
        </w:rPr>
        <w:t xml:space="preserve"> voto</w:t>
      </w:r>
      <w:r w:rsidR="00A74198">
        <w:rPr>
          <w:rFonts w:ascii="Times New Roman" w:hAnsi="Times New Roman" w:cs="Times New Roman"/>
          <w:sz w:val="24"/>
          <w:szCs w:val="24"/>
          <w:lang w:val="it-IT"/>
        </w:rPr>
        <w:t xml:space="preserve"> da parte dell’elettore</w:t>
      </w:r>
      <w:r w:rsidR="000039BD">
        <w:rPr>
          <w:rFonts w:ascii="Times New Roman" w:hAnsi="Times New Roman" w:cs="Times New Roman"/>
          <w:sz w:val="24"/>
          <w:szCs w:val="24"/>
          <w:lang w:val="it-IT"/>
        </w:rPr>
        <w:t>;</w:t>
      </w:r>
    </w:p>
    <w:p w:rsidR="000039BD" w:rsidRDefault="00A74198" w:rsidP="00B72A71">
      <w:pPr>
        <w:pStyle w:val="Paragrafoelenco"/>
        <w:widowControl w:val="0"/>
        <w:numPr>
          <w:ilvl w:val="0"/>
          <w:numId w:val="9"/>
        </w:numPr>
        <w:suppressAutoHyphen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residenza era ancora più difficile da accertare:  molti freeholders detenevano </w:t>
      </w:r>
      <w:r w:rsidR="00471127">
        <w:rPr>
          <w:rFonts w:ascii="Times New Roman" w:hAnsi="Times New Roman" w:cs="Times New Roman"/>
          <w:sz w:val="24"/>
          <w:szCs w:val="24"/>
          <w:lang w:val="it-IT"/>
        </w:rPr>
        <w:t xml:space="preserve">case con  famiglie di servitori </w:t>
      </w:r>
      <w:r>
        <w:rPr>
          <w:rFonts w:ascii="Times New Roman" w:hAnsi="Times New Roman" w:cs="Times New Roman"/>
          <w:sz w:val="24"/>
          <w:szCs w:val="24"/>
          <w:lang w:val="it-IT"/>
        </w:rPr>
        <w:t xml:space="preserve">in più contee e la giurisprudenza delle Corti fu sempre molto generosa nel riconoscere quindi </w:t>
      </w:r>
      <w:r w:rsidR="00471127">
        <w:rPr>
          <w:rFonts w:ascii="Times New Roman" w:hAnsi="Times New Roman" w:cs="Times New Roman"/>
          <w:sz w:val="24"/>
          <w:szCs w:val="24"/>
          <w:lang w:val="it-IT"/>
        </w:rPr>
        <w:t xml:space="preserve">a chi si trovava in queste condizioni non solo </w:t>
      </w:r>
      <w:r>
        <w:rPr>
          <w:rFonts w:ascii="Times New Roman" w:hAnsi="Times New Roman" w:cs="Times New Roman"/>
          <w:sz w:val="24"/>
          <w:szCs w:val="24"/>
          <w:lang w:val="it-IT"/>
        </w:rPr>
        <w:t>il doppio voto</w:t>
      </w:r>
      <w:r w:rsidR="00471127">
        <w:rPr>
          <w:rFonts w:ascii="Times New Roman" w:hAnsi="Times New Roman" w:cs="Times New Roman"/>
          <w:sz w:val="24"/>
          <w:szCs w:val="24"/>
          <w:lang w:val="it-IT"/>
        </w:rPr>
        <w:t>, ma anche la possibilità di candidarsi in più Contee</w:t>
      </w:r>
      <w:r w:rsidR="000039BD">
        <w:rPr>
          <w:rFonts w:ascii="Times New Roman" w:hAnsi="Times New Roman" w:cs="Times New Roman"/>
          <w:sz w:val="24"/>
          <w:szCs w:val="24"/>
          <w:lang w:val="it-IT"/>
        </w:rPr>
        <w:t>;</w:t>
      </w:r>
    </w:p>
    <w:p w:rsidR="00471127" w:rsidRDefault="00471127" w:rsidP="00B72A71">
      <w:pPr>
        <w:pStyle w:val="Paragrafoelenco"/>
        <w:widowControl w:val="0"/>
        <w:numPr>
          <w:ilvl w:val="0"/>
          <w:numId w:val="9"/>
        </w:numPr>
        <w:suppressAutoHyphen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la categoria di freeholder</w:t>
      </w:r>
      <w:r w:rsidR="00727963">
        <w:rPr>
          <w:rFonts w:ascii="Times New Roman" w:hAnsi="Times New Roman" w:cs="Times New Roman"/>
          <w:sz w:val="24"/>
          <w:szCs w:val="24"/>
          <w:lang w:val="it-IT"/>
        </w:rPr>
        <w:t>s</w:t>
      </w:r>
      <w:r>
        <w:rPr>
          <w:rFonts w:ascii="Times New Roman" w:hAnsi="Times New Roman" w:cs="Times New Roman"/>
          <w:sz w:val="24"/>
          <w:szCs w:val="24"/>
          <w:lang w:val="it-IT"/>
        </w:rPr>
        <w:t xml:space="preserve"> era congenitamente incerta, essendo legata a un concetto di proprietà individuale soggetto a interpretazioni diverse</w:t>
      </w:r>
      <w:r w:rsidR="00224D09">
        <w:rPr>
          <w:rFonts w:ascii="Times New Roman" w:hAnsi="Times New Roman" w:cs="Times New Roman"/>
          <w:sz w:val="24"/>
          <w:szCs w:val="24"/>
          <w:lang w:val="it-IT"/>
        </w:rPr>
        <w:t xml:space="preserve">, che rendevano estensibile il </w:t>
      </w:r>
      <w:r w:rsidR="00224D09">
        <w:rPr>
          <w:rFonts w:ascii="Times New Roman" w:hAnsi="Times New Roman" w:cs="Times New Roman"/>
          <w:sz w:val="24"/>
          <w:szCs w:val="24"/>
          <w:lang w:val="it-IT"/>
        </w:rPr>
        <w:lastRenderedPageBreak/>
        <w:t xml:space="preserve">diritto di voto ad altri ceti (per es. copyholders o yeomen); </w:t>
      </w:r>
      <w:r>
        <w:rPr>
          <w:rFonts w:ascii="Times New Roman" w:hAnsi="Times New Roman" w:cs="Times New Roman"/>
          <w:sz w:val="24"/>
          <w:szCs w:val="24"/>
          <w:lang w:val="it-IT"/>
        </w:rPr>
        <w:t xml:space="preserve"> </w:t>
      </w:r>
    </w:p>
    <w:p w:rsidR="00471127" w:rsidRDefault="000039BD" w:rsidP="00B72A71">
      <w:pPr>
        <w:pStyle w:val="Paragrafoelenco"/>
        <w:widowControl w:val="0"/>
        <w:numPr>
          <w:ilvl w:val="0"/>
          <w:numId w:val="9"/>
        </w:numPr>
        <w:suppressAutoHyphen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dal Cinquec</w:t>
      </w:r>
      <w:r w:rsidR="000A4EE9">
        <w:rPr>
          <w:rFonts w:ascii="Times New Roman" w:hAnsi="Times New Roman" w:cs="Times New Roman"/>
          <w:sz w:val="24"/>
          <w:szCs w:val="24"/>
          <w:lang w:val="it-IT"/>
        </w:rPr>
        <w:t>ento in poi furono messi in atto</w:t>
      </w:r>
      <w:r>
        <w:rPr>
          <w:rFonts w:ascii="Times New Roman" w:hAnsi="Times New Roman" w:cs="Times New Roman"/>
          <w:sz w:val="24"/>
          <w:szCs w:val="24"/>
          <w:lang w:val="it-IT"/>
        </w:rPr>
        <w:t xml:space="preserve"> vari escamotages per estendere la franchise anche a chi, in termini di stretto diritto, non l’av</w:t>
      </w:r>
      <w:r w:rsidR="00471127">
        <w:rPr>
          <w:rFonts w:ascii="Times New Roman" w:hAnsi="Times New Roman" w:cs="Times New Roman"/>
          <w:sz w:val="24"/>
          <w:szCs w:val="24"/>
          <w:lang w:val="it-IT"/>
        </w:rPr>
        <w:t xml:space="preserve">rebbe dovuta avere secondo lo Statuto del 1430 (per es., ammettendo i titolari di redditi derivanti da rendite o da uffici pubblici di vario tipo). </w:t>
      </w:r>
    </w:p>
    <w:p w:rsidR="00A74198" w:rsidRDefault="00471127" w:rsidP="00B72A71">
      <w:pPr>
        <w:pStyle w:val="Paragrafoelenco"/>
        <w:widowControl w:val="0"/>
        <w:numPr>
          <w:ilvl w:val="0"/>
          <w:numId w:val="9"/>
        </w:numPr>
        <w:suppressAutoHyphen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svalutazione della moneta nel corso del ‘500 concorse infine ad abbassare la soglia censitaria, rendendo il corpo elettorale molto più esteso di quanto si fosse pensato all’inizio. </w:t>
      </w:r>
    </w:p>
    <w:p w:rsidR="000A4EE9" w:rsidRDefault="000A4EE9" w:rsidP="00B72A71">
      <w:pPr>
        <w:pStyle w:val="Paragrafoelenco"/>
        <w:widowControl w:val="0"/>
        <w:suppressAutoHyphens/>
        <w:spacing w:after="0" w:line="240" w:lineRule="auto"/>
        <w:ind w:left="1140"/>
        <w:jc w:val="both"/>
        <w:rPr>
          <w:rFonts w:ascii="Times New Roman" w:hAnsi="Times New Roman" w:cs="Times New Roman"/>
          <w:sz w:val="24"/>
          <w:szCs w:val="24"/>
          <w:lang w:val="it-IT"/>
        </w:rPr>
      </w:pPr>
    </w:p>
    <w:p w:rsidR="00224D09" w:rsidRDefault="00224D09" w:rsidP="00B72A71">
      <w:pPr>
        <w:pStyle w:val="Paragrafoelenco"/>
        <w:widowControl w:val="0"/>
        <w:suppressAutoHyphens/>
        <w:spacing w:after="0" w:line="240" w:lineRule="auto"/>
        <w:ind w:left="1140"/>
        <w:jc w:val="both"/>
        <w:rPr>
          <w:rFonts w:ascii="Times New Roman" w:hAnsi="Times New Roman" w:cs="Times New Roman"/>
          <w:sz w:val="24"/>
          <w:szCs w:val="24"/>
          <w:lang w:val="it-IT"/>
        </w:rPr>
      </w:pPr>
      <w:r w:rsidRPr="00A72F73">
        <w:rPr>
          <w:rFonts w:ascii="Times New Roman" w:hAnsi="Times New Roman" w:cs="Times New Roman"/>
          <w:b/>
          <w:sz w:val="24"/>
          <w:szCs w:val="24"/>
          <w:lang w:val="it-IT"/>
        </w:rPr>
        <w:t>Morale:</w:t>
      </w:r>
      <w:r>
        <w:rPr>
          <w:rFonts w:ascii="Times New Roman" w:hAnsi="Times New Roman" w:cs="Times New Roman"/>
          <w:sz w:val="24"/>
          <w:szCs w:val="24"/>
          <w:lang w:val="it-IT"/>
        </w:rPr>
        <w:t xml:space="preserve"> il diritto di voto nelle Contee fu sempre relativamente ampio, benché ovviamente attribuito su base cetuale. </w:t>
      </w:r>
      <w:r w:rsidR="00A72F73">
        <w:rPr>
          <w:rFonts w:ascii="Times New Roman" w:hAnsi="Times New Roman" w:cs="Times New Roman"/>
          <w:sz w:val="24"/>
          <w:szCs w:val="24"/>
          <w:lang w:val="it-IT"/>
        </w:rPr>
        <w:t xml:space="preserve">Più che come un privilegio o un diritto, esso era una funzione a cui gli uomini della contea sottostavano nell’interesse generale e che generava in essi una </w:t>
      </w:r>
      <w:r w:rsidR="00617D35">
        <w:rPr>
          <w:rFonts w:ascii="Times New Roman" w:hAnsi="Times New Roman" w:cs="Times New Roman"/>
          <w:sz w:val="24"/>
          <w:szCs w:val="24"/>
          <w:lang w:val="it-IT"/>
        </w:rPr>
        <w:t xml:space="preserve">precisa responsabilità fiscale; e proprio per questo continuò ad avere confini relativamente imprecisi. </w:t>
      </w:r>
    </w:p>
    <w:p w:rsidR="000039BD" w:rsidRDefault="000039BD" w:rsidP="00B72A71">
      <w:pPr>
        <w:pStyle w:val="Paragrafoelenco"/>
        <w:widowControl w:val="0"/>
        <w:suppressAutoHyphens/>
        <w:spacing w:after="0" w:line="240" w:lineRule="auto"/>
        <w:ind w:left="1140"/>
        <w:jc w:val="both"/>
        <w:rPr>
          <w:rFonts w:ascii="Times New Roman" w:hAnsi="Times New Roman" w:cs="Times New Roman"/>
          <w:sz w:val="24"/>
          <w:szCs w:val="24"/>
          <w:lang w:val="it-IT"/>
        </w:rPr>
      </w:pPr>
    </w:p>
    <w:p w:rsidR="00F52E1C" w:rsidRPr="00F52E1C" w:rsidRDefault="000039BD"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sidRPr="000039BD">
        <w:rPr>
          <w:rFonts w:ascii="Times New Roman" w:hAnsi="Times New Roman" w:cs="Times New Roman"/>
          <w:b/>
          <w:sz w:val="24"/>
          <w:szCs w:val="24"/>
          <w:lang w:val="it-IT"/>
        </w:rPr>
        <w:t xml:space="preserve">8. </w:t>
      </w:r>
      <w:r>
        <w:rPr>
          <w:rFonts w:ascii="Times New Roman" w:hAnsi="Times New Roman" w:cs="Times New Roman"/>
          <w:b/>
          <w:sz w:val="24"/>
          <w:szCs w:val="24"/>
          <w:lang w:val="it-IT"/>
        </w:rPr>
        <w:t>La procedura di</w:t>
      </w:r>
      <w:r w:rsidRPr="000039BD">
        <w:rPr>
          <w:rFonts w:ascii="Times New Roman" w:hAnsi="Times New Roman" w:cs="Times New Roman"/>
          <w:b/>
          <w:sz w:val="24"/>
          <w:szCs w:val="24"/>
          <w:lang w:val="it-IT"/>
        </w:rPr>
        <w:t xml:space="preserve"> voto</w:t>
      </w:r>
      <w:r w:rsidR="00BE3423">
        <w:rPr>
          <w:rFonts w:ascii="Times New Roman" w:hAnsi="Times New Roman" w:cs="Times New Roman"/>
          <w:b/>
          <w:sz w:val="24"/>
          <w:szCs w:val="24"/>
          <w:lang w:val="it-IT"/>
        </w:rPr>
        <w:t xml:space="preserve"> nelle Contee</w:t>
      </w:r>
      <w:r w:rsidRPr="000039BD">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C9755E">
        <w:rPr>
          <w:rFonts w:ascii="Times New Roman" w:hAnsi="Times New Roman" w:cs="Times New Roman"/>
          <w:sz w:val="24"/>
          <w:szCs w:val="24"/>
          <w:lang w:val="it-IT"/>
        </w:rPr>
        <w:t xml:space="preserve">Rispetto alla </w:t>
      </w:r>
      <w:r w:rsidR="00224D09">
        <w:rPr>
          <w:rFonts w:ascii="Times New Roman" w:hAnsi="Times New Roman" w:cs="Times New Roman"/>
          <w:sz w:val="24"/>
          <w:szCs w:val="24"/>
          <w:lang w:val="it-IT"/>
        </w:rPr>
        <w:t xml:space="preserve">defatigante complessità delle procedure </w:t>
      </w:r>
      <w:r w:rsidR="00796452">
        <w:rPr>
          <w:rFonts w:ascii="Times New Roman" w:hAnsi="Times New Roman" w:cs="Times New Roman"/>
          <w:sz w:val="24"/>
          <w:szCs w:val="24"/>
          <w:lang w:val="it-IT"/>
        </w:rPr>
        <w:t xml:space="preserve">che abbiamo studiato per l’Italia comunale, </w:t>
      </w:r>
      <w:r>
        <w:rPr>
          <w:rFonts w:ascii="Times New Roman" w:hAnsi="Times New Roman" w:cs="Times New Roman"/>
          <w:sz w:val="24"/>
          <w:szCs w:val="24"/>
          <w:lang w:val="it-IT"/>
        </w:rPr>
        <w:t xml:space="preserve"> </w:t>
      </w:r>
      <w:r w:rsidR="00224D09">
        <w:rPr>
          <w:rFonts w:ascii="Times New Roman" w:hAnsi="Times New Roman" w:cs="Times New Roman"/>
          <w:sz w:val="24"/>
          <w:szCs w:val="24"/>
          <w:lang w:val="it-IT"/>
        </w:rPr>
        <w:t xml:space="preserve">le votazioni per il Parlamento </w:t>
      </w:r>
      <w:r w:rsidR="00C9755E">
        <w:rPr>
          <w:rFonts w:ascii="Times New Roman" w:hAnsi="Times New Roman" w:cs="Times New Roman"/>
          <w:sz w:val="24"/>
          <w:szCs w:val="24"/>
          <w:lang w:val="it-IT"/>
        </w:rPr>
        <w:t xml:space="preserve">inglese </w:t>
      </w:r>
      <w:r w:rsidR="001B190E">
        <w:rPr>
          <w:rFonts w:ascii="Times New Roman" w:hAnsi="Times New Roman" w:cs="Times New Roman"/>
          <w:sz w:val="24"/>
          <w:szCs w:val="24"/>
          <w:lang w:val="it-IT"/>
        </w:rPr>
        <w:t xml:space="preserve">sembrano </w:t>
      </w:r>
      <w:r w:rsidR="00224D09">
        <w:rPr>
          <w:rFonts w:ascii="Times New Roman" w:hAnsi="Times New Roman" w:cs="Times New Roman"/>
          <w:sz w:val="24"/>
          <w:szCs w:val="24"/>
          <w:lang w:val="it-IT"/>
        </w:rPr>
        <w:t>semplici</w:t>
      </w:r>
      <w:r w:rsidR="00DC57B0">
        <w:rPr>
          <w:rFonts w:ascii="Times New Roman" w:hAnsi="Times New Roman" w:cs="Times New Roman"/>
          <w:sz w:val="24"/>
          <w:szCs w:val="24"/>
          <w:lang w:val="it-IT"/>
        </w:rPr>
        <w:t>,</w:t>
      </w:r>
      <w:r>
        <w:rPr>
          <w:rFonts w:ascii="Times New Roman" w:hAnsi="Times New Roman" w:cs="Times New Roman"/>
          <w:sz w:val="24"/>
          <w:szCs w:val="24"/>
          <w:lang w:val="it-IT"/>
        </w:rPr>
        <w:t xml:space="preserve"> dirett</w:t>
      </w:r>
      <w:r w:rsidR="00224D09">
        <w:rPr>
          <w:rFonts w:ascii="Times New Roman" w:hAnsi="Times New Roman" w:cs="Times New Roman"/>
          <w:sz w:val="24"/>
          <w:szCs w:val="24"/>
          <w:lang w:val="it-IT"/>
        </w:rPr>
        <w:t>e</w:t>
      </w:r>
      <w:r w:rsidR="001B190E">
        <w:rPr>
          <w:rFonts w:ascii="Times New Roman" w:hAnsi="Times New Roman" w:cs="Times New Roman"/>
          <w:sz w:val="24"/>
          <w:szCs w:val="24"/>
          <w:lang w:val="it-IT"/>
        </w:rPr>
        <w:t xml:space="preserve"> e molto più simili alle nostre</w:t>
      </w:r>
      <w:r w:rsidR="00224D09">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224D09">
        <w:rPr>
          <w:rFonts w:ascii="Times New Roman" w:hAnsi="Times New Roman" w:cs="Times New Roman"/>
          <w:sz w:val="24"/>
          <w:szCs w:val="24"/>
          <w:lang w:val="it-IT"/>
        </w:rPr>
        <w:t>O</w:t>
      </w:r>
      <w:r>
        <w:rPr>
          <w:rFonts w:ascii="Times New Roman" w:hAnsi="Times New Roman" w:cs="Times New Roman"/>
          <w:sz w:val="24"/>
          <w:szCs w:val="24"/>
          <w:lang w:val="it-IT"/>
        </w:rPr>
        <w:t xml:space="preserve">gni avente diritto era chiamato ad esprimere il suo gradimento nei confronti di ciascuno dei </w:t>
      </w:r>
      <w:r w:rsidR="00C9755E">
        <w:rPr>
          <w:rFonts w:ascii="Times New Roman" w:hAnsi="Times New Roman" w:cs="Times New Roman"/>
          <w:sz w:val="24"/>
          <w:szCs w:val="24"/>
          <w:lang w:val="it-IT"/>
        </w:rPr>
        <w:t xml:space="preserve">due </w:t>
      </w:r>
      <w:r>
        <w:rPr>
          <w:rFonts w:ascii="Times New Roman" w:hAnsi="Times New Roman" w:cs="Times New Roman"/>
          <w:sz w:val="24"/>
          <w:szCs w:val="24"/>
          <w:lang w:val="it-IT"/>
        </w:rPr>
        <w:t xml:space="preserve">candidati e lo </w:t>
      </w:r>
      <w:r w:rsidR="00F52E1C" w:rsidRPr="00F52E1C">
        <w:rPr>
          <w:rFonts w:ascii="Times New Roman" w:eastAsia="SimSun" w:hAnsi="Times New Roman" w:cs="Mangal"/>
          <w:kern w:val="1"/>
          <w:sz w:val="24"/>
          <w:szCs w:val="24"/>
          <w:lang w:val="it-IT" w:eastAsia="hi-IN" w:bidi="hi-IN"/>
        </w:rPr>
        <w:t>sceriffo</w:t>
      </w:r>
      <w:r w:rsidR="00224D09">
        <w:rPr>
          <w:rFonts w:ascii="Times New Roman" w:eastAsia="SimSun" w:hAnsi="Times New Roman" w:cs="Mangal"/>
          <w:kern w:val="1"/>
          <w:sz w:val="24"/>
          <w:szCs w:val="24"/>
          <w:lang w:val="it-IT" w:eastAsia="hi-IN" w:bidi="hi-IN"/>
        </w:rPr>
        <w:t xml:space="preserve">, </w:t>
      </w:r>
      <w:r w:rsidR="00FD5EB2">
        <w:rPr>
          <w:rFonts w:ascii="Times New Roman" w:eastAsia="SimSun" w:hAnsi="Times New Roman" w:cs="Mangal"/>
          <w:kern w:val="1"/>
          <w:sz w:val="24"/>
          <w:szCs w:val="24"/>
          <w:lang w:val="it-IT" w:eastAsia="hi-IN" w:bidi="hi-IN"/>
        </w:rPr>
        <w:t xml:space="preserve">sempre in base </w:t>
      </w:r>
      <w:r w:rsidR="00224D09">
        <w:rPr>
          <w:rFonts w:ascii="Times New Roman" w:eastAsia="SimSun" w:hAnsi="Times New Roman" w:cs="Mangal"/>
          <w:kern w:val="1"/>
          <w:sz w:val="24"/>
          <w:szCs w:val="24"/>
          <w:lang w:val="it-IT" w:eastAsia="hi-IN" w:bidi="hi-IN"/>
        </w:rPr>
        <w:t>allo Statuto del 1430,</w:t>
      </w:r>
      <w:r w:rsidR="00F52E1C" w:rsidRPr="00F52E1C">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 xml:space="preserve">era tenuto a dichiarare eletti </w:t>
      </w:r>
      <w:r w:rsidR="00F52E1C" w:rsidRPr="00F52E1C">
        <w:rPr>
          <w:rFonts w:ascii="Times New Roman" w:eastAsia="SimSun" w:hAnsi="Times New Roman" w:cs="Mangal"/>
          <w:kern w:val="1"/>
          <w:sz w:val="24"/>
          <w:szCs w:val="24"/>
          <w:lang w:val="it-IT" w:eastAsia="hi-IN" w:bidi="hi-IN"/>
        </w:rPr>
        <w:t>i cavalieri che avessero o</w:t>
      </w:r>
      <w:r>
        <w:rPr>
          <w:rFonts w:ascii="Times New Roman" w:eastAsia="SimSun" w:hAnsi="Times New Roman" w:cs="Mangal"/>
          <w:kern w:val="1"/>
          <w:sz w:val="24"/>
          <w:szCs w:val="24"/>
          <w:lang w:val="it-IT" w:eastAsia="hi-IN" w:bidi="hi-IN"/>
        </w:rPr>
        <w:t>t</w:t>
      </w:r>
      <w:r w:rsidR="00F52E1C" w:rsidRPr="00F52E1C">
        <w:rPr>
          <w:rFonts w:ascii="Times New Roman" w:eastAsia="SimSun" w:hAnsi="Times New Roman" w:cs="Mangal"/>
          <w:kern w:val="1"/>
          <w:sz w:val="24"/>
          <w:szCs w:val="24"/>
          <w:lang w:val="it-IT" w:eastAsia="hi-IN" w:bidi="hi-IN"/>
        </w:rPr>
        <w:t xml:space="preserve">tenuto </w:t>
      </w:r>
      <w:r w:rsidR="00F52E1C" w:rsidRPr="00F52E1C">
        <w:rPr>
          <w:rFonts w:ascii="Times New Roman" w:eastAsia="SimSun" w:hAnsi="Times New Roman" w:cs="Mangal"/>
          <w:b/>
          <w:kern w:val="1"/>
          <w:sz w:val="24"/>
          <w:szCs w:val="24"/>
          <w:lang w:val="it-IT" w:eastAsia="hi-IN" w:bidi="hi-IN"/>
        </w:rPr>
        <w:t>la maggioranza</w:t>
      </w:r>
      <w:r w:rsidR="00F52E1C" w:rsidRPr="00F52E1C">
        <w:rPr>
          <w:rFonts w:ascii="Times New Roman" w:eastAsia="SimSun" w:hAnsi="Times New Roman" w:cs="Mangal"/>
          <w:kern w:val="1"/>
          <w:sz w:val="24"/>
          <w:szCs w:val="24"/>
          <w:lang w:val="it-IT" w:eastAsia="hi-IN" w:bidi="hi-IN"/>
        </w:rPr>
        <w:t xml:space="preserve"> dei fre</w:t>
      </w:r>
      <w:r>
        <w:rPr>
          <w:rFonts w:ascii="Times New Roman" w:eastAsia="SimSun" w:hAnsi="Times New Roman" w:cs="Mangal"/>
          <w:kern w:val="1"/>
          <w:sz w:val="24"/>
          <w:szCs w:val="24"/>
          <w:lang w:val="it-IT" w:eastAsia="hi-IN" w:bidi="hi-IN"/>
        </w:rPr>
        <w:t>e</w:t>
      </w:r>
      <w:r w:rsidR="00F52E1C" w:rsidRPr="00F52E1C">
        <w:rPr>
          <w:rFonts w:ascii="Times New Roman" w:eastAsia="SimSun" w:hAnsi="Times New Roman" w:cs="Mangal"/>
          <w:kern w:val="1"/>
          <w:sz w:val="24"/>
          <w:szCs w:val="24"/>
          <w:lang w:val="it-IT" w:eastAsia="hi-IN" w:bidi="hi-IN"/>
        </w:rPr>
        <w:t>holders</w:t>
      </w:r>
      <w:r w:rsidR="00224D09">
        <w:rPr>
          <w:rFonts w:ascii="Times New Roman" w:eastAsia="SimSun" w:hAnsi="Times New Roman" w:cs="Mangal"/>
          <w:kern w:val="1"/>
          <w:sz w:val="24"/>
          <w:szCs w:val="24"/>
          <w:lang w:val="it-IT" w:eastAsia="hi-IN" w:bidi="hi-IN"/>
        </w:rPr>
        <w:t xml:space="preserve"> partecipanti all’elezione</w:t>
      </w:r>
      <w:r w:rsidR="00F52E1C" w:rsidRPr="00F52E1C">
        <w:rPr>
          <w:rFonts w:ascii="Times New Roman" w:eastAsia="SimSun" w:hAnsi="Times New Roman" w:cs="Mangal"/>
          <w:kern w:val="1"/>
          <w:sz w:val="24"/>
          <w:szCs w:val="24"/>
          <w:lang w:val="it-IT" w:eastAsia="hi-IN" w:bidi="hi-IN"/>
        </w:rPr>
        <w:t xml:space="preserve">. </w:t>
      </w:r>
      <w:r w:rsidR="0096159A">
        <w:rPr>
          <w:rFonts w:ascii="Times New Roman" w:eastAsia="SimSun" w:hAnsi="Times New Roman" w:cs="Mangal"/>
          <w:kern w:val="1"/>
          <w:sz w:val="24"/>
          <w:szCs w:val="24"/>
          <w:lang w:val="it-IT" w:eastAsia="hi-IN" w:bidi="hi-IN"/>
        </w:rPr>
        <w:t>Li</w:t>
      </w:r>
      <w:r w:rsidR="00224D09">
        <w:rPr>
          <w:rFonts w:ascii="Times New Roman" w:eastAsia="SimSun" w:hAnsi="Times New Roman" w:cs="Mangal"/>
          <w:kern w:val="1"/>
          <w:sz w:val="24"/>
          <w:szCs w:val="24"/>
          <w:lang w:val="it-IT" w:eastAsia="hi-IN" w:bidi="hi-IN"/>
        </w:rPr>
        <w:t xml:space="preserve">nearità e rapporto diretto elettore-eletto: che  però trova la sua spiegazione </w:t>
      </w:r>
      <w:r w:rsidR="00986556">
        <w:rPr>
          <w:rFonts w:ascii="Times New Roman" w:eastAsia="SimSun" w:hAnsi="Times New Roman" w:cs="Mangal"/>
          <w:kern w:val="1"/>
          <w:sz w:val="24"/>
          <w:szCs w:val="24"/>
          <w:lang w:val="it-IT" w:eastAsia="hi-IN" w:bidi="hi-IN"/>
        </w:rPr>
        <w:t>(</w:t>
      </w:r>
      <w:r w:rsidR="00224D09">
        <w:rPr>
          <w:rFonts w:ascii="Times New Roman" w:eastAsia="SimSun" w:hAnsi="Times New Roman" w:cs="Mangal"/>
          <w:kern w:val="1"/>
          <w:sz w:val="24"/>
          <w:szCs w:val="24"/>
          <w:lang w:val="it-IT" w:eastAsia="hi-IN" w:bidi="hi-IN"/>
        </w:rPr>
        <w:t>non nella volontà di assicurare la trasparenza della procedura e lo stretto controllo degli elettori sul rappresentante, ma</w:t>
      </w:r>
      <w:r w:rsidR="00986556">
        <w:rPr>
          <w:rFonts w:ascii="Times New Roman" w:eastAsia="SimSun" w:hAnsi="Times New Roman" w:cs="Mangal"/>
          <w:kern w:val="1"/>
          <w:sz w:val="24"/>
          <w:szCs w:val="24"/>
          <w:lang w:val="it-IT" w:eastAsia="hi-IN" w:bidi="hi-IN"/>
        </w:rPr>
        <w:t>)</w:t>
      </w:r>
      <w:r w:rsidR="00224D09">
        <w:rPr>
          <w:rFonts w:ascii="Times New Roman" w:eastAsia="SimSun" w:hAnsi="Times New Roman" w:cs="Mangal"/>
          <w:kern w:val="1"/>
          <w:sz w:val="24"/>
          <w:szCs w:val="24"/>
          <w:lang w:val="it-IT" w:eastAsia="hi-IN" w:bidi="hi-IN"/>
        </w:rPr>
        <w:t xml:space="preserve"> </w:t>
      </w:r>
      <w:r w:rsidR="00986556">
        <w:rPr>
          <w:rFonts w:ascii="Times New Roman" w:eastAsia="SimSun" w:hAnsi="Times New Roman" w:cs="Mangal"/>
          <w:kern w:val="1"/>
          <w:sz w:val="24"/>
          <w:szCs w:val="24"/>
          <w:lang w:val="it-IT" w:eastAsia="hi-IN" w:bidi="hi-IN"/>
        </w:rPr>
        <w:t>ne</w:t>
      </w:r>
      <w:r w:rsidR="00224D09">
        <w:rPr>
          <w:rFonts w:ascii="Times New Roman" w:eastAsia="SimSun" w:hAnsi="Times New Roman" w:cs="Mangal"/>
          <w:kern w:val="1"/>
          <w:sz w:val="24"/>
          <w:szCs w:val="24"/>
          <w:lang w:val="it-IT" w:eastAsia="hi-IN" w:bidi="hi-IN"/>
        </w:rPr>
        <w:t xml:space="preserve">lla esigenza </w:t>
      </w:r>
      <w:r w:rsidR="00AE2532">
        <w:rPr>
          <w:rFonts w:ascii="Times New Roman" w:eastAsia="SimSun" w:hAnsi="Times New Roman" w:cs="Mangal"/>
          <w:kern w:val="1"/>
          <w:sz w:val="24"/>
          <w:szCs w:val="24"/>
          <w:lang w:val="it-IT" w:eastAsia="hi-IN" w:bidi="hi-IN"/>
        </w:rPr>
        <w:t xml:space="preserve">del governo </w:t>
      </w:r>
      <w:r w:rsidR="00224D09">
        <w:rPr>
          <w:rFonts w:ascii="Times New Roman" w:eastAsia="SimSun" w:hAnsi="Times New Roman" w:cs="Mangal"/>
          <w:kern w:val="1"/>
          <w:sz w:val="24"/>
          <w:szCs w:val="24"/>
          <w:lang w:val="it-IT" w:eastAsia="hi-IN" w:bidi="hi-IN"/>
        </w:rPr>
        <w:t>di vincolare i primi a</w:t>
      </w:r>
      <w:r w:rsidR="00986556">
        <w:rPr>
          <w:rFonts w:ascii="Times New Roman" w:eastAsia="SimSun" w:hAnsi="Times New Roman" w:cs="Mangal"/>
          <w:kern w:val="1"/>
          <w:sz w:val="24"/>
          <w:szCs w:val="24"/>
          <w:lang w:val="it-IT" w:eastAsia="hi-IN" w:bidi="hi-IN"/>
        </w:rPr>
        <w:t xml:space="preserve"> ciò che veniva fatto approvare dal secondo in Parlamento. </w:t>
      </w:r>
      <w:r w:rsidR="00224D09">
        <w:rPr>
          <w:rFonts w:ascii="Times New Roman" w:eastAsia="SimSun" w:hAnsi="Times New Roman" w:cs="Mangal"/>
          <w:kern w:val="1"/>
          <w:sz w:val="24"/>
          <w:szCs w:val="24"/>
          <w:lang w:val="it-IT" w:eastAsia="hi-IN" w:bidi="hi-IN"/>
        </w:rPr>
        <w:t xml:space="preserve"> </w:t>
      </w:r>
    </w:p>
    <w:p w:rsidR="00986556" w:rsidRDefault="00986556"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L’elezione, inoltre, non era pensata come il prodotto di una serie di scelte individuali autonome, ma come l’espressione di una volontà collettiva </w:t>
      </w:r>
      <w:r w:rsidR="00AB5069">
        <w:rPr>
          <w:rFonts w:ascii="Times New Roman" w:eastAsia="SimSun" w:hAnsi="Times New Roman" w:cs="Mangal"/>
          <w:kern w:val="1"/>
          <w:sz w:val="24"/>
          <w:szCs w:val="24"/>
          <w:lang w:val="it-IT" w:eastAsia="hi-IN" w:bidi="hi-IN"/>
        </w:rPr>
        <w:t xml:space="preserve">indifferenziata e </w:t>
      </w:r>
      <w:r>
        <w:rPr>
          <w:rFonts w:ascii="Times New Roman" w:eastAsia="SimSun" w:hAnsi="Times New Roman" w:cs="Mangal"/>
          <w:kern w:val="1"/>
          <w:sz w:val="24"/>
          <w:szCs w:val="24"/>
          <w:lang w:val="it-IT" w:eastAsia="hi-IN" w:bidi="hi-IN"/>
        </w:rPr>
        <w:t>tendenzialmente un</w:t>
      </w:r>
      <w:r w:rsidR="00AB5069">
        <w:rPr>
          <w:rFonts w:ascii="Times New Roman" w:eastAsia="SimSun" w:hAnsi="Times New Roman" w:cs="Mangal"/>
          <w:kern w:val="1"/>
          <w:sz w:val="24"/>
          <w:szCs w:val="24"/>
          <w:lang w:val="it-IT" w:eastAsia="hi-IN" w:bidi="hi-IN"/>
        </w:rPr>
        <w:t>anime</w:t>
      </w:r>
      <w:r w:rsidR="00727963">
        <w:rPr>
          <w:rFonts w:ascii="Times New Roman" w:eastAsia="SimSun" w:hAnsi="Times New Roman" w:cs="Mangal"/>
          <w:kern w:val="1"/>
          <w:sz w:val="24"/>
          <w:szCs w:val="24"/>
          <w:lang w:val="it-IT" w:eastAsia="hi-IN" w:bidi="hi-IN"/>
        </w:rPr>
        <w:t xml:space="preserve">. Ad eleggere era la generalità della Contea, costituita (come recitava un passaggio dello Statuto del 1406) da </w:t>
      </w:r>
      <w:r w:rsidR="00727963" w:rsidRPr="00F52E1C">
        <w:rPr>
          <w:rFonts w:ascii="Times New Roman" w:eastAsia="SimSun" w:hAnsi="Times New Roman" w:cs="Mangal"/>
          <w:kern w:val="1"/>
          <w:sz w:val="24"/>
          <w:szCs w:val="24"/>
          <w:lang w:val="it-IT" w:eastAsia="hi-IN" w:bidi="hi-IN"/>
        </w:rPr>
        <w:t>“all those who are present in the shire court</w:t>
      </w:r>
      <w:r w:rsidR="00727963">
        <w:rPr>
          <w:rFonts w:ascii="Times New Roman" w:eastAsia="SimSun" w:hAnsi="Times New Roman" w:cs="Mangal"/>
          <w:kern w:val="1"/>
          <w:sz w:val="24"/>
          <w:szCs w:val="24"/>
          <w:lang w:val="it-IT" w:eastAsia="hi-IN" w:bidi="hi-IN"/>
        </w:rPr>
        <w:t>”</w:t>
      </w:r>
      <w:r w:rsidR="00AE2532">
        <w:rPr>
          <w:rFonts w:ascii="Times New Roman" w:eastAsia="SimSun" w:hAnsi="Times New Roman" w:cs="Mangal"/>
          <w:kern w:val="1"/>
          <w:sz w:val="24"/>
          <w:szCs w:val="24"/>
          <w:lang w:val="it-IT" w:eastAsia="hi-IN" w:bidi="hi-IN"/>
        </w:rPr>
        <w:t xml:space="preserve"> (non era prevista alcuna soglia minima di partecipanti alla elezione, né si prevedevano metodi di alcun tipo per accertarsi del diritto degli elettori a  partecipare alla elezione).</w:t>
      </w:r>
      <w:r w:rsidR="00AB5069">
        <w:rPr>
          <w:rFonts w:ascii="Times New Roman" w:eastAsia="SimSun" w:hAnsi="Times New Roman" w:cs="Mangal"/>
          <w:kern w:val="1"/>
          <w:sz w:val="24"/>
          <w:szCs w:val="24"/>
          <w:lang w:val="it-IT" w:eastAsia="hi-IN" w:bidi="hi-IN"/>
        </w:rPr>
        <w:t>.</w:t>
      </w:r>
      <w:r w:rsidR="00727963">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 xml:space="preserve"> </w:t>
      </w:r>
    </w:p>
    <w:p w:rsidR="00F52E1C" w:rsidRPr="00F52E1C" w:rsidRDefault="00986556"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La regola, </w:t>
      </w:r>
      <w:r w:rsidR="00114D7E">
        <w:rPr>
          <w:rFonts w:ascii="Times New Roman" w:eastAsia="SimSun" w:hAnsi="Times New Roman" w:cs="Mangal"/>
          <w:kern w:val="1"/>
          <w:sz w:val="24"/>
          <w:szCs w:val="24"/>
          <w:lang w:val="it-IT" w:eastAsia="hi-IN" w:bidi="hi-IN"/>
        </w:rPr>
        <w:t xml:space="preserve">perciò, </w:t>
      </w:r>
      <w:r>
        <w:rPr>
          <w:rFonts w:ascii="Times New Roman" w:eastAsia="SimSun" w:hAnsi="Times New Roman" w:cs="Mangal"/>
          <w:kern w:val="1"/>
          <w:sz w:val="24"/>
          <w:szCs w:val="24"/>
          <w:lang w:val="it-IT" w:eastAsia="hi-IN" w:bidi="hi-IN"/>
        </w:rPr>
        <w:t xml:space="preserve"> era quella delle </w:t>
      </w:r>
      <w:r w:rsidRPr="00C9755E">
        <w:rPr>
          <w:rFonts w:ascii="Times New Roman" w:eastAsia="SimSun" w:hAnsi="Times New Roman" w:cs="Mangal"/>
          <w:b/>
          <w:kern w:val="1"/>
          <w:sz w:val="24"/>
          <w:szCs w:val="24"/>
          <w:lang w:val="it-IT" w:eastAsia="hi-IN" w:bidi="hi-IN"/>
        </w:rPr>
        <w:t>“uncontested elections”</w:t>
      </w:r>
      <w:r w:rsidR="00AB5069">
        <w:rPr>
          <w:rFonts w:ascii="Times New Roman" w:eastAsia="SimSun" w:hAnsi="Times New Roman" w:cs="Mangal"/>
          <w:b/>
          <w:kern w:val="1"/>
          <w:sz w:val="24"/>
          <w:szCs w:val="24"/>
          <w:lang w:val="it-IT" w:eastAsia="hi-IN" w:bidi="hi-IN"/>
        </w:rPr>
        <w:t xml:space="preserve"> </w:t>
      </w:r>
      <w:r w:rsidR="00AB5069" w:rsidRPr="00AB5069">
        <w:rPr>
          <w:rFonts w:ascii="Times New Roman" w:eastAsia="SimSun" w:hAnsi="Times New Roman" w:cs="Mangal"/>
          <w:kern w:val="1"/>
          <w:sz w:val="24"/>
          <w:szCs w:val="24"/>
          <w:lang w:val="it-IT" w:eastAsia="hi-IN" w:bidi="hi-IN"/>
        </w:rPr>
        <w:t>(= elezioni non competitive)</w:t>
      </w:r>
      <w:r w:rsidRPr="00C9755E">
        <w:rPr>
          <w:rFonts w:ascii="Times New Roman" w:eastAsia="SimSun" w:hAnsi="Times New Roman" w:cs="Mangal"/>
          <w:b/>
          <w:kern w:val="1"/>
          <w:sz w:val="24"/>
          <w:szCs w:val="24"/>
          <w:lang w:val="it-IT" w:eastAsia="hi-IN" w:bidi="hi-IN"/>
        </w:rPr>
        <w:t>.</w:t>
      </w:r>
      <w:r>
        <w:rPr>
          <w:rFonts w:ascii="Times New Roman" w:eastAsia="SimSun" w:hAnsi="Times New Roman" w:cs="Mangal"/>
          <w:kern w:val="1"/>
          <w:sz w:val="24"/>
          <w:szCs w:val="24"/>
          <w:lang w:val="it-IT" w:eastAsia="hi-IN" w:bidi="hi-IN"/>
        </w:rPr>
        <w:t xml:space="preserve"> I personaggi di spicco della Contea si accordavano </w:t>
      </w:r>
      <w:r w:rsidR="00732DEF">
        <w:rPr>
          <w:rFonts w:ascii="Times New Roman" w:eastAsia="SimSun" w:hAnsi="Times New Roman" w:cs="Mangal"/>
          <w:kern w:val="1"/>
          <w:sz w:val="24"/>
          <w:szCs w:val="24"/>
          <w:lang w:val="it-IT" w:eastAsia="hi-IN" w:bidi="hi-IN"/>
        </w:rPr>
        <w:t xml:space="preserve">cioè </w:t>
      </w:r>
      <w:r>
        <w:rPr>
          <w:rFonts w:ascii="Times New Roman" w:eastAsia="SimSun" w:hAnsi="Times New Roman" w:cs="Mangal"/>
          <w:kern w:val="1"/>
          <w:sz w:val="24"/>
          <w:szCs w:val="24"/>
          <w:lang w:val="it-IT" w:eastAsia="hi-IN" w:bidi="hi-IN"/>
        </w:rPr>
        <w:t xml:space="preserve">sui nomi dei due candidati da presentare e </w:t>
      </w:r>
      <w:r w:rsidR="00732DEF">
        <w:rPr>
          <w:rFonts w:ascii="Times New Roman" w:eastAsia="SimSun" w:hAnsi="Times New Roman" w:cs="Mangal"/>
          <w:kern w:val="1"/>
          <w:sz w:val="24"/>
          <w:szCs w:val="24"/>
          <w:lang w:val="it-IT" w:eastAsia="hi-IN" w:bidi="hi-IN"/>
        </w:rPr>
        <w:t xml:space="preserve">l’”election day” si risolveva in una semplice </w:t>
      </w:r>
      <w:r w:rsidR="00732DEF" w:rsidRPr="00124355">
        <w:rPr>
          <w:rFonts w:ascii="Times New Roman" w:eastAsia="SimSun" w:hAnsi="Times New Roman" w:cs="Mangal"/>
          <w:b/>
          <w:kern w:val="1"/>
          <w:sz w:val="24"/>
          <w:szCs w:val="24"/>
          <w:lang w:val="it-IT" w:eastAsia="hi-IN" w:bidi="hi-IN"/>
        </w:rPr>
        <w:t>acclamazione</w:t>
      </w:r>
      <w:r w:rsidR="00732DEF">
        <w:rPr>
          <w:rFonts w:ascii="Times New Roman" w:eastAsia="SimSun" w:hAnsi="Times New Roman" w:cs="Mangal"/>
          <w:kern w:val="1"/>
          <w:sz w:val="24"/>
          <w:szCs w:val="24"/>
          <w:lang w:val="it-IT" w:eastAsia="hi-IN" w:bidi="hi-IN"/>
        </w:rPr>
        <w:t xml:space="preserve"> di costoro da parte della </w:t>
      </w:r>
      <w:r w:rsidR="00732DEF" w:rsidRPr="00AE2532">
        <w:rPr>
          <w:rFonts w:ascii="Times New Roman" w:eastAsia="SimSun" w:hAnsi="Times New Roman" w:cs="Mangal"/>
          <w:i/>
          <w:kern w:val="1"/>
          <w:sz w:val="24"/>
          <w:szCs w:val="24"/>
          <w:lang w:val="it-IT" w:eastAsia="hi-IN" w:bidi="hi-IN"/>
        </w:rPr>
        <w:t>county court</w:t>
      </w:r>
      <w:r w:rsidR="00732DEF">
        <w:rPr>
          <w:rFonts w:ascii="Times New Roman" w:eastAsia="SimSun" w:hAnsi="Times New Roman" w:cs="Mangal"/>
          <w:kern w:val="1"/>
          <w:sz w:val="24"/>
          <w:szCs w:val="24"/>
          <w:lang w:val="it-IT" w:eastAsia="hi-IN" w:bidi="hi-IN"/>
        </w:rPr>
        <w:t>.</w:t>
      </w:r>
      <w:r w:rsidR="00AB5069">
        <w:rPr>
          <w:rFonts w:ascii="Times New Roman" w:eastAsia="SimSun" w:hAnsi="Times New Roman" w:cs="Mangal"/>
          <w:kern w:val="1"/>
          <w:sz w:val="24"/>
          <w:szCs w:val="24"/>
          <w:lang w:val="it-IT" w:eastAsia="hi-IN" w:bidi="hi-IN"/>
        </w:rPr>
        <w:t xml:space="preserve"> Il metodo comune per l’elezione era quello “by voices”: i residenti nella contea convenuti nella piazza principale del capoluogo gridavano i nomi dei candidati da eleggere e lo sceriffo li proclamava. Nel corso del ‘500, si calcola che il </w:t>
      </w:r>
      <w:r w:rsidR="00AB5069" w:rsidRPr="008A76DA">
        <w:rPr>
          <w:rFonts w:ascii="Times New Roman" w:eastAsia="SimSun" w:hAnsi="Times New Roman" w:cs="Mangal"/>
          <w:b/>
          <w:kern w:val="1"/>
          <w:sz w:val="24"/>
          <w:szCs w:val="24"/>
          <w:lang w:val="it-IT" w:eastAsia="hi-IN" w:bidi="hi-IN"/>
        </w:rPr>
        <w:t xml:space="preserve">97% </w:t>
      </w:r>
      <w:r w:rsidR="00AB5069">
        <w:rPr>
          <w:rFonts w:ascii="Times New Roman" w:eastAsia="SimSun" w:hAnsi="Times New Roman" w:cs="Mangal"/>
          <w:kern w:val="1"/>
          <w:sz w:val="24"/>
          <w:szCs w:val="24"/>
          <w:lang w:val="it-IT" w:eastAsia="hi-IN" w:bidi="hi-IN"/>
        </w:rPr>
        <w:t>delle elezioni di cont</w:t>
      </w:r>
      <w:r w:rsidR="00587D9B">
        <w:rPr>
          <w:rFonts w:ascii="Times New Roman" w:eastAsia="SimSun" w:hAnsi="Times New Roman" w:cs="Mangal"/>
          <w:kern w:val="1"/>
          <w:sz w:val="24"/>
          <w:szCs w:val="24"/>
          <w:lang w:val="it-IT" w:eastAsia="hi-IN" w:bidi="hi-IN"/>
        </w:rPr>
        <w:t xml:space="preserve">ea si svolgesse in questo modo. Le cose cambiano in parte nel corso della guerra civile (1642-1648); ma </w:t>
      </w:r>
      <w:r w:rsidR="00AB5069">
        <w:rPr>
          <w:rFonts w:ascii="Times New Roman" w:eastAsia="SimSun" w:hAnsi="Times New Roman" w:cs="Mangal"/>
          <w:kern w:val="1"/>
          <w:sz w:val="24"/>
          <w:szCs w:val="24"/>
          <w:lang w:val="it-IT" w:eastAsia="hi-IN" w:bidi="hi-IN"/>
        </w:rPr>
        <w:t>a</w:t>
      </w:r>
      <w:r w:rsidR="00732DEF">
        <w:rPr>
          <w:rFonts w:ascii="Times New Roman" w:eastAsia="SimSun" w:hAnsi="Times New Roman" w:cs="Mangal"/>
          <w:kern w:val="1"/>
          <w:sz w:val="24"/>
          <w:szCs w:val="24"/>
          <w:lang w:val="it-IT" w:eastAsia="hi-IN" w:bidi="hi-IN"/>
        </w:rPr>
        <w:t xml:space="preserve">ncora nel Settecento, su 40 collegi di Contea, le elezioni contestate per ogni turno </w:t>
      </w:r>
      <w:r w:rsidR="001B190E">
        <w:rPr>
          <w:rFonts w:ascii="Times New Roman" w:eastAsia="SimSun" w:hAnsi="Times New Roman" w:cs="Mangal"/>
          <w:kern w:val="1"/>
          <w:sz w:val="24"/>
          <w:szCs w:val="24"/>
          <w:lang w:val="it-IT" w:eastAsia="hi-IN" w:bidi="hi-IN"/>
        </w:rPr>
        <w:t xml:space="preserve">oscillavano </w:t>
      </w:r>
      <w:r w:rsidR="00732DEF">
        <w:rPr>
          <w:rFonts w:ascii="Times New Roman" w:eastAsia="SimSun" w:hAnsi="Times New Roman" w:cs="Mangal"/>
          <w:kern w:val="1"/>
          <w:sz w:val="24"/>
          <w:szCs w:val="24"/>
          <w:lang w:val="it-IT" w:eastAsia="hi-IN" w:bidi="hi-IN"/>
        </w:rPr>
        <w:t>fra le 3 e le 7. Anche quando l’elezione era competitiva, molto di rado a present</w:t>
      </w:r>
      <w:r w:rsidR="00AB5069">
        <w:rPr>
          <w:rFonts w:ascii="Times New Roman" w:eastAsia="SimSun" w:hAnsi="Times New Roman" w:cs="Mangal"/>
          <w:kern w:val="1"/>
          <w:sz w:val="24"/>
          <w:szCs w:val="24"/>
          <w:lang w:val="it-IT" w:eastAsia="hi-IN" w:bidi="hi-IN"/>
        </w:rPr>
        <w:t>arsi erano più di tre candidati</w:t>
      </w:r>
      <w:r w:rsidR="00732DEF">
        <w:rPr>
          <w:rFonts w:ascii="Times New Roman" w:eastAsia="SimSun" w:hAnsi="Times New Roman" w:cs="Mangal"/>
          <w:kern w:val="1"/>
          <w:sz w:val="24"/>
          <w:szCs w:val="24"/>
          <w:lang w:val="it-IT" w:eastAsia="hi-IN" w:bidi="hi-IN"/>
        </w:rPr>
        <w:t>. Le classi dirigenti erano preoccupate dalle divisioni interne, potenzialmente lesive dell’onore dei candidati e degli elettori,  e ponevano ogni impegno ad assicurare</w:t>
      </w:r>
      <w:r w:rsidR="00C9755E">
        <w:rPr>
          <w:rFonts w:ascii="Times New Roman" w:eastAsia="SimSun" w:hAnsi="Times New Roman" w:cs="Mangal"/>
          <w:kern w:val="1"/>
          <w:sz w:val="24"/>
          <w:szCs w:val="24"/>
          <w:lang w:val="it-IT" w:eastAsia="hi-IN" w:bidi="hi-IN"/>
        </w:rPr>
        <w:t>, tramite intense negoziazioni preelettorali,</w:t>
      </w:r>
      <w:r w:rsidR="00732DEF">
        <w:rPr>
          <w:rFonts w:ascii="Times New Roman" w:eastAsia="SimSun" w:hAnsi="Times New Roman" w:cs="Mangal"/>
          <w:kern w:val="1"/>
          <w:sz w:val="24"/>
          <w:szCs w:val="24"/>
          <w:lang w:val="it-IT" w:eastAsia="hi-IN" w:bidi="hi-IN"/>
        </w:rPr>
        <w:t xml:space="preserve"> una elezione unanime</w:t>
      </w:r>
      <w:r w:rsidR="00C9755E">
        <w:rPr>
          <w:rFonts w:ascii="Times New Roman" w:eastAsia="SimSun" w:hAnsi="Times New Roman" w:cs="Mangal"/>
          <w:kern w:val="1"/>
          <w:sz w:val="24"/>
          <w:szCs w:val="24"/>
          <w:lang w:val="it-IT" w:eastAsia="hi-IN" w:bidi="hi-IN"/>
        </w:rPr>
        <w:t>, che era quindi considerata come l’elezione per eccellenza</w:t>
      </w:r>
      <w:r w:rsidR="00114D7E">
        <w:rPr>
          <w:rFonts w:ascii="Times New Roman" w:eastAsia="SimSun" w:hAnsi="Times New Roman" w:cs="Mangal"/>
          <w:kern w:val="1"/>
          <w:sz w:val="24"/>
          <w:szCs w:val="24"/>
          <w:lang w:val="it-IT" w:eastAsia="hi-IN" w:bidi="hi-IN"/>
        </w:rPr>
        <w:t xml:space="preserve">, l’unica corretta ed onorevole </w:t>
      </w:r>
      <w:r w:rsidR="00C9755E">
        <w:rPr>
          <w:rFonts w:ascii="Times New Roman" w:eastAsia="SimSun" w:hAnsi="Times New Roman" w:cs="Mangal"/>
          <w:kern w:val="1"/>
          <w:sz w:val="24"/>
          <w:szCs w:val="24"/>
          <w:lang w:val="it-IT" w:eastAsia="hi-IN" w:bidi="hi-IN"/>
        </w:rPr>
        <w:t xml:space="preserve"> (bisogna attendere il second Reform Bill del 1867 perché le </w:t>
      </w:r>
      <w:r w:rsidR="0084378F">
        <w:rPr>
          <w:rFonts w:ascii="Times New Roman" w:eastAsia="SimSun" w:hAnsi="Times New Roman" w:cs="Mangal"/>
          <w:kern w:val="1"/>
          <w:sz w:val="24"/>
          <w:szCs w:val="24"/>
          <w:lang w:val="it-IT" w:eastAsia="hi-IN" w:bidi="hi-IN"/>
        </w:rPr>
        <w:t>e</w:t>
      </w:r>
      <w:r w:rsidR="00587D9B">
        <w:rPr>
          <w:rFonts w:ascii="Times New Roman" w:eastAsia="SimSun" w:hAnsi="Times New Roman" w:cs="Mangal"/>
          <w:kern w:val="1"/>
          <w:sz w:val="24"/>
          <w:szCs w:val="24"/>
          <w:lang w:val="it-IT" w:eastAsia="hi-IN" w:bidi="hi-IN"/>
        </w:rPr>
        <w:t>l</w:t>
      </w:r>
      <w:r w:rsidR="0084378F">
        <w:rPr>
          <w:rFonts w:ascii="Times New Roman" w:eastAsia="SimSun" w:hAnsi="Times New Roman" w:cs="Mangal"/>
          <w:kern w:val="1"/>
          <w:sz w:val="24"/>
          <w:szCs w:val="24"/>
          <w:lang w:val="it-IT" w:eastAsia="hi-IN" w:bidi="hi-IN"/>
        </w:rPr>
        <w:t>e</w:t>
      </w:r>
      <w:r w:rsidR="00587D9B">
        <w:rPr>
          <w:rFonts w:ascii="Times New Roman" w:eastAsia="SimSun" w:hAnsi="Times New Roman" w:cs="Mangal"/>
          <w:kern w:val="1"/>
          <w:sz w:val="24"/>
          <w:szCs w:val="24"/>
          <w:lang w:val="it-IT" w:eastAsia="hi-IN" w:bidi="hi-IN"/>
        </w:rPr>
        <w:t xml:space="preserve">zioni competitive comincino a prevalere su uncontested; </w:t>
      </w:r>
      <w:r w:rsidR="00264F52">
        <w:rPr>
          <w:rFonts w:ascii="Times New Roman" w:eastAsia="SimSun" w:hAnsi="Times New Roman" w:cs="Mangal"/>
          <w:kern w:val="1"/>
          <w:sz w:val="24"/>
          <w:szCs w:val="24"/>
          <w:lang w:val="it-IT" w:eastAsia="hi-IN" w:bidi="hi-IN"/>
        </w:rPr>
        <w:t>e</w:t>
      </w:r>
      <w:r w:rsidR="00C9755E">
        <w:rPr>
          <w:rFonts w:ascii="Times New Roman" w:eastAsia="SimSun" w:hAnsi="Times New Roman" w:cs="Mangal"/>
          <w:kern w:val="1"/>
          <w:sz w:val="24"/>
          <w:szCs w:val="24"/>
          <w:lang w:val="it-IT" w:eastAsia="hi-IN" w:bidi="hi-IN"/>
        </w:rPr>
        <w:t xml:space="preserve"> solo nel primo dopoguerra le uncontested elections </w:t>
      </w:r>
      <w:r w:rsidR="001B190E">
        <w:rPr>
          <w:rFonts w:ascii="Times New Roman" w:eastAsia="SimSun" w:hAnsi="Times New Roman" w:cs="Mangal"/>
          <w:kern w:val="1"/>
          <w:sz w:val="24"/>
          <w:szCs w:val="24"/>
          <w:lang w:val="it-IT" w:eastAsia="hi-IN" w:bidi="hi-IN"/>
        </w:rPr>
        <w:t xml:space="preserve">si riducono a </w:t>
      </w:r>
      <w:r w:rsidR="00C9755E">
        <w:rPr>
          <w:rFonts w:ascii="Times New Roman" w:eastAsia="SimSun" w:hAnsi="Times New Roman" w:cs="Mangal"/>
          <w:kern w:val="1"/>
          <w:sz w:val="24"/>
          <w:szCs w:val="24"/>
          <w:lang w:val="it-IT" w:eastAsia="hi-IN" w:bidi="hi-IN"/>
        </w:rPr>
        <w:t>una esigua minoranza).</w:t>
      </w:r>
      <w:r w:rsidR="00F52E1C" w:rsidRPr="00F52E1C">
        <w:rPr>
          <w:rFonts w:ascii="Times New Roman" w:eastAsia="SimSun" w:hAnsi="Times New Roman" w:cs="Mangal"/>
          <w:kern w:val="1"/>
          <w:sz w:val="24"/>
          <w:szCs w:val="24"/>
          <w:lang w:val="it-IT" w:eastAsia="hi-IN" w:bidi="hi-IN"/>
        </w:rPr>
        <w:t xml:space="preserve"> </w:t>
      </w:r>
    </w:p>
    <w:p w:rsidR="00F52E1C" w:rsidRPr="00F52E1C" w:rsidRDefault="00F52E1C"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p>
    <w:p w:rsidR="00A57D14" w:rsidRDefault="00A57D14"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Quando </w:t>
      </w:r>
      <w:r w:rsidR="00264F52">
        <w:rPr>
          <w:rFonts w:ascii="Times New Roman" w:eastAsia="SimSun" w:hAnsi="Times New Roman" w:cs="Mangal"/>
          <w:kern w:val="1"/>
          <w:sz w:val="24"/>
          <w:szCs w:val="24"/>
          <w:lang w:val="it-IT" w:eastAsia="hi-IN" w:bidi="hi-IN"/>
        </w:rPr>
        <w:t xml:space="preserve">poi </w:t>
      </w:r>
      <w:r>
        <w:rPr>
          <w:rFonts w:ascii="Times New Roman" w:eastAsia="SimSun" w:hAnsi="Times New Roman" w:cs="Mangal"/>
          <w:kern w:val="1"/>
          <w:sz w:val="24"/>
          <w:szCs w:val="24"/>
          <w:lang w:val="it-IT" w:eastAsia="hi-IN" w:bidi="hi-IN"/>
        </w:rPr>
        <w:t>l’</w:t>
      </w:r>
      <w:r w:rsidR="00114D7E">
        <w:rPr>
          <w:rFonts w:ascii="Times New Roman" w:eastAsia="SimSun" w:hAnsi="Times New Roman" w:cs="Mangal"/>
          <w:kern w:val="1"/>
          <w:sz w:val="24"/>
          <w:szCs w:val="24"/>
          <w:lang w:val="it-IT" w:eastAsia="hi-IN" w:bidi="hi-IN"/>
        </w:rPr>
        <w:t>elezione era contesa</w:t>
      </w:r>
      <w:r>
        <w:rPr>
          <w:rFonts w:ascii="Times New Roman" w:eastAsia="SimSun" w:hAnsi="Times New Roman" w:cs="Mangal"/>
          <w:kern w:val="1"/>
          <w:sz w:val="24"/>
          <w:szCs w:val="24"/>
          <w:lang w:val="it-IT" w:eastAsia="hi-IN" w:bidi="hi-IN"/>
        </w:rPr>
        <w:t xml:space="preserve">, </w:t>
      </w:r>
      <w:r w:rsidR="00264F52">
        <w:rPr>
          <w:rFonts w:ascii="Times New Roman" w:eastAsia="SimSun" w:hAnsi="Times New Roman" w:cs="Mangal"/>
          <w:kern w:val="1"/>
          <w:sz w:val="24"/>
          <w:szCs w:val="24"/>
          <w:lang w:val="it-IT" w:eastAsia="hi-IN" w:bidi="hi-IN"/>
        </w:rPr>
        <w:t>era</w:t>
      </w:r>
      <w:r w:rsidR="00114D7E">
        <w:rPr>
          <w:rFonts w:ascii="Times New Roman" w:eastAsia="SimSun" w:hAnsi="Times New Roman" w:cs="Mangal"/>
          <w:kern w:val="1"/>
          <w:sz w:val="24"/>
          <w:szCs w:val="24"/>
          <w:lang w:val="it-IT" w:eastAsia="hi-IN" w:bidi="hi-IN"/>
        </w:rPr>
        <w:t xml:space="preserve"> sì</w:t>
      </w:r>
      <w:r w:rsidR="00264F52">
        <w:rPr>
          <w:rFonts w:ascii="Times New Roman" w:eastAsia="SimSun" w:hAnsi="Times New Roman" w:cs="Mangal"/>
          <w:kern w:val="1"/>
          <w:sz w:val="24"/>
          <w:szCs w:val="24"/>
          <w:lang w:val="it-IT" w:eastAsia="hi-IN" w:bidi="hi-IN"/>
        </w:rPr>
        <w:t xml:space="preserve"> la maggioranza a decidere</w:t>
      </w:r>
      <w:r w:rsidR="001B190E">
        <w:rPr>
          <w:rFonts w:ascii="Times New Roman" w:eastAsia="SimSun" w:hAnsi="Times New Roman" w:cs="Mangal"/>
          <w:kern w:val="1"/>
          <w:sz w:val="24"/>
          <w:szCs w:val="24"/>
          <w:lang w:val="it-IT" w:eastAsia="hi-IN" w:bidi="hi-IN"/>
        </w:rPr>
        <w:t>: ma</w:t>
      </w:r>
      <w:r w:rsidR="00C9755E">
        <w:rPr>
          <w:rFonts w:ascii="Times New Roman" w:eastAsia="SimSun" w:hAnsi="Times New Roman" w:cs="Mangal"/>
          <w:kern w:val="1"/>
          <w:sz w:val="24"/>
          <w:szCs w:val="24"/>
          <w:lang w:val="it-IT" w:eastAsia="hi-IN" w:bidi="hi-IN"/>
        </w:rPr>
        <w:t xml:space="preserve"> a quale maggioranza si pen</w:t>
      </w:r>
      <w:r>
        <w:rPr>
          <w:rFonts w:ascii="Times New Roman" w:eastAsia="SimSun" w:hAnsi="Times New Roman" w:cs="Mangal"/>
          <w:kern w:val="1"/>
          <w:sz w:val="24"/>
          <w:szCs w:val="24"/>
          <w:lang w:val="it-IT" w:eastAsia="hi-IN" w:bidi="hi-IN"/>
        </w:rPr>
        <w:t>s</w:t>
      </w:r>
      <w:r w:rsidR="00C9755E">
        <w:rPr>
          <w:rFonts w:ascii="Times New Roman" w:eastAsia="SimSun" w:hAnsi="Times New Roman" w:cs="Mangal"/>
          <w:kern w:val="1"/>
          <w:sz w:val="24"/>
          <w:szCs w:val="24"/>
          <w:lang w:val="it-IT" w:eastAsia="hi-IN" w:bidi="hi-IN"/>
        </w:rPr>
        <w:t xml:space="preserve">ava? </w:t>
      </w:r>
      <w:r>
        <w:rPr>
          <w:rFonts w:ascii="Times New Roman" w:eastAsia="SimSun" w:hAnsi="Times New Roman" w:cs="Mangal"/>
          <w:kern w:val="1"/>
          <w:sz w:val="24"/>
          <w:szCs w:val="24"/>
          <w:lang w:val="it-IT" w:eastAsia="hi-IN" w:bidi="hi-IN"/>
        </w:rPr>
        <w:t xml:space="preserve">I metodi </w:t>
      </w:r>
      <w:r w:rsidR="00264F52">
        <w:rPr>
          <w:rFonts w:ascii="Times New Roman" w:eastAsia="SimSun" w:hAnsi="Times New Roman" w:cs="Mangal"/>
          <w:kern w:val="1"/>
          <w:sz w:val="24"/>
          <w:szCs w:val="24"/>
          <w:lang w:val="it-IT" w:eastAsia="hi-IN" w:bidi="hi-IN"/>
        </w:rPr>
        <w:t>di vot</w:t>
      </w:r>
      <w:r w:rsidR="00114D7E">
        <w:rPr>
          <w:rFonts w:ascii="Times New Roman" w:eastAsia="SimSun" w:hAnsi="Times New Roman" w:cs="Mangal"/>
          <w:kern w:val="1"/>
          <w:sz w:val="24"/>
          <w:szCs w:val="24"/>
          <w:lang w:val="it-IT" w:eastAsia="hi-IN" w:bidi="hi-IN"/>
        </w:rPr>
        <w:t xml:space="preserve">azione </w:t>
      </w:r>
      <w:r>
        <w:rPr>
          <w:rFonts w:ascii="Times New Roman" w:eastAsia="SimSun" w:hAnsi="Times New Roman" w:cs="Mangal"/>
          <w:kern w:val="1"/>
          <w:sz w:val="24"/>
          <w:szCs w:val="24"/>
          <w:lang w:val="it-IT" w:eastAsia="hi-IN" w:bidi="hi-IN"/>
        </w:rPr>
        <w:t xml:space="preserve">erano </w:t>
      </w:r>
      <w:r w:rsidR="00DC57B0">
        <w:rPr>
          <w:rFonts w:ascii="Times New Roman" w:eastAsia="SimSun" w:hAnsi="Times New Roman" w:cs="Mangal"/>
          <w:kern w:val="1"/>
          <w:sz w:val="24"/>
          <w:szCs w:val="24"/>
          <w:lang w:val="it-IT" w:eastAsia="hi-IN" w:bidi="hi-IN"/>
        </w:rPr>
        <w:t>questi</w:t>
      </w:r>
      <w:r>
        <w:rPr>
          <w:rFonts w:ascii="Times New Roman" w:eastAsia="SimSun" w:hAnsi="Times New Roman" w:cs="Mangal"/>
          <w:kern w:val="1"/>
          <w:sz w:val="24"/>
          <w:szCs w:val="24"/>
          <w:lang w:val="it-IT" w:eastAsia="hi-IN" w:bidi="hi-IN"/>
        </w:rPr>
        <w:t xml:space="preserve">: </w:t>
      </w:r>
    </w:p>
    <w:p w:rsidR="00A57D14" w:rsidRPr="00F52E1C" w:rsidRDefault="00A57D14"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sidRPr="00F52E1C">
        <w:rPr>
          <w:rFonts w:ascii="Times New Roman" w:eastAsia="SimSun" w:hAnsi="Times New Roman" w:cs="Mangal"/>
          <w:kern w:val="1"/>
          <w:sz w:val="24"/>
          <w:szCs w:val="24"/>
          <w:lang w:val="it-IT" w:eastAsia="hi-IN" w:bidi="hi-IN"/>
        </w:rPr>
        <w:t xml:space="preserve">a. </w:t>
      </w:r>
      <w:r w:rsidR="00AB5069">
        <w:rPr>
          <w:rFonts w:ascii="Times New Roman" w:eastAsia="SimSun" w:hAnsi="Times New Roman" w:cs="Mangal"/>
          <w:kern w:val="1"/>
          <w:sz w:val="24"/>
          <w:szCs w:val="24"/>
          <w:lang w:val="it-IT" w:eastAsia="hi-IN" w:bidi="hi-IN"/>
        </w:rPr>
        <w:t xml:space="preserve">quello ordinario, si è già detto, era il metodo </w:t>
      </w:r>
      <w:r w:rsidRPr="00F52E1C">
        <w:rPr>
          <w:rFonts w:ascii="Times New Roman" w:eastAsia="SimSun" w:hAnsi="Times New Roman" w:cs="Mangal"/>
          <w:kern w:val="1"/>
          <w:sz w:val="24"/>
          <w:szCs w:val="24"/>
          <w:lang w:val="it-IT" w:eastAsia="hi-IN" w:bidi="hi-IN"/>
        </w:rPr>
        <w:t>“</w:t>
      </w:r>
      <w:r w:rsidRPr="00587D9B">
        <w:rPr>
          <w:rFonts w:ascii="Times New Roman" w:eastAsia="SimSun" w:hAnsi="Times New Roman" w:cs="Mangal"/>
          <w:b/>
          <w:kern w:val="1"/>
          <w:sz w:val="24"/>
          <w:szCs w:val="24"/>
          <w:lang w:val="it-IT" w:eastAsia="hi-IN" w:bidi="hi-IN"/>
        </w:rPr>
        <w:t>by voices</w:t>
      </w:r>
      <w:r w:rsidRPr="00F52E1C">
        <w:rPr>
          <w:rFonts w:ascii="Times New Roman" w:eastAsia="SimSun" w:hAnsi="Times New Roman" w:cs="Mangal"/>
          <w:kern w:val="1"/>
          <w:sz w:val="24"/>
          <w:szCs w:val="24"/>
          <w:lang w:val="it-IT" w:eastAsia="hi-IN" w:bidi="hi-IN"/>
        </w:rPr>
        <w:t>”: i supporters grida</w:t>
      </w:r>
      <w:r w:rsidR="00264F52">
        <w:rPr>
          <w:rFonts w:ascii="Times New Roman" w:eastAsia="SimSun" w:hAnsi="Times New Roman" w:cs="Mangal"/>
          <w:kern w:val="1"/>
          <w:sz w:val="24"/>
          <w:szCs w:val="24"/>
          <w:lang w:val="it-IT" w:eastAsia="hi-IN" w:bidi="hi-IN"/>
        </w:rPr>
        <w:t>va</w:t>
      </w:r>
      <w:r w:rsidRPr="00F52E1C">
        <w:rPr>
          <w:rFonts w:ascii="Times New Roman" w:eastAsia="SimSun" w:hAnsi="Times New Roman" w:cs="Mangal"/>
          <w:kern w:val="1"/>
          <w:sz w:val="24"/>
          <w:szCs w:val="24"/>
          <w:lang w:val="it-IT" w:eastAsia="hi-IN" w:bidi="hi-IN"/>
        </w:rPr>
        <w:t>no il nome del loro candidato e dal volume delle voci si desume</w:t>
      </w:r>
      <w:r w:rsidR="00264F52">
        <w:rPr>
          <w:rFonts w:ascii="Times New Roman" w:eastAsia="SimSun" w:hAnsi="Times New Roman" w:cs="Mangal"/>
          <w:kern w:val="1"/>
          <w:sz w:val="24"/>
          <w:szCs w:val="24"/>
          <w:lang w:val="it-IT" w:eastAsia="hi-IN" w:bidi="hi-IN"/>
        </w:rPr>
        <w:t xml:space="preserve">va chi </w:t>
      </w:r>
      <w:r w:rsidRPr="00F52E1C">
        <w:rPr>
          <w:rFonts w:ascii="Times New Roman" w:eastAsia="SimSun" w:hAnsi="Times New Roman" w:cs="Mangal"/>
          <w:kern w:val="1"/>
          <w:sz w:val="24"/>
          <w:szCs w:val="24"/>
          <w:lang w:val="it-IT" w:eastAsia="hi-IN" w:bidi="hi-IN"/>
        </w:rPr>
        <w:t>a</w:t>
      </w:r>
      <w:r w:rsidR="00264F52">
        <w:rPr>
          <w:rFonts w:ascii="Times New Roman" w:eastAsia="SimSun" w:hAnsi="Times New Roman" w:cs="Mangal"/>
          <w:kern w:val="1"/>
          <w:sz w:val="24"/>
          <w:szCs w:val="24"/>
          <w:lang w:val="it-IT" w:eastAsia="hi-IN" w:bidi="hi-IN"/>
        </w:rPr>
        <w:t>veva vinto</w:t>
      </w:r>
      <w:r w:rsidR="00AE2532">
        <w:rPr>
          <w:rFonts w:ascii="Times New Roman" w:eastAsia="SimSun" w:hAnsi="Times New Roman" w:cs="Mangal"/>
          <w:kern w:val="1"/>
          <w:sz w:val="24"/>
          <w:szCs w:val="24"/>
          <w:lang w:val="it-IT" w:eastAsia="hi-IN" w:bidi="hi-IN"/>
        </w:rPr>
        <w:t xml:space="preserve"> (un metodo alternativo, ma meno comune, era quello “</w:t>
      </w:r>
      <w:r w:rsidR="00AE2532" w:rsidRPr="00587D9B">
        <w:rPr>
          <w:rFonts w:ascii="Times New Roman" w:eastAsia="SimSun" w:hAnsi="Times New Roman" w:cs="Mangal"/>
          <w:b/>
          <w:kern w:val="1"/>
          <w:sz w:val="24"/>
          <w:szCs w:val="24"/>
          <w:lang w:val="it-IT" w:eastAsia="hi-IN" w:bidi="hi-IN"/>
        </w:rPr>
        <w:t>by hands</w:t>
      </w:r>
      <w:r w:rsidR="00AE2532">
        <w:rPr>
          <w:rFonts w:ascii="Times New Roman" w:eastAsia="SimSun" w:hAnsi="Times New Roman" w:cs="Mangal"/>
          <w:kern w:val="1"/>
          <w:sz w:val="24"/>
          <w:szCs w:val="24"/>
          <w:lang w:val="it-IT" w:eastAsia="hi-IN" w:bidi="hi-IN"/>
        </w:rPr>
        <w:t>”, per alzata di mano)</w:t>
      </w:r>
      <w:r w:rsidR="00AB5069">
        <w:rPr>
          <w:rFonts w:ascii="Times New Roman" w:eastAsia="SimSun" w:hAnsi="Times New Roman" w:cs="Mangal"/>
          <w:kern w:val="1"/>
          <w:sz w:val="24"/>
          <w:szCs w:val="24"/>
          <w:lang w:val="it-IT" w:eastAsia="hi-IN" w:bidi="hi-IN"/>
        </w:rPr>
        <w:t xml:space="preserve">. Nel caso </w:t>
      </w:r>
      <w:r w:rsidR="00AE2532">
        <w:rPr>
          <w:rFonts w:ascii="Times New Roman" w:eastAsia="SimSun" w:hAnsi="Times New Roman" w:cs="Mangal"/>
          <w:kern w:val="1"/>
          <w:sz w:val="24"/>
          <w:szCs w:val="24"/>
          <w:lang w:val="it-IT" w:eastAsia="hi-IN" w:bidi="hi-IN"/>
        </w:rPr>
        <w:t xml:space="preserve">poi </w:t>
      </w:r>
      <w:r w:rsidR="00AB5069">
        <w:rPr>
          <w:rFonts w:ascii="Times New Roman" w:eastAsia="SimSun" w:hAnsi="Times New Roman" w:cs="Mangal"/>
          <w:kern w:val="1"/>
          <w:sz w:val="24"/>
          <w:szCs w:val="24"/>
          <w:lang w:val="it-IT" w:eastAsia="hi-IN" w:bidi="hi-IN"/>
        </w:rPr>
        <w:t>in cui lo sceriffo non riuscisse a capire quale ‘voce’ prevaleva sulle altre ricorreva al metodo successivo, cioè</w:t>
      </w:r>
      <w:r w:rsidRPr="00F52E1C">
        <w:rPr>
          <w:rFonts w:ascii="Times New Roman" w:eastAsia="SimSun" w:hAnsi="Times New Roman" w:cs="Mangal"/>
          <w:kern w:val="1"/>
          <w:sz w:val="24"/>
          <w:szCs w:val="24"/>
          <w:lang w:val="it-IT" w:eastAsia="hi-IN" w:bidi="hi-IN"/>
        </w:rPr>
        <w:t xml:space="preserve"> </w:t>
      </w:r>
    </w:p>
    <w:p w:rsidR="00264F52" w:rsidRDefault="00AE2532"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lastRenderedPageBreak/>
        <w:t>b</w:t>
      </w:r>
      <w:r w:rsidR="00A57D14" w:rsidRPr="00F52E1C">
        <w:rPr>
          <w:rFonts w:ascii="Times New Roman" w:eastAsia="SimSun" w:hAnsi="Times New Roman" w:cs="Mangal"/>
          <w:kern w:val="1"/>
          <w:sz w:val="24"/>
          <w:szCs w:val="24"/>
          <w:lang w:val="it-IT" w:eastAsia="hi-IN" w:bidi="hi-IN"/>
        </w:rPr>
        <w:t>. “</w:t>
      </w:r>
      <w:r w:rsidR="00264F52" w:rsidRPr="00587D9B">
        <w:rPr>
          <w:rFonts w:ascii="Times New Roman" w:eastAsia="SimSun" w:hAnsi="Times New Roman" w:cs="Mangal"/>
          <w:b/>
          <w:kern w:val="1"/>
          <w:sz w:val="24"/>
          <w:szCs w:val="24"/>
          <w:lang w:val="it-IT" w:eastAsia="hi-IN" w:bidi="hi-IN"/>
        </w:rPr>
        <w:t xml:space="preserve">by </w:t>
      </w:r>
      <w:r w:rsidR="00A57D14" w:rsidRPr="00587D9B">
        <w:rPr>
          <w:rFonts w:ascii="Times New Roman" w:eastAsia="SimSun" w:hAnsi="Times New Roman" w:cs="Mangal"/>
          <w:b/>
          <w:kern w:val="1"/>
          <w:sz w:val="24"/>
          <w:szCs w:val="24"/>
          <w:lang w:val="it-IT" w:eastAsia="hi-IN" w:bidi="hi-IN"/>
        </w:rPr>
        <w:t>view</w:t>
      </w:r>
      <w:r w:rsidR="00A57D14" w:rsidRPr="00F52E1C">
        <w:rPr>
          <w:rFonts w:ascii="Times New Roman" w:eastAsia="SimSun" w:hAnsi="Times New Roman" w:cs="Mangal"/>
          <w:kern w:val="1"/>
          <w:sz w:val="24"/>
          <w:szCs w:val="24"/>
          <w:lang w:val="it-IT" w:eastAsia="hi-IN" w:bidi="hi-IN"/>
        </w:rPr>
        <w:t>”: ovvero separando i supporters dell'uno e dell'altro candidato in due gruppi nella piazza o nell'aula in cui si vota</w:t>
      </w:r>
      <w:r w:rsidR="00264F52">
        <w:rPr>
          <w:rFonts w:ascii="Times New Roman" w:eastAsia="SimSun" w:hAnsi="Times New Roman" w:cs="Mangal"/>
          <w:kern w:val="1"/>
          <w:sz w:val="24"/>
          <w:szCs w:val="24"/>
          <w:lang w:val="it-IT" w:eastAsia="hi-IN" w:bidi="hi-IN"/>
        </w:rPr>
        <w:t>va</w:t>
      </w:r>
      <w:r>
        <w:rPr>
          <w:rFonts w:ascii="Times New Roman" w:eastAsia="SimSun" w:hAnsi="Times New Roman" w:cs="Mangal"/>
          <w:kern w:val="1"/>
          <w:sz w:val="24"/>
          <w:szCs w:val="24"/>
          <w:lang w:val="it-IT" w:eastAsia="hi-IN" w:bidi="hi-IN"/>
        </w:rPr>
        <w:t xml:space="preserve">. Solo quando, </w:t>
      </w:r>
      <w:r w:rsidR="00AB5069">
        <w:rPr>
          <w:rFonts w:ascii="Times New Roman" w:eastAsia="SimSun" w:hAnsi="Times New Roman" w:cs="Mangal"/>
          <w:kern w:val="1"/>
          <w:sz w:val="24"/>
          <w:szCs w:val="24"/>
          <w:lang w:val="it-IT" w:eastAsia="hi-IN" w:bidi="hi-IN"/>
        </w:rPr>
        <w:t>anche così</w:t>
      </w:r>
      <w:r>
        <w:rPr>
          <w:rFonts w:ascii="Times New Roman" w:eastAsia="SimSun" w:hAnsi="Times New Roman" w:cs="Mangal"/>
          <w:kern w:val="1"/>
          <w:sz w:val="24"/>
          <w:szCs w:val="24"/>
          <w:lang w:val="it-IT" w:eastAsia="hi-IN" w:bidi="hi-IN"/>
        </w:rPr>
        <w:t>,</w:t>
      </w:r>
      <w:r w:rsidR="00AB5069">
        <w:rPr>
          <w:rFonts w:ascii="Times New Roman" w:eastAsia="SimSun" w:hAnsi="Times New Roman" w:cs="Mangal"/>
          <w:kern w:val="1"/>
          <w:sz w:val="24"/>
          <w:szCs w:val="24"/>
          <w:lang w:val="it-IT" w:eastAsia="hi-IN" w:bidi="hi-IN"/>
        </w:rPr>
        <w:t xml:space="preserve"> non fosse </w:t>
      </w:r>
      <w:r w:rsidR="00124355">
        <w:rPr>
          <w:rFonts w:ascii="Times New Roman" w:eastAsia="SimSun" w:hAnsi="Times New Roman" w:cs="Mangal"/>
          <w:kern w:val="1"/>
          <w:sz w:val="24"/>
          <w:szCs w:val="24"/>
          <w:lang w:val="it-IT" w:eastAsia="hi-IN" w:bidi="hi-IN"/>
        </w:rPr>
        <w:t xml:space="preserve">stato </w:t>
      </w:r>
      <w:r w:rsidR="00AB5069">
        <w:rPr>
          <w:rFonts w:ascii="Times New Roman" w:eastAsia="SimSun" w:hAnsi="Times New Roman" w:cs="Mangal"/>
          <w:kern w:val="1"/>
          <w:sz w:val="24"/>
          <w:szCs w:val="24"/>
          <w:lang w:val="it-IT" w:eastAsia="hi-IN" w:bidi="hi-IN"/>
        </w:rPr>
        <w:t>chiaro l’esito della competizione, si ricorreva al sistema</w:t>
      </w:r>
    </w:p>
    <w:p w:rsidR="00A57D14" w:rsidRDefault="00AE2532"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c</w:t>
      </w:r>
      <w:r w:rsidR="00264F52">
        <w:rPr>
          <w:rFonts w:ascii="Times New Roman" w:eastAsia="SimSun" w:hAnsi="Times New Roman" w:cs="Mangal"/>
          <w:kern w:val="1"/>
          <w:sz w:val="24"/>
          <w:szCs w:val="24"/>
          <w:lang w:val="it-IT" w:eastAsia="hi-IN" w:bidi="hi-IN"/>
        </w:rPr>
        <w:t>. “</w:t>
      </w:r>
      <w:r w:rsidR="00264F52" w:rsidRPr="00587D9B">
        <w:rPr>
          <w:rFonts w:ascii="Times New Roman" w:eastAsia="SimSun" w:hAnsi="Times New Roman" w:cs="Mangal"/>
          <w:b/>
          <w:kern w:val="1"/>
          <w:sz w:val="24"/>
          <w:szCs w:val="24"/>
          <w:lang w:val="it-IT" w:eastAsia="hi-IN" w:bidi="hi-IN"/>
        </w:rPr>
        <w:t>by poll</w:t>
      </w:r>
      <w:r w:rsidR="00264F52">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(per conteggio): gli elettori sfilavano di fronte ad un seggio e dichiaravano a alta voce la loro preferenza.</w:t>
      </w:r>
      <w:r w:rsidR="00264F52">
        <w:rPr>
          <w:rFonts w:ascii="Times New Roman" w:eastAsia="SimSun" w:hAnsi="Times New Roman" w:cs="Mangal"/>
          <w:kern w:val="1"/>
          <w:sz w:val="24"/>
          <w:szCs w:val="24"/>
          <w:lang w:val="it-IT" w:eastAsia="hi-IN" w:bidi="hi-IN"/>
        </w:rPr>
        <w:t xml:space="preserve"> </w:t>
      </w:r>
    </w:p>
    <w:p w:rsidR="00F52E1C" w:rsidRDefault="00264F52"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Solo l’ultimo </w:t>
      </w:r>
      <w:r w:rsidR="00AE2532">
        <w:rPr>
          <w:rFonts w:ascii="Times New Roman" w:eastAsia="SimSun" w:hAnsi="Times New Roman" w:cs="Mangal"/>
          <w:kern w:val="1"/>
          <w:sz w:val="24"/>
          <w:szCs w:val="24"/>
          <w:lang w:val="it-IT" w:eastAsia="hi-IN" w:bidi="hi-IN"/>
        </w:rPr>
        <w:t xml:space="preserve">metodo </w:t>
      </w:r>
      <w:r>
        <w:rPr>
          <w:rFonts w:ascii="Times New Roman" w:eastAsia="SimSun" w:hAnsi="Times New Roman" w:cs="Mangal"/>
          <w:kern w:val="1"/>
          <w:sz w:val="24"/>
          <w:szCs w:val="24"/>
          <w:lang w:val="it-IT" w:eastAsia="hi-IN" w:bidi="hi-IN"/>
        </w:rPr>
        <w:t>assicurava l’applicazione di un rigoroso criterio maggioritario: ma è sicuro che per molt</w:t>
      </w:r>
      <w:r w:rsidR="00114D7E">
        <w:rPr>
          <w:rFonts w:ascii="Times New Roman" w:eastAsia="SimSun" w:hAnsi="Times New Roman" w:cs="Mangal"/>
          <w:kern w:val="1"/>
          <w:sz w:val="24"/>
          <w:szCs w:val="24"/>
          <w:lang w:val="it-IT" w:eastAsia="hi-IN" w:bidi="hi-IN"/>
        </w:rPr>
        <w:t>o</w:t>
      </w:r>
      <w:r>
        <w:rPr>
          <w:rFonts w:ascii="Times New Roman" w:eastAsia="SimSun" w:hAnsi="Times New Roman" w:cs="Mangal"/>
          <w:kern w:val="1"/>
          <w:sz w:val="24"/>
          <w:szCs w:val="24"/>
          <w:lang w:val="it-IT" w:eastAsia="hi-IN" w:bidi="hi-IN"/>
        </w:rPr>
        <w:t xml:space="preserve"> tempo </w:t>
      </w:r>
      <w:r w:rsidR="001B190E">
        <w:rPr>
          <w:rFonts w:ascii="Times New Roman" w:eastAsia="SimSun" w:hAnsi="Times New Roman" w:cs="Mangal"/>
          <w:kern w:val="1"/>
          <w:sz w:val="24"/>
          <w:szCs w:val="24"/>
          <w:lang w:val="it-IT" w:eastAsia="hi-IN" w:bidi="hi-IN"/>
        </w:rPr>
        <w:t xml:space="preserve">esso </w:t>
      </w:r>
      <w:r>
        <w:rPr>
          <w:rFonts w:ascii="Times New Roman" w:eastAsia="SimSun" w:hAnsi="Times New Roman" w:cs="Mangal"/>
          <w:kern w:val="1"/>
          <w:sz w:val="24"/>
          <w:szCs w:val="24"/>
          <w:lang w:val="it-IT" w:eastAsia="hi-IN" w:bidi="hi-IN"/>
        </w:rPr>
        <w:t xml:space="preserve">non fu quello </w:t>
      </w:r>
      <w:r w:rsidR="00DC57B0">
        <w:rPr>
          <w:rFonts w:ascii="Times New Roman" w:eastAsia="SimSun" w:hAnsi="Times New Roman" w:cs="Mangal"/>
          <w:kern w:val="1"/>
          <w:sz w:val="24"/>
          <w:szCs w:val="24"/>
          <w:lang w:val="it-IT" w:eastAsia="hi-IN" w:bidi="hi-IN"/>
        </w:rPr>
        <w:t xml:space="preserve">più </w:t>
      </w:r>
      <w:r w:rsidR="001B190E">
        <w:rPr>
          <w:rFonts w:ascii="Times New Roman" w:eastAsia="SimSun" w:hAnsi="Times New Roman" w:cs="Mangal"/>
          <w:kern w:val="1"/>
          <w:sz w:val="24"/>
          <w:szCs w:val="24"/>
          <w:lang w:val="it-IT" w:eastAsia="hi-IN" w:bidi="hi-IN"/>
        </w:rPr>
        <w:t>p</w:t>
      </w:r>
      <w:r>
        <w:rPr>
          <w:rFonts w:ascii="Times New Roman" w:eastAsia="SimSun" w:hAnsi="Times New Roman" w:cs="Mangal"/>
          <w:kern w:val="1"/>
          <w:sz w:val="24"/>
          <w:szCs w:val="24"/>
          <w:lang w:val="it-IT" w:eastAsia="hi-IN" w:bidi="hi-IN"/>
        </w:rPr>
        <w:t>raticato</w:t>
      </w:r>
      <w:r w:rsidR="00A74D33">
        <w:rPr>
          <w:rFonts w:ascii="Times New Roman" w:eastAsia="SimSun" w:hAnsi="Times New Roman" w:cs="Mangal"/>
          <w:kern w:val="1"/>
          <w:sz w:val="24"/>
          <w:szCs w:val="24"/>
          <w:lang w:val="it-IT" w:eastAsia="hi-IN" w:bidi="hi-IN"/>
        </w:rPr>
        <w:t xml:space="preserve"> e </w:t>
      </w:r>
      <w:r w:rsidR="00AE2532">
        <w:rPr>
          <w:rFonts w:ascii="Times New Roman" w:eastAsia="SimSun" w:hAnsi="Times New Roman" w:cs="Mangal"/>
          <w:kern w:val="1"/>
          <w:sz w:val="24"/>
          <w:szCs w:val="24"/>
          <w:lang w:val="it-IT" w:eastAsia="hi-IN" w:bidi="hi-IN"/>
        </w:rPr>
        <w:t xml:space="preserve"> neppure quello </w:t>
      </w:r>
      <w:r w:rsidR="00AE2532" w:rsidRPr="00587D9B">
        <w:rPr>
          <w:rFonts w:ascii="Times New Roman" w:eastAsia="SimSun" w:hAnsi="Times New Roman" w:cs="Mangal"/>
          <w:b/>
          <w:kern w:val="1"/>
          <w:sz w:val="24"/>
          <w:szCs w:val="24"/>
          <w:lang w:val="it-IT" w:eastAsia="hi-IN" w:bidi="hi-IN"/>
        </w:rPr>
        <w:t>ritenuto più legittimo</w:t>
      </w:r>
      <w:r w:rsidR="00AE2532">
        <w:rPr>
          <w:rFonts w:ascii="Times New Roman" w:eastAsia="SimSun" w:hAnsi="Times New Roman" w:cs="Mangal"/>
          <w:kern w:val="1"/>
          <w:sz w:val="24"/>
          <w:szCs w:val="24"/>
          <w:lang w:val="it-IT" w:eastAsia="hi-IN" w:bidi="hi-IN"/>
        </w:rPr>
        <w:t xml:space="preserve"> e naturale. Il conteggio dei voti era una e</w:t>
      </w:r>
      <w:r w:rsidR="00587D9B">
        <w:rPr>
          <w:rFonts w:ascii="Times New Roman" w:eastAsia="SimSun" w:hAnsi="Times New Roman" w:cs="Mangal"/>
          <w:kern w:val="1"/>
          <w:sz w:val="24"/>
          <w:szCs w:val="24"/>
          <w:lang w:val="it-IT" w:eastAsia="hi-IN" w:bidi="hi-IN"/>
        </w:rPr>
        <w:t>x</w:t>
      </w:r>
      <w:r w:rsidR="00AE2532">
        <w:rPr>
          <w:rFonts w:ascii="Times New Roman" w:eastAsia="SimSun" w:hAnsi="Times New Roman" w:cs="Mangal"/>
          <w:kern w:val="1"/>
          <w:sz w:val="24"/>
          <w:szCs w:val="24"/>
          <w:lang w:val="it-IT" w:eastAsia="hi-IN" w:bidi="hi-IN"/>
        </w:rPr>
        <w:t xml:space="preserve">trema ratio,  necessaria per gestire situazioni avvertite come patologiche </w:t>
      </w:r>
      <w:r w:rsidR="009B08CA">
        <w:rPr>
          <w:rFonts w:ascii="Times New Roman" w:eastAsia="SimSun" w:hAnsi="Times New Roman" w:cs="Mangal"/>
          <w:kern w:val="1"/>
          <w:sz w:val="24"/>
          <w:szCs w:val="24"/>
          <w:lang w:val="it-IT" w:eastAsia="hi-IN" w:bidi="hi-IN"/>
        </w:rPr>
        <w:t xml:space="preserve">dalla coscienza comune. </w:t>
      </w:r>
      <w:r>
        <w:rPr>
          <w:rFonts w:ascii="Times New Roman" w:eastAsia="SimSun" w:hAnsi="Times New Roman" w:cs="Mangal"/>
          <w:kern w:val="1"/>
          <w:sz w:val="24"/>
          <w:szCs w:val="24"/>
          <w:lang w:val="it-IT" w:eastAsia="hi-IN" w:bidi="hi-IN"/>
        </w:rPr>
        <w:t>Ancora nel 1555</w:t>
      </w:r>
      <w:r w:rsidR="00F52E1C" w:rsidRPr="00F52E1C">
        <w:rPr>
          <w:rFonts w:ascii="Times New Roman" w:eastAsia="SimSun" w:hAnsi="Times New Roman" w:cs="Mangal"/>
          <w:kern w:val="1"/>
          <w:sz w:val="24"/>
          <w:szCs w:val="24"/>
          <w:lang w:val="it-IT" w:eastAsia="hi-IN" w:bidi="hi-IN"/>
        </w:rPr>
        <w:t xml:space="preserve"> un candidato sconfitto </w:t>
      </w:r>
      <w:r>
        <w:rPr>
          <w:rFonts w:ascii="Times New Roman" w:eastAsia="SimSun" w:hAnsi="Times New Roman" w:cs="Mangal"/>
          <w:kern w:val="1"/>
          <w:sz w:val="24"/>
          <w:szCs w:val="24"/>
          <w:lang w:val="it-IT" w:eastAsia="hi-IN" w:bidi="hi-IN"/>
        </w:rPr>
        <w:t>ricor</w:t>
      </w:r>
      <w:r w:rsidR="00114D7E">
        <w:rPr>
          <w:rFonts w:ascii="Times New Roman" w:eastAsia="SimSun" w:hAnsi="Times New Roman" w:cs="Mangal"/>
          <w:kern w:val="1"/>
          <w:sz w:val="24"/>
          <w:szCs w:val="24"/>
          <w:lang w:val="it-IT" w:eastAsia="hi-IN" w:bidi="hi-IN"/>
        </w:rPr>
        <w:t>se</w:t>
      </w:r>
      <w:r>
        <w:rPr>
          <w:rFonts w:ascii="Times New Roman" w:eastAsia="SimSun" w:hAnsi="Times New Roman" w:cs="Mangal"/>
          <w:kern w:val="1"/>
          <w:sz w:val="24"/>
          <w:szCs w:val="24"/>
          <w:lang w:val="it-IT" w:eastAsia="hi-IN" w:bidi="hi-IN"/>
        </w:rPr>
        <w:t xml:space="preserve"> </w:t>
      </w:r>
      <w:r w:rsidR="00114D7E">
        <w:rPr>
          <w:rFonts w:ascii="Times New Roman" w:eastAsia="SimSun" w:hAnsi="Times New Roman" w:cs="Mangal"/>
          <w:kern w:val="1"/>
          <w:sz w:val="24"/>
          <w:szCs w:val="24"/>
          <w:lang w:val="it-IT" w:eastAsia="hi-IN" w:bidi="hi-IN"/>
        </w:rPr>
        <w:t xml:space="preserve">in giudizio </w:t>
      </w:r>
      <w:r>
        <w:rPr>
          <w:rFonts w:ascii="Times New Roman" w:eastAsia="SimSun" w:hAnsi="Times New Roman" w:cs="Mangal"/>
          <w:kern w:val="1"/>
          <w:sz w:val="24"/>
          <w:szCs w:val="24"/>
          <w:lang w:val="it-IT" w:eastAsia="hi-IN" w:bidi="hi-IN"/>
        </w:rPr>
        <w:t xml:space="preserve">contro lo sceriffo </w:t>
      </w:r>
      <w:r w:rsidR="00114D7E">
        <w:rPr>
          <w:rFonts w:ascii="Times New Roman" w:eastAsia="SimSun" w:hAnsi="Times New Roman" w:cs="Mangal"/>
          <w:kern w:val="1"/>
          <w:sz w:val="24"/>
          <w:szCs w:val="24"/>
          <w:lang w:val="it-IT" w:eastAsia="hi-IN" w:bidi="hi-IN"/>
        </w:rPr>
        <w:t xml:space="preserve">per aver </w:t>
      </w:r>
      <w:r w:rsidR="00F52E1C" w:rsidRPr="00F52E1C">
        <w:rPr>
          <w:rFonts w:ascii="Times New Roman" w:eastAsia="SimSun" w:hAnsi="Times New Roman" w:cs="Mangal"/>
          <w:kern w:val="1"/>
          <w:sz w:val="24"/>
          <w:szCs w:val="24"/>
          <w:lang w:val="it-IT" w:eastAsia="hi-IN" w:bidi="hi-IN"/>
        </w:rPr>
        <w:t xml:space="preserve">proclamato </w:t>
      </w:r>
      <w:r w:rsidR="00114D7E">
        <w:rPr>
          <w:rFonts w:ascii="Times New Roman" w:eastAsia="SimSun" w:hAnsi="Times New Roman" w:cs="Mangal"/>
          <w:kern w:val="1"/>
          <w:sz w:val="24"/>
          <w:szCs w:val="24"/>
          <w:lang w:val="it-IT" w:eastAsia="hi-IN" w:bidi="hi-IN"/>
        </w:rPr>
        <w:t xml:space="preserve">erroneamente </w:t>
      </w:r>
      <w:r w:rsidR="00F52E1C" w:rsidRPr="00F52E1C">
        <w:rPr>
          <w:rFonts w:ascii="Times New Roman" w:eastAsia="SimSun" w:hAnsi="Times New Roman" w:cs="Mangal"/>
          <w:kern w:val="1"/>
          <w:sz w:val="24"/>
          <w:szCs w:val="24"/>
          <w:lang w:val="it-IT" w:eastAsia="hi-IN" w:bidi="hi-IN"/>
        </w:rPr>
        <w:t>vincitore il suo avversario quando</w:t>
      </w:r>
      <w:r w:rsidR="00114D7E">
        <w:rPr>
          <w:rFonts w:ascii="Times New Roman" w:eastAsia="SimSun" w:hAnsi="Times New Roman" w:cs="Mangal"/>
          <w:kern w:val="1"/>
          <w:sz w:val="24"/>
          <w:szCs w:val="24"/>
          <w:lang w:val="it-IT" w:eastAsia="hi-IN" w:bidi="hi-IN"/>
        </w:rPr>
        <w:t xml:space="preserve"> era invece lui </w:t>
      </w:r>
      <w:r w:rsidR="00F52E1C" w:rsidRPr="00F52E1C">
        <w:rPr>
          <w:rFonts w:ascii="Times New Roman" w:eastAsia="SimSun" w:hAnsi="Times New Roman" w:cs="Mangal"/>
          <w:kern w:val="1"/>
          <w:sz w:val="24"/>
          <w:szCs w:val="24"/>
          <w:lang w:val="it-IT" w:eastAsia="hi-IN" w:bidi="hi-IN"/>
        </w:rPr>
        <w:t>ad avere riportato la ma</w:t>
      </w:r>
      <w:r w:rsidR="00114D7E">
        <w:rPr>
          <w:rFonts w:ascii="Times New Roman" w:eastAsia="SimSun" w:hAnsi="Times New Roman" w:cs="Mangal"/>
          <w:kern w:val="1"/>
          <w:sz w:val="24"/>
          <w:szCs w:val="24"/>
          <w:lang w:val="it-IT" w:eastAsia="hi-IN" w:bidi="hi-IN"/>
        </w:rPr>
        <w:t>g</w:t>
      </w:r>
      <w:r w:rsidR="00F52E1C" w:rsidRPr="00F52E1C">
        <w:rPr>
          <w:rFonts w:ascii="Times New Roman" w:eastAsia="SimSun" w:hAnsi="Times New Roman" w:cs="Mangal"/>
          <w:kern w:val="1"/>
          <w:sz w:val="24"/>
          <w:szCs w:val="24"/>
          <w:lang w:val="it-IT" w:eastAsia="hi-IN" w:bidi="hi-IN"/>
        </w:rPr>
        <w:t>gioranza</w:t>
      </w:r>
      <w:r w:rsidR="00114D7E">
        <w:rPr>
          <w:rFonts w:ascii="Times New Roman" w:eastAsia="SimSun" w:hAnsi="Times New Roman" w:cs="Mangal"/>
          <w:kern w:val="1"/>
          <w:sz w:val="24"/>
          <w:szCs w:val="24"/>
          <w:lang w:val="it-IT" w:eastAsia="hi-IN" w:bidi="hi-IN"/>
        </w:rPr>
        <w:t xml:space="preserve">; ma la corte centrale respinse la domanda, osservando </w:t>
      </w:r>
      <w:r w:rsidR="00F52E1C" w:rsidRPr="00F52E1C">
        <w:rPr>
          <w:rFonts w:ascii="Times New Roman" w:eastAsia="SimSun" w:hAnsi="Times New Roman" w:cs="Mangal"/>
          <w:kern w:val="1"/>
          <w:sz w:val="24"/>
          <w:szCs w:val="24"/>
          <w:lang w:val="it-IT" w:eastAsia="hi-IN" w:bidi="hi-IN"/>
        </w:rPr>
        <w:t xml:space="preserve">che </w:t>
      </w:r>
      <w:r w:rsidR="00114D7E">
        <w:rPr>
          <w:rFonts w:ascii="Times New Roman" w:eastAsia="SimSun" w:hAnsi="Times New Roman" w:cs="Mangal"/>
          <w:kern w:val="1"/>
          <w:sz w:val="24"/>
          <w:szCs w:val="24"/>
          <w:lang w:val="it-IT" w:eastAsia="hi-IN" w:bidi="hi-IN"/>
        </w:rPr>
        <w:t xml:space="preserve">lo Sceriffo </w:t>
      </w:r>
      <w:r w:rsidR="00F52E1C" w:rsidRPr="00F52E1C">
        <w:rPr>
          <w:rFonts w:ascii="Times New Roman" w:eastAsia="SimSun" w:hAnsi="Times New Roman" w:cs="Mangal"/>
          <w:kern w:val="1"/>
          <w:sz w:val="24"/>
          <w:szCs w:val="24"/>
          <w:lang w:val="it-IT" w:eastAsia="hi-IN" w:bidi="hi-IN"/>
        </w:rPr>
        <w:t xml:space="preserve">non </w:t>
      </w:r>
      <w:r w:rsidR="00114D7E">
        <w:rPr>
          <w:rFonts w:ascii="Times New Roman" w:eastAsia="SimSun" w:hAnsi="Times New Roman" w:cs="Mangal"/>
          <w:kern w:val="1"/>
          <w:sz w:val="24"/>
          <w:szCs w:val="24"/>
          <w:lang w:val="it-IT" w:eastAsia="hi-IN" w:bidi="hi-IN"/>
        </w:rPr>
        <w:t>era</w:t>
      </w:r>
      <w:r w:rsidR="00F52E1C" w:rsidRPr="00F52E1C">
        <w:rPr>
          <w:rFonts w:ascii="Times New Roman" w:eastAsia="SimSun" w:hAnsi="Times New Roman" w:cs="Mangal"/>
          <w:kern w:val="1"/>
          <w:sz w:val="24"/>
          <w:szCs w:val="24"/>
          <w:lang w:val="it-IT" w:eastAsia="hi-IN" w:bidi="hi-IN"/>
        </w:rPr>
        <w:t xml:space="preserve"> tenuto a contare esattamente i voti favorevoli e contrari</w:t>
      </w:r>
      <w:r w:rsidR="001B190E">
        <w:rPr>
          <w:rFonts w:ascii="Times New Roman" w:eastAsia="SimSun" w:hAnsi="Times New Roman" w:cs="Mangal"/>
          <w:kern w:val="1"/>
          <w:sz w:val="24"/>
          <w:szCs w:val="24"/>
          <w:lang w:val="it-IT" w:eastAsia="hi-IN" w:bidi="hi-IN"/>
        </w:rPr>
        <w:t xml:space="preserve"> (n</w:t>
      </w:r>
      <w:r w:rsidR="00114D7E">
        <w:rPr>
          <w:rFonts w:ascii="Times New Roman" w:eastAsia="SimSun" w:hAnsi="Times New Roman" w:cs="Mangal"/>
          <w:kern w:val="1"/>
          <w:sz w:val="24"/>
          <w:szCs w:val="24"/>
          <w:lang w:val="it-IT" w:eastAsia="hi-IN" w:bidi="hi-IN"/>
        </w:rPr>
        <w:t>on era infatti  la “</w:t>
      </w:r>
      <w:r w:rsidR="00114D7E" w:rsidRPr="009B08CA">
        <w:rPr>
          <w:rFonts w:ascii="Times New Roman" w:eastAsia="SimSun" w:hAnsi="Times New Roman" w:cs="Mangal"/>
          <w:b/>
          <w:kern w:val="1"/>
          <w:sz w:val="24"/>
          <w:szCs w:val="24"/>
          <w:lang w:val="it-IT" w:eastAsia="hi-IN" w:bidi="hi-IN"/>
        </w:rPr>
        <w:t>polled majority</w:t>
      </w:r>
      <w:r w:rsidR="00114D7E">
        <w:rPr>
          <w:rFonts w:ascii="Times New Roman" w:eastAsia="SimSun" w:hAnsi="Times New Roman" w:cs="Mangal"/>
          <w:kern w:val="1"/>
          <w:sz w:val="24"/>
          <w:szCs w:val="24"/>
          <w:lang w:val="it-IT" w:eastAsia="hi-IN" w:bidi="hi-IN"/>
        </w:rPr>
        <w:t>” ma la “</w:t>
      </w:r>
      <w:r w:rsidR="00114D7E" w:rsidRPr="00AE2532">
        <w:rPr>
          <w:rFonts w:ascii="Times New Roman" w:eastAsia="SimSun" w:hAnsi="Times New Roman" w:cs="Mangal"/>
          <w:b/>
          <w:kern w:val="1"/>
          <w:sz w:val="24"/>
          <w:szCs w:val="24"/>
          <w:lang w:val="it-IT" w:eastAsia="hi-IN" w:bidi="hi-IN"/>
        </w:rPr>
        <w:t>general majority</w:t>
      </w:r>
      <w:r w:rsidR="00114D7E">
        <w:rPr>
          <w:rFonts w:ascii="Times New Roman" w:eastAsia="SimSun" w:hAnsi="Times New Roman" w:cs="Mangal"/>
          <w:kern w:val="1"/>
          <w:sz w:val="24"/>
          <w:szCs w:val="24"/>
          <w:lang w:val="it-IT" w:eastAsia="hi-IN" w:bidi="hi-IN"/>
        </w:rPr>
        <w:t>” a determinare il vincitore, in quanto l’assemblea era considerata come un unico soggetto</w:t>
      </w:r>
      <w:r w:rsidR="001B190E">
        <w:rPr>
          <w:rFonts w:ascii="Times New Roman" w:eastAsia="SimSun" w:hAnsi="Times New Roman" w:cs="Mangal"/>
          <w:kern w:val="1"/>
          <w:sz w:val="24"/>
          <w:szCs w:val="24"/>
          <w:lang w:val="it-IT" w:eastAsia="hi-IN" w:bidi="hi-IN"/>
        </w:rPr>
        <w:t>).</w:t>
      </w:r>
      <w:r w:rsidR="00F52E1C" w:rsidRPr="00F52E1C">
        <w:rPr>
          <w:rFonts w:ascii="Times New Roman" w:eastAsia="SimSun" w:hAnsi="Times New Roman" w:cs="Mangal"/>
          <w:kern w:val="1"/>
          <w:sz w:val="24"/>
          <w:szCs w:val="24"/>
          <w:lang w:val="it-IT" w:eastAsia="hi-IN" w:bidi="hi-IN"/>
        </w:rPr>
        <w:t xml:space="preserve"> </w:t>
      </w:r>
      <w:r w:rsidR="001B190E">
        <w:rPr>
          <w:rFonts w:ascii="Times New Roman" w:eastAsia="SimSun" w:hAnsi="Times New Roman" w:cs="Mangal"/>
          <w:kern w:val="1"/>
          <w:sz w:val="24"/>
          <w:szCs w:val="24"/>
          <w:lang w:val="it-IT" w:eastAsia="hi-IN" w:bidi="hi-IN"/>
        </w:rPr>
        <w:t xml:space="preserve">Solo tra fine Cinque e inizio Seicento </w:t>
      </w:r>
      <w:r w:rsidR="00F52E1C" w:rsidRPr="00F52E1C">
        <w:rPr>
          <w:rFonts w:ascii="Times New Roman" w:eastAsia="SimSun" w:hAnsi="Times New Roman" w:cs="Mangal"/>
          <w:kern w:val="1"/>
          <w:sz w:val="24"/>
          <w:szCs w:val="24"/>
          <w:lang w:val="it-IT" w:eastAsia="hi-IN" w:bidi="hi-IN"/>
        </w:rPr>
        <w:t xml:space="preserve">la giurisprudenza si orientò per ritenere che quando un </w:t>
      </w:r>
      <w:r w:rsidR="001B190E">
        <w:rPr>
          <w:rFonts w:ascii="Times New Roman" w:eastAsia="SimSun" w:hAnsi="Times New Roman" w:cs="Mangal"/>
          <w:kern w:val="1"/>
          <w:sz w:val="24"/>
          <w:szCs w:val="24"/>
          <w:lang w:val="it-IT" w:eastAsia="hi-IN" w:bidi="hi-IN"/>
        </w:rPr>
        <w:t>“</w:t>
      </w:r>
      <w:r w:rsidR="00F52E1C" w:rsidRPr="00F52E1C">
        <w:rPr>
          <w:rFonts w:ascii="Times New Roman" w:eastAsia="SimSun" w:hAnsi="Times New Roman" w:cs="Mangal"/>
          <w:kern w:val="1"/>
          <w:sz w:val="24"/>
          <w:szCs w:val="24"/>
          <w:lang w:val="it-IT" w:eastAsia="hi-IN" w:bidi="hi-IN"/>
        </w:rPr>
        <w:t>poll</w:t>
      </w:r>
      <w:r w:rsidR="001B190E">
        <w:rPr>
          <w:rFonts w:ascii="Times New Roman" w:eastAsia="SimSun" w:hAnsi="Times New Roman" w:cs="Mangal"/>
          <w:kern w:val="1"/>
          <w:sz w:val="24"/>
          <w:szCs w:val="24"/>
          <w:lang w:val="it-IT" w:eastAsia="hi-IN" w:bidi="hi-IN"/>
        </w:rPr>
        <w:t xml:space="preserve">” – un conteggio (poi un seggio) - </w:t>
      </w:r>
      <w:r w:rsidR="00F52E1C" w:rsidRPr="00F52E1C">
        <w:rPr>
          <w:rFonts w:ascii="Times New Roman" w:eastAsia="SimSun" w:hAnsi="Times New Roman" w:cs="Mangal"/>
          <w:kern w:val="1"/>
          <w:sz w:val="24"/>
          <w:szCs w:val="24"/>
          <w:lang w:val="it-IT" w:eastAsia="hi-IN" w:bidi="hi-IN"/>
        </w:rPr>
        <w:t xml:space="preserve"> fosse stato </w:t>
      </w:r>
      <w:r w:rsidR="001B190E">
        <w:rPr>
          <w:rFonts w:ascii="Times New Roman" w:eastAsia="SimSun" w:hAnsi="Times New Roman" w:cs="Mangal"/>
          <w:kern w:val="1"/>
          <w:sz w:val="24"/>
          <w:szCs w:val="24"/>
          <w:lang w:val="it-IT" w:eastAsia="hi-IN" w:bidi="hi-IN"/>
        </w:rPr>
        <w:t>ri</w:t>
      </w:r>
      <w:r w:rsidR="00F52E1C" w:rsidRPr="00F52E1C">
        <w:rPr>
          <w:rFonts w:ascii="Times New Roman" w:eastAsia="SimSun" w:hAnsi="Times New Roman" w:cs="Mangal"/>
          <w:kern w:val="1"/>
          <w:sz w:val="24"/>
          <w:szCs w:val="24"/>
          <w:lang w:val="it-IT" w:eastAsia="hi-IN" w:bidi="hi-IN"/>
        </w:rPr>
        <w:t>chiesto esplicitamente, esso doveva essere istituito</w:t>
      </w:r>
      <w:r w:rsidR="00DC57B0">
        <w:rPr>
          <w:rFonts w:ascii="Times New Roman" w:eastAsia="SimSun" w:hAnsi="Times New Roman" w:cs="Mangal"/>
          <w:kern w:val="1"/>
          <w:sz w:val="24"/>
          <w:szCs w:val="24"/>
          <w:lang w:val="it-IT" w:eastAsia="hi-IN" w:bidi="hi-IN"/>
        </w:rPr>
        <w:t xml:space="preserve">; e ciò probabilmente in quanto lo Sceriffo era tenuto a procedere alla “examination on oath” </w:t>
      </w:r>
      <w:r w:rsidR="00A74D33">
        <w:rPr>
          <w:rFonts w:ascii="Times New Roman" w:eastAsia="SimSun" w:hAnsi="Times New Roman" w:cs="Mangal"/>
          <w:kern w:val="1"/>
          <w:sz w:val="24"/>
          <w:szCs w:val="24"/>
          <w:lang w:val="it-IT" w:eastAsia="hi-IN" w:bidi="hi-IN"/>
        </w:rPr>
        <w:t xml:space="preserve">nei casi di contestazione circa la </w:t>
      </w:r>
      <w:r w:rsidR="00727963">
        <w:rPr>
          <w:rFonts w:ascii="Times New Roman" w:eastAsia="SimSun" w:hAnsi="Times New Roman" w:cs="Mangal"/>
          <w:kern w:val="1"/>
          <w:sz w:val="24"/>
          <w:szCs w:val="24"/>
          <w:lang w:val="it-IT" w:eastAsia="hi-IN" w:bidi="hi-IN"/>
        </w:rPr>
        <w:t>titolarità o meno del diritto elettorale in capo a qualche votante (</w:t>
      </w:r>
      <w:r w:rsidR="00A74D33">
        <w:rPr>
          <w:rFonts w:ascii="Times New Roman" w:eastAsia="SimSun" w:hAnsi="Times New Roman" w:cs="Mangal"/>
          <w:kern w:val="1"/>
          <w:sz w:val="24"/>
          <w:szCs w:val="24"/>
          <w:lang w:val="it-IT" w:eastAsia="hi-IN" w:bidi="hi-IN"/>
        </w:rPr>
        <w:t>situazione, questa, che imponeva poi di contare i voti favorevoli e contrari).</w:t>
      </w:r>
      <w:r w:rsidR="00F52E1C" w:rsidRPr="00F52E1C">
        <w:rPr>
          <w:rFonts w:ascii="Times New Roman" w:eastAsia="SimSun" w:hAnsi="Times New Roman" w:cs="Mangal"/>
          <w:kern w:val="1"/>
          <w:sz w:val="24"/>
          <w:szCs w:val="24"/>
          <w:lang w:val="it-IT" w:eastAsia="hi-IN" w:bidi="hi-IN"/>
        </w:rPr>
        <w:t xml:space="preserve">    </w:t>
      </w:r>
      <w:r w:rsidR="00587D9B" w:rsidRPr="00124355">
        <w:rPr>
          <w:rFonts w:ascii="Times New Roman" w:eastAsia="SimSun" w:hAnsi="Times New Roman" w:cs="Mangal"/>
          <w:b/>
          <w:kern w:val="1"/>
          <w:sz w:val="24"/>
          <w:szCs w:val="24"/>
          <w:lang w:val="it-IT" w:eastAsia="hi-IN" w:bidi="hi-IN"/>
        </w:rPr>
        <w:t>NB:</w:t>
      </w:r>
      <w:r w:rsidR="00587D9B">
        <w:rPr>
          <w:rFonts w:ascii="Times New Roman" w:eastAsia="SimSun" w:hAnsi="Times New Roman" w:cs="Mangal"/>
          <w:kern w:val="1"/>
          <w:sz w:val="24"/>
          <w:szCs w:val="24"/>
          <w:lang w:val="it-IT" w:eastAsia="hi-IN" w:bidi="hi-IN"/>
        </w:rPr>
        <w:t xml:space="preserve"> era la comunità che eleggeva, non i singoli; e la comunità manifestava ‘coralmente’ la sua volontà, come se fosse davvero un soggetto ‘naturale’</w:t>
      </w:r>
      <w:r w:rsidR="00124355">
        <w:rPr>
          <w:rFonts w:ascii="Times New Roman" w:eastAsia="SimSun" w:hAnsi="Times New Roman" w:cs="Mangal"/>
          <w:kern w:val="1"/>
          <w:sz w:val="24"/>
          <w:szCs w:val="24"/>
          <w:lang w:val="it-IT" w:eastAsia="hi-IN" w:bidi="hi-IN"/>
        </w:rPr>
        <w:t xml:space="preserve"> indivisibile</w:t>
      </w:r>
      <w:r w:rsidR="00587D9B">
        <w:rPr>
          <w:rFonts w:ascii="Times New Roman" w:eastAsia="SimSun" w:hAnsi="Times New Roman" w:cs="Mangal"/>
          <w:kern w:val="1"/>
          <w:sz w:val="24"/>
          <w:szCs w:val="24"/>
          <w:lang w:val="it-IT" w:eastAsia="hi-IN" w:bidi="hi-IN"/>
        </w:rPr>
        <w:t xml:space="preserve">. </w:t>
      </w:r>
    </w:p>
    <w:p w:rsidR="00587D9B" w:rsidRDefault="00587D9B"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p>
    <w:p w:rsidR="00513284" w:rsidRDefault="00617D35"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In ogni caso, anche il “poll” non fu associato mai alla segretezza del voto, che veniva espresso in pubblico di fronte a tutta l’assemblea degli elettori riuniti: carattere fortemente comunitario del voto e incompatibilità della segretezza con l’onorabilità di un gentiluomo (questa sarà ancora una delle differenze più marcate tra il sistema politico-elettorale inglese e quelli continentali post-rivoluzionari: solo col Ballot Act del 1872 verrà introdotto anche in Inghilterra il voto segreto)</w:t>
      </w:r>
      <w:r w:rsidR="00513284">
        <w:rPr>
          <w:rFonts w:ascii="Times New Roman" w:eastAsia="SimSun" w:hAnsi="Times New Roman" w:cs="Mangal"/>
          <w:kern w:val="1"/>
          <w:sz w:val="24"/>
          <w:szCs w:val="24"/>
          <w:lang w:val="it-IT" w:eastAsia="hi-IN" w:bidi="hi-IN"/>
        </w:rPr>
        <w:t>.</w:t>
      </w:r>
    </w:p>
    <w:p w:rsidR="00513284" w:rsidRDefault="00513284"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p>
    <w:p w:rsidR="001A1E27" w:rsidRDefault="00513284" w:rsidP="00B72A71">
      <w:pPr>
        <w:pStyle w:val="Paragrafoelenco"/>
        <w:widowControl w:val="0"/>
        <w:numPr>
          <w:ilvl w:val="0"/>
          <w:numId w:val="6"/>
        </w:numPr>
        <w:suppressAutoHyphens/>
        <w:spacing w:after="0" w:line="240" w:lineRule="auto"/>
        <w:jc w:val="both"/>
        <w:rPr>
          <w:rFonts w:ascii="Times New Roman" w:eastAsia="SimSun" w:hAnsi="Times New Roman" w:cs="Mangal"/>
          <w:kern w:val="1"/>
          <w:sz w:val="24"/>
          <w:szCs w:val="24"/>
          <w:lang w:val="it-IT" w:eastAsia="hi-IN" w:bidi="hi-IN"/>
        </w:rPr>
      </w:pPr>
      <w:r w:rsidRPr="00513284">
        <w:rPr>
          <w:rFonts w:ascii="Times New Roman" w:eastAsia="SimSun" w:hAnsi="Times New Roman" w:cs="Mangal"/>
          <w:b/>
          <w:kern w:val="1"/>
          <w:sz w:val="24"/>
          <w:szCs w:val="24"/>
          <w:lang w:val="it-IT" w:eastAsia="hi-IN" w:bidi="hi-IN"/>
        </w:rPr>
        <w:t>Il voto nei boroughs</w:t>
      </w:r>
      <w:r>
        <w:rPr>
          <w:rFonts w:ascii="Times New Roman" w:eastAsia="SimSun" w:hAnsi="Times New Roman" w:cs="Mangal"/>
          <w:kern w:val="1"/>
          <w:sz w:val="24"/>
          <w:szCs w:val="24"/>
          <w:lang w:val="it-IT" w:eastAsia="hi-IN" w:bidi="hi-IN"/>
        </w:rPr>
        <w:t xml:space="preserve">. </w:t>
      </w:r>
      <w:r w:rsidR="00617D35" w:rsidRPr="00513284">
        <w:rPr>
          <w:rFonts w:ascii="Times New Roman" w:eastAsia="SimSun" w:hAnsi="Times New Roman" w:cs="Mangal"/>
          <w:kern w:val="1"/>
          <w:sz w:val="24"/>
          <w:szCs w:val="24"/>
          <w:lang w:val="it-IT" w:eastAsia="hi-IN" w:bidi="hi-IN"/>
        </w:rPr>
        <w:t xml:space="preserve">   </w:t>
      </w:r>
      <w:r w:rsidR="00796452">
        <w:rPr>
          <w:rFonts w:ascii="Times New Roman" w:eastAsia="SimSun" w:hAnsi="Times New Roman" w:cs="Mangal"/>
          <w:kern w:val="1"/>
          <w:sz w:val="24"/>
          <w:szCs w:val="24"/>
          <w:lang w:val="it-IT" w:eastAsia="hi-IN" w:bidi="hi-IN"/>
        </w:rPr>
        <w:t>In Inghilterra erano riconosciuti come città, sul piano legale, solo i c.d. “boroughs”, cioè  quei centri che avessero ricevuto una “</w:t>
      </w:r>
      <w:r w:rsidR="00796452" w:rsidRPr="0084378F">
        <w:rPr>
          <w:rFonts w:ascii="Times New Roman" w:eastAsia="SimSun" w:hAnsi="Times New Roman" w:cs="Mangal"/>
          <w:b/>
          <w:kern w:val="1"/>
          <w:sz w:val="24"/>
          <w:szCs w:val="24"/>
          <w:lang w:val="it-IT" w:eastAsia="hi-IN" w:bidi="hi-IN"/>
        </w:rPr>
        <w:t>charter</w:t>
      </w:r>
      <w:r w:rsidR="00796452">
        <w:rPr>
          <w:rFonts w:ascii="Times New Roman" w:eastAsia="SimSun" w:hAnsi="Times New Roman" w:cs="Mangal"/>
          <w:kern w:val="1"/>
          <w:sz w:val="24"/>
          <w:szCs w:val="24"/>
          <w:lang w:val="it-IT" w:eastAsia="hi-IN" w:bidi="hi-IN"/>
        </w:rPr>
        <w:t xml:space="preserve">” da parte del sovrano, con la quale si </w:t>
      </w:r>
      <w:r w:rsidR="00987307">
        <w:rPr>
          <w:rFonts w:ascii="Times New Roman" w:eastAsia="SimSun" w:hAnsi="Times New Roman" w:cs="Mangal"/>
          <w:kern w:val="1"/>
          <w:sz w:val="24"/>
          <w:szCs w:val="24"/>
          <w:lang w:val="it-IT" w:eastAsia="hi-IN" w:bidi="hi-IN"/>
        </w:rPr>
        <w:t xml:space="preserve">era riconosciuto </w:t>
      </w:r>
      <w:r w:rsidR="00796452">
        <w:rPr>
          <w:rFonts w:ascii="Times New Roman" w:eastAsia="SimSun" w:hAnsi="Times New Roman" w:cs="Mangal"/>
          <w:kern w:val="1"/>
          <w:sz w:val="24"/>
          <w:szCs w:val="24"/>
          <w:lang w:val="it-IT" w:eastAsia="hi-IN" w:bidi="hi-IN"/>
        </w:rPr>
        <w:t xml:space="preserve">loro il diritto di darsi un proprio governo autonomo. Questi </w:t>
      </w:r>
      <w:r>
        <w:rPr>
          <w:rFonts w:ascii="Times New Roman" w:eastAsia="SimSun" w:hAnsi="Times New Roman" w:cs="Mangal"/>
          <w:kern w:val="1"/>
          <w:sz w:val="24"/>
          <w:szCs w:val="24"/>
          <w:lang w:val="it-IT" w:eastAsia="hi-IN" w:bidi="hi-IN"/>
        </w:rPr>
        <w:t>“</w:t>
      </w:r>
      <w:r w:rsidRPr="0084378F">
        <w:rPr>
          <w:rFonts w:ascii="Times New Roman" w:eastAsia="SimSun" w:hAnsi="Times New Roman" w:cs="Mangal"/>
          <w:b/>
          <w:kern w:val="1"/>
          <w:sz w:val="24"/>
          <w:szCs w:val="24"/>
          <w:lang w:val="it-IT" w:eastAsia="hi-IN" w:bidi="hi-IN"/>
        </w:rPr>
        <w:t>corporate borughs</w:t>
      </w:r>
      <w:r>
        <w:rPr>
          <w:rFonts w:ascii="Times New Roman" w:eastAsia="SimSun" w:hAnsi="Times New Roman" w:cs="Mangal"/>
          <w:kern w:val="1"/>
          <w:sz w:val="24"/>
          <w:szCs w:val="24"/>
          <w:lang w:val="it-IT" w:eastAsia="hi-IN" w:bidi="hi-IN"/>
        </w:rPr>
        <w:t xml:space="preserve">” o “royal boroughs” </w:t>
      </w:r>
      <w:r w:rsidR="00796452">
        <w:rPr>
          <w:rFonts w:ascii="Times New Roman" w:eastAsia="SimSun" w:hAnsi="Times New Roman" w:cs="Mangal"/>
          <w:kern w:val="1"/>
          <w:sz w:val="24"/>
          <w:szCs w:val="24"/>
          <w:lang w:val="it-IT" w:eastAsia="hi-IN" w:bidi="hi-IN"/>
        </w:rPr>
        <w:t xml:space="preserve">erano i </w:t>
      </w:r>
      <w:r>
        <w:rPr>
          <w:rFonts w:ascii="Times New Roman" w:eastAsia="SimSun" w:hAnsi="Times New Roman" w:cs="Mangal"/>
          <w:kern w:val="1"/>
          <w:sz w:val="24"/>
          <w:szCs w:val="24"/>
          <w:lang w:val="it-IT" w:eastAsia="hi-IN" w:bidi="hi-IN"/>
        </w:rPr>
        <w:t xml:space="preserve">soli </w:t>
      </w:r>
      <w:r w:rsidR="00763FD9">
        <w:rPr>
          <w:rFonts w:ascii="Times New Roman" w:eastAsia="SimSun" w:hAnsi="Times New Roman" w:cs="Mangal"/>
          <w:kern w:val="1"/>
          <w:sz w:val="24"/>
          <w:szCs w:val="24"/>
          <w:lang w:val="it-IT" w:eastAsia="hi-IN" w:bidi="hi-IN"/>
        </w:rPr>
        <w:t xml:space="preserve">centri abitati </w:t>
      </w:r>
      <w:r>
        <w:rPr>
          <w:rFonts w:ascii="Times New Roman" w:eastAsia="SimSun" w:hAnsi="Times New Roman" w:cs="Mangal"/>
          <w:kern w:val="1"/>
          <w:sz w:val="24"/>
          <w:szCs w:val="24"/>
          <w:lang w:val="it-IT" w:eastAsia="hi-IN" w:bidi="hi-IN"/>
        </w:rPr>
        <w:t xml:space="preserve">dotati di uno statuto pienamente corporativo che permetteva loro di </w:t>
      </w:r>
      <w:r w:rsidR="00796452">
        <w:rPr>
          <w:rFonts w:ascii="Times New Roman" w:eastAsia="SimSun" w:hAnsi="Times New Roman" w:cs="Mangal"/>
          <w:kern w:val="1"/>
          <w:sz w:val="24"/>
          <w:szCs w:val="24"/>
          <w:lang w:val="it-IT" w:eastAsia="hi-IN" w:bidi="hi-IN"/>
        </w:rPr>
        <w:t xml:space="preserve">staccarsi </w:t>
      </w:r>
      <w:r>
        <w:rPr>
          <w:rFonts w:ascii="Times New Roman" w:eastAsia="SimSun" w:hAnsi="Times New Roman" w:cs="Mangal"/>
          <w:kern w:val="1"/>
          <w:sz w:val="24"/>
          <w:szCs w:val="24"/>
          <w:lang w:val="it-IT" w:eastAsia="hi-IN" w:bidi="hi-IN"/>
        </w:rPr>
        <w:t xml:space="preserve">dallo spazio della Contea e di godere (al pari di quest’ultima) del privilegio di inviare due rappresentanti in Parlamento. </w:t>
      </w:r>
      <w:r w:rsidR="00796452">
        <w:rPr>
          <w:rFonts w:ascii="Times New Roman" w:eastAsia="SimSun" w:hAnsi="Times New Roman" w:cs="Mangal"/>
          <w:kern w:val="1"/>
          <w:sz w:val="24"/>
          <w:szCs w:val="24"/>
          <w:lang w:val="it-IT" w:eastAsia="hi-IN" w:bidi="hi-IN"/>
        </w:rPr>
        <w:t xml:space="preserve">Il numero dei boroughs andrà aumentando gradualmente </w:t>
      </w:r>
      <w:r w:rsidR="00763FD9">
        <w:rPr>
          <w:rFonts w:ascii="Times New Roman" w:eastAsia="SimSun" w:hAnsi="Times New Roman" w:cs="Mangal"/>
          <w:kern w:val="1"/>
          <w:sz w:val="24"/>
          <w:szCs w:val="24"/>
          <w:lang w:val="it-IT" w:eastAsia="hi-IN" w:bidi="hi-IN"/>
        </w:rPr>
        <w:t>tra la fine del medioevo e la piena età moderna, passando dalla ottantina che erano nel Trecento a circa 300 alla fine del Quattrocento a 462 al termine dell’età elisabettiana (cioè al principio del Seicento)</w:t>
      </w:r>
      <w:r w:rsidR="001A1E27">
        <w:rPr>
          <w:rFonts w:ascii="Times New Roman" w:eastAsia="SimSun" w:hAnsi="Times New Roman" w:cs="Mangal"/>
          <w:kern w:val="1"/>
          <w:sz w:val="24"/>
          <w:szCs w:val="24"/>
          <w:lang w:val="it-IT" w:eastAsia="hi-IN" w:bidi="hi-IN"/>
        </w:rPr>
        <w:t xml:space="preserve">. I gentiluomini (membri della </w:t>
      </w:r>
      <w:r w:rsidR="001A1E27" w:rsidRPr="00BE3423">
        <w:rPr>
          <w:rFonts w:ascii="Times New Roman" w:eastAsia="SimSun" w:hAnsi="Times New Roman" w:cs="Mangal"/>
          <w:i/>
          <w:kern w:val="1"/>
          <w:sz w:val="24"/>
          <w:szCs w:val="24"/>
          <w:lang w:val="it-IT" w:eastAsia="hi-IN" w:bidi="hi-IN"/>
        </w:rPr>
        <w:t>gentry</w:t>
      </w:r>
      <w:r w:rsidR="001A1E27">
        <w:rPr>
          <w:rFonts w:ascii="Times New Roman" w:eastAsia="SimSun" w:hAnsi="Times New Roman" w:cs="Mangal"/>
          <w:kern w:val="1"/>
          <w:sz w:val="24"/>
          <w:szCs w:val="24"/>
          <w:lang w:val="it-IT" w:eastAsia="hi-IN" w:bidi="hi-IN"/>
        </w:rPr>
        <w:t xml:space="preserve">) sono tuttavia ancora assolutamente prevalenti ai Comuni in forza della loro capacità di farsi eleggere </w:t>
      </w:r>
      <w:r w:rsidR="00EE4DA3">
        <w:rPr>
          <w:rFonts w:ascii="Times New Roman" w:eastAsia="SimSun" w:hAnsi="Times New Roman" w:cs="Mangal"/>
          <w:kern w:val="1"/>
          <w:sz w:val="24"/>
          <w:szCs w:val="24"/>
          <w:lang w:val="it-IT" w:eastAsia="hi-IN" w:bidi="hi-IN"/>
        </w:rPr>
        <w:t xml:space="preserve">nei </w:t>
      </w:r>
      <w:r w:rsidR="001A1E27">
        <w:rPr>
          <w:rFonts w:ascii="Times New Roman" w:eastAsia="SimSun" w:hAnsi="Times New Roman" w:cs="Mangal"/>
          <w:kern w:val="1"/>
          <w:sz w:val="24"/>
          <w:szCs w:val="24"/>
          <w:lang w:val="it-IT" w:eastAsia="hi-IN" w:bidi="hi-IN"/>
        </w:rPr>
        <w:t>borghi</w:t>
      </w:r>
      <w:r w:rsidR="00763FD9">
        <w:rPr>
          <w:rFonts w:ascii="Times New Roman" w:eastAsia="SimSun" w:hAnsi="Times New Roman" w:cs="Mangal"/>
          <w:kern w:val="1"/>
          <w:sz w:val="24"/>
          <w:szCs w:val="24"/>
          <w:lang w:val="it-IT" w:eastAsia="hi-IN" w:bidi="hi-IN"/>
        </w:rPr>
        <w:t xml:space="preserve"> (in Inghilterra la campagna tende a prevalere sulla città, esattamente all’inverso di ciò che accade  nella tradizione italiana)</w:t>
      </w:r>
      <w:r w:rsidR="001A1E27">
        <w:rPr>
          <w:rFonts w:ascii="Times New Roman" w:eastAsia="SimSun" w:hAnsi="Times New Roman" w:cs="Mangal"/>
          <w:kern w:val="1"/>
          <w:sz w:val="24"/>
          <w:szCs w:val="24"/>
          <w:lang w:val="it-IT" w:eastAsia="hi-IN" w:bidi="hi-IN"/>
        </w:rPr>
        <w:t>.</w:t>
      </w:r>
      <w:r w:rsidR="00E95E30">
        <w:rPr>
          <w:rFonts w:ascii="Times New Roman" w:eastAsia="SimSun" w:hAnsi="Times New Roman" w:cs="Mangal"/>
          <w:kern w:val="1"/>
          <w:sz w:val="24"/>
          <w:szCs w:val="24"/>
          <w:lang w:val="it-IT" w:eastAsia="hi-IN" w:bidi="hi-IN"/>
        </w:rPr>
        <w:t xml:space="preserve"> Ciò accadeva a causa della grande fragilità del sistema elettorale in vigore ne</w:t>
      </w:r>
      <w:r w:rsidR="00F41F7E">
        <w:rPr>
          <w:rFonts w:ascii="Times New Roman" w:eastAsia="SimSun" w:hAnsi="Times New Roman" w:cs="Mangal"/>
          <w:kern w:val="1"/>
          <w:sz w:val="24"/>
          <w:szCs w:val="24"/>
          <w:lang w:val="it-IT" w:eastAsia="hi-IN" w:bidi="hi-IN"/>
        </w:rPr>
        <w:t xml:space="preserve">lle città, che permetteva </w:t>
      </w:r>
      <w:r w:rsidR="00987307">
        <w:rPr>
          <w:rFonts w:ascii="Times New Roman" w:eastAsia="SimSun" w:hAnsi="Times New Roman" w:cs="Mangal"/>
          <w:kern w:val="1"/>
          <w:sz w:val="24"/>
          <w:szCs w:val="24"/>
          <w:lang w:val="it-IT" w:eastAsia="hi-IN" w:bidi="hi-IN"/>
        </w:rPr>
        <w:t xml:space="preserve">sconfinamenti e </w:t>
      </w:r>
      <w:r w:rsidR="00F41F7E">
        <w:rPr>
          <w:rFonts w:ascii="Times New Roman" w:eastAsia="SimSun" w:hAnsi="Times New Roman" w:cs="Mangal"/>
          <w:kern w:val="1"/>
          <w:sz w:val="24"/>
          <w:szCs w:val="24"/>
          <w:lang w:val="it-IT" w:eastAsia="hi-IN" w:bidi="hi-IN"/>
        </w:rPr>
        <w:t xml:space="preserve">brogli di ogni tipo. </w:t>
      </w:r>
    </w:p>
    <w:p w:rsidR="00F41F7E" w:rsidRDefault="001A1E27" w:rsidP="00B72A71">
      <w:pPr>
        <w:pStyle w:val="Paragrafoelenco"/>
        <w:widowControl w:val="0"/>
        <w:suppressAutoHyphens/>
        <w:spacing w:after="0" w:line="240" w:lineRule="auto"/>
        <w:jc w:val="both"/>
        <w:rPr>
          <w:rFonts w:ascii="Times New Roman" w:eastAsia="SimSun" w:hAnsi="Times New Roman" w:cs="Mangal"/>
          <w:kern w:val="1"/>
          <w:sz w:val="24"/>
          <w:szCs w:val="24"/>
          <w:lang w:val="it-IT" w:eastAsia="hi-IN" w:bidi="hi-IN"/>
        </w:rPr>
      </w:pPr>
      <w:r w:rsidRPr="00E95E30">
        <w:rPr>
          <w:rFonts w:ascii="Times New Roman" w:eastAsia="SimSun" w:hAnsi="Times New Roman" w:cs="Mangal"/>
          <w:kern w:val="1"/>
          <w:sz w:val="24"/>
          <w:szCs w:val="24"/>
          <w:lang w:val="it-IT" w:eastAsia="hi-IN" w:bidi="hi-IN"/>
        </w:rPr>
        <w:t xml:space="preserve">I </w:t>
      </w:r>
      <w:r w:rsidR="00987307">
        <w:rPr>
          <w:rFonts w:ascii="Times New Roman" w:eastAsia="SimSun" w:hAnsi="Times New Roman" w:cs="Mangal"/>
          <w:kern w:val="1"/>
          <w:sz w:val="24"/>
          <w:szCs w:val="24"/>
          <w:lang w:val="it-IT" w:eastAsia="hi-IN" w:bidi="hi-IN"/>
        </w:rPr>
        <w:t xml:space="preserve">metodi </w:t>
      </w:r>
      <w:r w:rsidR="00E95E30">
        <w:rPr>
          <w:rFonts w:ascii="Times New Roman" w:eastAsia="SimSun" w:hAnsi="Times New Roman" w:cs="Mangal"/>
          <w:kern w:val="1"/>
          <w:sz w:val="24"/>
          <w:szCs w:val="24"/>
          <w:lang w:val="it-IT" w:eastAsia="hi-IN" w:bidi="hi-IN"/>
        </w:rPr>
        <w:t xml:space="preserve"> </w:t>
      </w:r>
      <w:r w:rsidR="00987307">
        <w:rPr>
          <w:rFonts w:ascii="Times New Roman" w:eastAsia="SimSun" w:hAnsi="Times New Roman" w:cs="Mangal"/>
          <w:kern w:val="1"/>
          <w:sz w:val="24"/>
          <w:szCs w:val="24"/>
          <w:lang w:val="it-IT" w:eastAsia="hi-IN" w:bidi="hi-IN"/>
        </w:rPr>
        <w:t xml:space="preserve">praticati  </w:t>
      </w:r>
      <w:r w:rsidR="00E95E30">
        <w:rPr>
          <w:rFonts w:ascii="Times New Roman" w:eastAsia="SimSun" w:hAnsi="Times New Roman" w:cs="Mangal"/>
          <w:kern w:val="1"/>
          <w:sz w:val="24"/>
          <w:szCs w:val="24"/>
          <w:lang w:val="it-IT" w:eastAsia="hi-IN" w:bidi="hi-IN"/>
        </w:rPr>
        <w:t xml:space="preserve">nelle città </w:t>
      </w:r>
      <w:r w:rsidR="00987307">
        <w:rPr>
          <w:rFonts w:ascii="Times New Roman" w:eastAsia="SimSun" w:hAnsi="Times New Roman" w:cs="Mangal"/>
          <w:kern w:val="1"/>
          <w:sz w:val="24"/>
          <w:szCs w:val="24"/>
          <w:lang w:val="it-IT" w:eastAsia="hi-IN" w:bidi="hi-IN"/>
        </w:rPr>
        <w:t xml:space="preserve">per eleggere i propri rappresentanti in parlamento </w:t>
      </w:r>
      <w:r w:rsidR="00E95E30">
        <w:rPr>
          <w:rFonts w:ascii="Times New Roman" w:eastAsia="SimSun" w:hAnsi="Times New Roman" w:cs="Mangal"/>
          <w:kern w:val="1"/>
          <w:sz w:val="24"/>
          <w:szCs w:val="24"/>
          <w:lang w:val="it-IT" w:eastAsia="hi-IN" w:bidi="hi-IN"/>
        </w:rPr>
        <w:t xml:space="preserve">erano variegatissimi, </w:t>
      </w:r>
      <w:r w:rsidR="00763FD9">
        <w:rPr>
          <w:rFonts w:ascii="Times New Roman" w:eastAsia="SimSun" w:hAnsi="Times New Roman" w:cs="Mangal"/>
          <w:kern w:val="1"/>
          <w:sz w:val="24"/>
          <w:szCs w:val="24"/>
          <w:lang w:val="it-IT" w:eastAsia="hi-IN" w:bidi="hi-IN"/>
        </w:rPr>
        <w:t>e dipendevano in gran parte dalla costituzione interna delle città stesse. Accanto ad alcune organizzazioni urbane che lasciavano un certo spazio ai “freemen”, cioè ai semplici abitanti, molte di esse avevano regimi più o meno marcatamente oligarchici, nei quali le cariche si distribuivano essenzialmente per cooptazione. Nel corso del tardo medioevo e della prima età moderna, come un po’</w:t>
      </w:r>
      <w:r w:rsidR="00283246">
        <w:rPr>
          <w:rFonts w:ascii="Times New Roman" w:eastAsia="SimSun" w:hAnsi="Times New Roman" w:cs="Mangal"/>
          <w:kern w:val="1"/>
          <w:sz w:val="24"/>
          <w:szCs w:val="24"/>
          <w:lang w:val="it-IT" w:eastAsia="hi-IN" w:bidi="hi-IN"/>
        </w:rPr>
        <w:t xml:space="preserve"> in tutta Europa, anche in Inghilterra la tendenza all’oligarchizzazione nei governi urbani aumenta in modo fortissimo</w:t>
      </w:r>
      <w:r w:rsidR="00987307">
        <w:rPr>
          <w:rFonts w:ascii="Times New Roman" w:eastAsia="SimSun" w:hAnsi="Times New Roman" w:cs="Mangal"/>
          <w:kern w:val="1"/>
          <w:sz w:val="24"/>
          <w:szCs w:val="24"/>
          <w:lang w:val="it-IT" w:eastAsia="hi-IN" w:bidi="hi-IN"/>
        </w:rPr>
        <w:t xml:space="preserve">, favorita dalla Corona, che predilige governi cittadini gestiti da poche famiglie locali in quanto meno litigiosi e più efficienti. </w:t>
      </w:r>
      <w:r w:rsidR="00283246">
        <w:rPr>
          <w:rFonts w:ascii="Times New Roman" w:eastAsia="SimSun" w:hAnsi="Times New Roman" w:cs="Mangal"/>
          <w:kern w:val="1"/>
          <w:sz w:val="24"/>
          <w:szCs w:val="24"/>
          <w:lang w:val="it-IT" w:eastAsia="hi-IN" w:bidi="hi-IN"/>
        </w:rPr>
        <w:t xml:space="preserve"> </w:t>
      </w:r>
      <w:r w:rsidR="00763FD9">
        <w:rPr>
          <w:rFonts w:ascii="Times New Roman" w:eastAsia="SimSun" w:hAnsi="Times New Roman" w:cs="Mangal"/>
          <w:kern w:val="1"/>
          <w:sz w:val="24"/>
          <w:szCs w:val="24"/>
          <w:lang w:val="it-IT" w:eastAsia="hi-IN" w:bidi="hi-IN"/>
        </w:rPr>
        <w:t xml:space="preserve"> </w:t>
      </w:r>
    </w:p>
    <w:p w:rsidR="00987307" w:rsidRDefault="00987307" w:rsidP="00B72A71">
      <w:pPr>
        <w:pStyle w:val="Paragrafoelenco"/>
        <w:widowControl w:val="0"/>
        <w:suppressAutoHyphens/>
        <w:spacing w:after="0" w:line="240" w:lineRule="auto"/>
        <w:jc w:val="both"/>
        <w:rPr>
          <w:rFonts w:ascii="Times New Roman" w:eastAsia="SimSun" w:hAnsi="Times New Roman" w:cs="Mangal"/>
          <w:kern w:val="1"/>
          <w:sz w:val="24"/>
          <w:szCs w:val="24"/>
          <w:lang w:val="it-IT" w:eastAsia="hi-IN" w:bidi="hi-IN"/>
        </w:rPr>
      </w:pPr>
    </w:p>
    <w:p w:rsidR="00987307" w:rsidRDefault="00987307" w:rsidP="00B72A71">
      <w:pPr>
        <w:pStyle w:val="Paragrafoelenco"/>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lastRenderedPageBreak/>
        <w:t xml:space="preserve">Tradizionalmente, la storiografia inglese classifica i metodi elettorali in uso nei boroughs in 5 categorie:  </w:t>
      </w:r>
    </w:p>
    <w:p w:rsidR="00763FD9" w:rsidRDefault="00763FD9" w:rsidP="00B72A71">
      <w:pPr>
        <w:pStyle w:val="Paragrafoelenco"/>
        <w:widowControl w:val="0"/>
        <w:suppressAutoHyphens/>
        <w:spacing w:after="0" w:line="240" w:lineRule="auto"/>
        <w:jc w:val="both"/>
        <w:rPr>
          <w:rFonts w:ascii="Times New Roman" w:eastAsia="SimSun" w:hAnsi="Times New Roman" w:cs="Mangal"/>
          <w:kern w:val="1"/>
          <w:sz w:val="24"/>
          <w:szCs w:val="24"/>
          <w:lang w:val="it-IT" w:eastAsia="hi-IN" w:bidi="hi-IN"/>
        </w:rPr>
      </w:pPr>
    </w:p>
    <w:p w:rsidR="00E95E30" w:rsidRDefault="00E95E30" w:rsidP="00B72A71">
      <w:pPr>
        <w:pStyle w:val="Paragrafoelenco"/>
        <w:widowControl w:val="0"/>
        <w:numPr>
          <w:ilvl w:val="0"/>
          <w:numId w:val="10"/>
        </w:numPr>
        <w:suppressAutoHyphens/>
        <w:spacing w:after="0" w:line="240" w:lineRule="auto"/>
        <w:jc w:val="both"/>
        <w:rPr>
          <w:rFonts w:ascii="Times New Roman" w:eastAsia="SimSun" w:hAnsi="Times New Roman" w:cs="Mangal"/>
          <w:kern w:val="1"/>
          <w:sz w:val="24"/>
          <w:szCs w:val="24"/>
          <w:lang w:val="it-IT" w:eastAsia="hi-IN" w:bidi="hi-IN"/>
        </w:rPr>
      </w:pPr>
      <w:r w:rsidRPr="00E95E30">
        <w:rPr>
          <w:rFonts w:ascii="Times New Roman" w:eastAsia="SimSun" w:hAnsi="Times New Roman" w:cs="Mangal"/>
          <w:b/>
          <w:kern w:val="1"/>
          <w:sz w:val="24"/>
          <w:szCs w:val="24"/>
          <w:lang w:val="it-IT" w:eastAsia="hi-IN" w:bidi="hi-IN"/>
        </w:rPr>
        <w:t>Potwaller boroughs</w:t>
      </w:r>
      <w:r>
        <w:rPr>
          <w:rFonts w:ascii="Times New Roman" w:eastAsia="SimSun" w:hAnsi="Times New Roman" w:cs="Mangal"/>
          <w:kern w:val="1"/>
          <w:sz w:val="24"/>
          <w:szCs w:val="24"/>
          <w:lang w:val="it-IT" w:eastAsia="hi-IN" w:bidi="hi-IN"/>
        </w:rPr>
        <w:t>: il voto era riconosciuto a tutti coloro che possedevano una casa in città e “vi consumavano i loro pasti”</w:t>
      </w:r>
      <w:r w:rsidR="00987307">
        <w:rPr>
          <w:rFonts w:ascii="Times New Roman" w:eastAsia="SimSun" w:hAnsi="Times New Roman" w:cs="Mangal"/>
          <w:kern w:val="1"/>
          <w:sz w:val="24"/>
          <w:szCs w:val="24"/>
          <w:lang w:val="it-IT" w:eastAsia="hi-IN" w:bidi="hi-IN"/>
        </w:rPr>
        <w:t xml:space="preserve"> (cioè ai veri residenti)</w:t>
      </w:r>
      <w:r>
        <w:rPr>
          <w:rFonts w:ascii="Times New Roman" w:eastAsia="SimSun" w:hAnsi="Times New Roman" w:cs="Mangal"/>
          <w:kern w:val="1"/>
          <w:sz w:val="24"/>
          <w:szCs w:val="24"/>
          <w:lang w:val="it-IT" w:eastAsia="hi-IN" w:bidi="hi-IN"/>
        </w:rPr>
        <w:t xml:space="preserve">. </w:t>
      </w:r>
    </w:p>
    <w:p w:rsidR="00617D35" w:rsidRDefault="00E95E30" w:rsidP="00B72A71">
      <w:pPr>
        <w:pStyle w:val="Paragrafoelenco"/>
        <w:widowControl w:val="0"/>
        <w:numPr>
          <w:ilvl w:val="0"/>
          <w:numId w:val="10"/>
        </w:numPr>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Scot-and</w:t>
      </w:r>
      <w:r w:rsidRPr="00E95E30">
        <w:rPr>
          <w:rFonts w:ascii="Times New Roman" w:eastAsia="SimSun" w:hAnsi="Times New Roman" w:cs="Mangal"/>
          <w:kern w:val="1"/>
          <w:sz w:val="24"/>
          <w:szCs w:val="24"/>
          <w:lang w:val="it-IT" w:eastAsia="hi-IN" w:bidi="hi-IN"/>
        </w:rPr>
        <w:t>-</w:t>
      </w:r>
      <w:r w:rsidRPr="00E95E30">
        <w:rPr>
          <w:rFonts w:ascii="Times New Roman" w:eastAsia="SimSun" w:hAnsi="Times New Roman" w:cs="Mangal"/>
          <w:b/>
          <w:kern w:val="1"/>
          <w:sz w:val="24"/>
          <w:szCs w:val="24"/>
          <w:lang w:val="it-IT" w:eastAsia="hi-IN" w:bidi="hi-IN"/>
        </w:rPr>
        <w:t>Lot boroughs</w:t>
      </w:r>
      <w:r>
        <w:rPr>
          <w:rFonts w:ascii="Times New Roman" w:eastAsia="SimSun" w:hAnsi="Times New Roman" w:cs="Mangal"/>
          <w:kern w:val="1"/>
          <w:sz w:val="24"/>
          <w:szCs w:val="24"/>
          <w:lang w:val="it-IT" w:eastAsia="hi-IN" w:bidi="hi-IN"/>
        </w:rPr>
        <w:t>: votava chi pagava le imposte</w:t>
      </w:r>
      <w:r w:rsidRPr="00E95E30">
        <w:rPr>
          <w:rFonts w:ascii="Times New Roman" w:eastAsia="SimSun" w:hAnsi="Times New Roman" w:cs="Mangal"/>
          <w:kern w:val="1"/>
          <w:sz w:val="24"/>
          <w:szCs w:val="24"/>
          <w:lang w:val="it-IT" w:eastAsia="hi-IN" w:bidi="hi-IN"/>
        </w:rPr>
        <w:t xml:space="preserve"> locali</w:t>
      </w:r>
      <w:r>
        <w:rPr>
          <w:rFonts w:ascii="Times New Roman" w:eastAsia="SimSun" w:hAnsi="Times New Roman" w:cs="Mangal"/>
          <w:kern w:val="1"/>
          <w:sz w:val="24"/>
          <w:szCs w:val="24"/>
          <w:lang w:val="it-IT" w:eastAsia="hi-IN" w:bidi="hi-IN"/>
        </w:rPr>
        <w:t>.</w:t>
      </w:r>
    </w:p>
    <w:p w:rsidR="00E95E30" w:rsidRDefault="00E95E30" w:rsidP="00B72A71">
      <w:pPr>
        <w:pStyle w:val="Paragrafoelenco"/>
        <w:widowControl w:val="0"/>
        <w:numPr>
          <w:ilvl w:val="0"/>
          <w:numId w:val="10"/>
        </w:numPr>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Freemen boroughs o open boroughs</w:t>
      </w:r>
      <w:r w:rsidRPr="00E95E30">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votava</w:t>
      </w:r>
      <w:r w:rsidR="00987307">
        <w:rPr>
          <w:rFonts w:ascii="Times New Roman" w:eastAsia="SimSun" w:hAnsi="Times New Roman" w:cs="Mangal"/>
          <w:kern w:val="1"/>
          <w:sz w:val="24"/>
          <w:szCs w:val="24"/>
          <w:lang w:val="it-IT" w:eastAsia="hi-IN" w:bidi="hi-IN"/>
        </w:rPr>
        <w:t xml:space="preserve">no tutti i semplici </w:t>
      </w:r>
      <w:r>
        <w:rPr>
          <w:rFonts w:ascii="Times New Roman" w:eastAsia="SimSun" w:hAnsi="Times New Roman" w:cs="Mangal"/>
          <w:kern w:val="1"/>
          <w:sz w:val="24"/>
          <w:szCs w:val="24"/>
          <w:lang w:val="it-IT" w:eastAsia="hi-IN" w:bidi="hi-IN"/>
        </w:rPr>
        <w:t>‘cittadin</w:t>
      </w:r>
      <w:r w:rsidR="00987307">
        <w:rPr>
          <w:rFonts w:ascii="Times New Roman" w:eastAsia="SimSun" w:hAnsi="Times New Roman" w:cs="Mangal"/>
          <w:kern w:val="1"/>
          <w:sz w:val="24"/>
          <w:szCs w:val="24"/>
          <w:lang w:val="it-IT" w:eastAsia="hi-IN" w:bidi="hi-IN"/>
        </w:rPr>
        <w:t>i</w:t>
      </w:r>
      <w:r>
        <w:rPr>
          <w:rFonts w:ascii="Times New Roman" w:eastAsia="SimSun" w:hAnsi="Times New Roman" w:cs="Mangal"/>
          <w:kern w:val="1"/>
          <w:sz w:val="24"/>
          <w:szCs w:val="24"/>
          <w:lang w:val="it-IT" w:eastAsia="hi-IN" w:bidi="hi-IN"/>
        </w:rPr>
        <w:t>’ del borgo (erano quelli in cui il voto spettava a una fascia più larga di persone</w:t>
      </w:r>
      <w:r w:rsidR="006B773F">
        <w:rPr>
          <w:rFonts w:ascii="Times New Roman" w:eastAsia="SimSun" w:hAnsi="Times New Roman" w:cs="Mangal"/>
          <w:kern w:val="1"/>
          <w:sz w:val="24"/>
          <w:szCs w:val="24"/>
          <w:lang w:val="it-IT" w:eastAsia="hi-IN" w:bidi="hi-IN"/>
        </w:rPr>
        <w:t>, c.d. “open boroughs”</w:t>
      </w:r>
      <w:r>
        <w:rPr>
          <w:rFonts w:ascii="Times New Roman" w:eastAsia="SimSun" w:hAnsi="Times New Roman" w:cs="Mangal"/>
          <w:kern w:val="1"/>
          <w:sz w:val="24"/>
          <w:szCs w:val="24"/>
          <w:lang w:val="it-IT" w:eastAsia="hi-IN" w:bidi="hi-IN"/>
        </w:rPr>
        <w:t>).</w:t>
      </w:r>
    </w:p>
    <w:p w:rsidR="00E95E30" w:rsidRDefault="00E95E30" w:rsidP="00B72A71">
      <w:pPr>
        <w:pStyle w:val="Paragrafoelenco"/>
        <w:widowControl w:val="0"/>
        <w:numPr>
          <w:ilvl w:val="0"/>
          <w:numId w:val="10"/>
        </w:numPr>
        <w:suppressAutoHyphens/>
        <w:spacing w:after="0" w:line="240" w:lineRule="auto"/>
        <w:jc w:val="both"/>
        <w:rPr>
          <w:rFonts w:ascii="Times New Roman" w:eastAsia="SimSun" w:hAnsi="Times New Roman" w:cs="Mangal"/>
          <w:kern w:val="1"/>
          <w:sz w:val="24"/>
          <w:szCs w:val="24"/>
          <w:lang w:val="it-IT" w:eastAsia="hi-IN" w:bidi="hi-IN"/>
        </w:rPr>
      </w:pPr>
      <w:r w:rsidRPr="00F41F7E">
        <w:rPr>
          <w:rFonts w:ascii="Times New Roman" w:eastAsia="SimSun" w:hAnsi="Times New Roman" w:cs="Mangal"/>
          <w:b/>
          <w:kern w:val="1"/>
          <w:sz w:val="24"/>
          <w:szCs w:val="24"/>
          <w:lang w:val="it-IT" w:eastAsia="hi-IN" w:bidi="hi-IN"/>
        </w:rPr>
        <w:t>Corporation boroughs</w:t>
      </w:r>
      <w:r>
        <w:rPr>
          <w:rFonts w:ascii="Times New Roman" w:eastAsia="SimSun" w:hAnsi="Times New Roman" w:cs="Mangal"/>
          <w:kern w:val="1"/>
          <w:sz w:val="24"/>
          <w:szCs w:val="24"/>
          <w:lang w:val="it-IT" w:eastAsia="hi-IN" w:bidi="hi-IN"/>
        </w:rPr>
        <w:t xml:space="preserve">: il voto era esercitato solo dal </w:t>
      </w:r>
      <w:r w:rsidRPr="00EE4DA3">
        <w:rPr>
          <w:rFonts w:ascii="Times New Roman" w:eastAsia="SimSun" w:hAnsi="Times New Roman" w:cs="Mangal"/>
          <w:i/>
          <w:kern w:val="1"/>
          <w:sz w:val="24"/>
          <w:szCs w:val="24"/>
          <w:lang w:val="it-IT" w:eastAsia="hi-IN" w:bidi="hi-IN"/>
        </w:rPr>
        <w:t>mayor</w:t>
      </w:r>
      <w:r w:rsidR="00EE4DA3" w:rsidRPr="00EE4DA3">
        <w:rPr>
          <w:rFonts w:ascii="Times New Roman" w:eastAsia="SimSun" w:hAnsi="Times New Roman" w:cs="Mangal"/>
          <w:kern w:val="1"/>
          <w:sz w:val="24"/>
          <w:szCs w:val="24"/>
          <w:lang w:val="it-IT" w:eastAsia="hi-IN" w:bidi="hi-IN"/>
        </w:rPr>
        <w:t xml:space="preserve"> e</w:t>
      </w:r>
      <w:r>
        <w:rPr>
          <w:rFonts w:ascii="Times New Roman" w:eastAsia="SimSun" w:hAnsi="Times New Roman" w:cs="Mangal"/>
          <w:kern w:val="1"/>
          <w:sz w:val="24"/>
          <w:szCs w:val="24"/>
          <w:lang w:val="it-IT" w:eastAsia="hi-IN" w:bidi="hi-IN"/>
        </w:rPr>
        <w:t xml:space="preserve"> da</w:t>
      </w:r>
      <w:r w:rsidR="00F41F7E">
        <w:rPr>
          <w:rFonts w:ascii="Times New Roman" w:eastAsia="SimSun" w:hAnsi="Times New Roman" w:cs="Mangal"/>
          <w:kern w:val="1"/>
          <w:sz w:val="24"/>
          <w:szCs w:val="24"/>
          <w:lang w:val="it-IT" w:eastAsia="hi-IN" w:bidi="hi-IN"/>
        </w:rPr>
        <w:t xml:space="preserve">gli </w:t>
      </w:r>
      <w:r w:rsidR="00F41F7E" w:rsidRPr="00EE4DA3">
        <w:rPr>
          <w:rFonts w:ascii="Times New Roman" w:eastAsia="SimSun" w:hAnsi="Times New Roman" w:cs="Mangal"/>
          <w:i/>
          <w:kern w:val="1"/>
          <w:sz w:val="24"/>
          <w:szCs w:val="24"/>
          <w:lang w:val="it-IT" w:eastAsia="hi-IN" w:bidi="hi-IN"/>
        </w:rPr>
        <w:t>aldermen</w:t>
      </w:r>
      <w:r w:rsidR="00EE4DA3">
        <w:rPr>
          <w:rFonts w:ascii="Times New Roman" w:eastAsia="SimSun" w:hAnsi="Times New Roman" w:cs="Mangal"/>
          <w:kern w:val="1"/>
          <w:sz w:val="24"/>
          <w:szCs w:val="24"/>
          <w:lang w:val="it-IT" w:eastAsia="hi-IN" w:bidi="hi-IN"/>
        </w:rPr>
        <w:t xml:space="preserve">, cioè da un gruppo ristrettissimo di titolari delle cariche locali. </w:t>
      </w:r>
    </w:p>
    <w:p w:rsidR="00F41F7E" w:rsidRDefault="00F41F7E" w:rsidP="00B72A71">
      <w:pPr>
        <w:pStyle w:val="Paragrafoelenco"/>
        <w:widowControl w:val="0"/>
        <w:numPr>
          <w:ilvl w:val="0"/>
          <w:numId w:val="10"/>
        </w:numPr>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Burgage boroughs</w:t>
      </w:r>
      <w:r w:rsidRPr="00F41F7E">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il voto era un privilegio esclusivo dei titolari di una “burgage tenure”, cioè di una particolare forma di proprietà semi-feudale. Erano quasi inevitabilmente destinati a divenire “pocket” o “rotten boroughs” (nel Settecento, in un caso famoso </w:t>
      </w:r>
      <w:r w:rsidR="00987307">
        <w:rPr>
          <w:rFonts w:ascii="Times New Roman" w:eastAsia="SimSun" w:hAnsi="Times New Roman" w:cs="Mangal"/>
          <w:kern w:val="1"/>
          <w:sz w:val="24"/>
          <w:szCs w:val="24"/>
          <w:lang w:val="it-IT" w:eastAsia="hi-IN" w:bidi="hi-IN"/>
        </w:rPr>
        <w:t xml:space="preserve">– quello del vecchio borgo disabitato di Old Sarum – questa ex città </w:t>
      </w:r>
      <w:r w:rsidR="00EE4DA3">
        <w:rPr>
          <w:rFonts w:ascii="Times New Roman" w:eastAsia="SimSun" w:hAnsi="Times New Roman" w:cs="Mangal"/>
          <w:kern w:val="1"/>
          <w:sz w:val="24"/>
          <w:szCs w:val="24"/>
          <w:lang w:val="it-IT" w:eastAsia="hi-IN" w:bidi="hi-IN"/>
        </w:rPr>
        <w:t xml:space="preserve">del tutto abbandonata da secoli continuava a inviare due deputati in Parlamento). </w:t>
      </w:r>
    </w:p>
    <w:p w:rsidR="00EE4DA3" w:rsidRDefault="00EE4DA3" w:rsidP="00B72A71">
      <w:pPr>
        <w:pStyle w:val="Paragrafoelenco"/>
        <w:widowControl w:val="0"/>
        <w:suppressAutoHyphens/>
        <w:spacing w:after="0" w:line="240" w:lineRule="auto"/>
        <w:ind w:left="1080"/>
        <w:jc w:val="both"/>
        <w:rPr>
          <w:rFonts w:ascii="Times New Roman" w:eastAsia="SimSun" w:hAnsi="Times New Roman" w:cs="Mangal"/>
          <w:kern w:val="1"/>
          <w:sz w:val="24"/>
          <w:szCs w:val="24"/>
          <w:lang w:val="it-IT" w:eastAsia="hi-IN" w:bidi="hi-IN"/>
        </w:rPr>
      </w:pPr>
    </w:p>
    <w:p w:rsidR="00EE4DA3" w:rsidRPr="00EE4DA3" w:rsidRDefault="00EE4DA3"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 Nell’era preindustriale, quindi, l’elettorato dei borghi poteva oscillare in pratica da un massimo di alcune centinaia a poche decine di elettori. </w:t>
      </w:r>
    </w:p>
    <w:p w:rsidR="00617D35" w:rsidRDefault="00617D35"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p>
    <w:p w:rsidR="00617D35" w:rsidRPr="00F52E1C" w:rsidRDefault="00617D35"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p>
    <w:p w:rsidR="00F52E1C" w:rsidRPr="00F52E1C" w:rsidRDefault="00F41F7E" w:rsidP="00B72A71">
      <w:pPr>
        <w:widowControl w:val="0"/>
        <w:suppressAutoHyphens/>
        <w:spacing w:after="0" w:line="240" w:lineRule="auto"/>
        <w:jc w:val="both"/>
        <w:rPr>
          <w:rFonts w:ascii="Times New Roman" w:eastAsia="SimSun" w:hAnsi="Times New Roman" w:cs="Mangal"/>
          <w:kern w:val="1"/>
          <w:sz w:val="24"/>
          <w:szCs w:val="24"/>
          <w:lang w:val="it-IT" w:eastAsia="hi-IN" w:bidi="hi-IN"/>
        </w:rPr>
      </w:pPr>
      <w:r w:rsidRPr="00F41F7E">
        <w:rPr>
          <w:rFonts w:ascii="Times New Roman" w:eastAsia="SimSun" w:hAnsi="Times New Roman" w:cs="Mangal"/>
          <w:b/>
          <w:kern w:val="1"/>
          <w:sz w:val="24"/>
          <w:szCs w:val="24"/>
          <w:lang w:val="it-IT" w:eastAsia="hi-IN" w:bidi="hi-IN"/>
        </w:rPr>
        <w:t>Per una conclusione</w:t>
      </w:r>
      <w:r>
        <w:rPr>
          <w:rFonts w:ascii="Times New Roman" w:eastAsia="SimSun" w:hAnsi="Times New Roman" w:cs="Mangal"/>
          <w:kern w:val="1"/>
          <w:sz w:val="24"/>
          <w:szCs w:val="24"/>
          <w:lang w:val="it-IT" w:eastAsia="hi-IN" w:bidi="hi-IN"/>
        </w:rPr>
        <w:t xml:space="preserve">. </w:t>
      </w:r>
    </w:p>
    <w:p w:rsidR="0069636D" w:rsidRPr="00E446D0" w:rsidRDefault="0069636D" w:rsidP="00B72A71">
      <w:pPr>
        <w:ind w:left="360"/>
        <w:jc w:val="both"/>
        <w:rPr>
          <w:sz w:val="24"/>
          <w:szCs w:val="24"/>
          <w:lang w:val="it-IT"/>
        </w:rPr>
      </w:pPr>
    </w:p>
    <w:p w:rsidR="00787675" w:rsidRDefault="00F41F7E" w:rsidP="00B72A71">
      <w:pPr>
        <w:pStyle w:val="Paragrafoelenco"/>
        <w:numPr>
          <w:ilvl w:val="0"/>
          <w:numId w:val="11"/>
        </w:numPr>
        <w:jc w:val="both"/>
        <w:rPr>
          <w:rFonts w:ascii="Times New Roman" w:hAnsi="Times New Roman" w:cs="Times New Roman"/>
          <w:sz w:val="24"/>
          <w:szCs w:val="24"/>
          <w:lang w:val="it-IT"/>
        </w:rPr>
      </w:pPr>
      <w:r w:rsidRPr="00F41F7E">
        <w:rPr>
          <w:rFonts w:ascii="Times New Roman" w:hAnsi="Times New Roman" w:cs="Times New Roman"/>
          <w:sz w:val="24"/>
          <w:szCs w:val="24"/>
          <w:lang w:val="it-IT"/>
        </w:rPr>
        <w:t xml:space="preserve">La pratica elettorale si afferma in Inghilterra </w:t>
      </w:r>
      <w:r w:rsidR="00787675" w:rsidRPr="00F41F7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non </w:t>
      </w:r>
      <w:r w:rsidR="00FB74A4">
        <w:rPr>
          <w:rFonts w:ascii="Times New Roman" w:hAnsi="Times New Roman" w:cs="Times New Roman"/>
          <w:sz w:val="24"/>
          <w:szCs w:val="24"/>
          <w:lang w:val="it-IT"/>
        </w:rPr>
        <w:t xml:space="preserve">a seguito di </w:t>
      </w:r>
      <w:r>
        <w:rPr>
          <w:rFonts w:ascii="Times New Roman" w:hAnsi="Times New Roman" w:cs="Times New Roman"/>
          <w:sz w:val="24"/>
          <w:szCs w:val="24"/>
          <w:lang w:val="it-IT"/>
        </w:rPr>
        <w:t xml:space="preserve">una </w:t>
      </w:r>
      <w:r w:rsidR="00FB74A4">
        <w:rPr>
          <w:rFonts w:ascii="Times New Roman" w:hAnsi="Times New Roman" w:cs="Times New Roman"/>
          <w:sz w:val="24"/>
          <w:szCs w:val="24"/>
          <w:lang w:val="it-IT"/>
        </w:rPr>
        <w:t>domanda</w:t>
      </w:r>
      <w:r>
        <w:rPr>
          <w:rFonts w:ascii="Times New Roman" w:hAnsi="Times New Roman" w:cs="Times New Roman"/>
          <w:sz w:val="24"/>
          <w:szCs w:val="24"/>
          <w:lang w:val="it-IT"/>
        </w:rPr>
        <w:t xml:space="preserve"> </w:t>
      </w:r>
      <w:r w:rsidR="001867FE">
        <w:rPr>
          <w:rFonts w:ascii="Times New Roman" w:hAnsi="Times New Roman" w:cs="Times New Roman"/>
          <w:sz w:val="24"/>
          <w:szCs w:val="24"/>
          <w:lang w:val="it-IT"/>
        </w:rPr>
        <w:t>dal basso</w:t>
      </w:r>
      <w:r>
        <w:rPr>
          <w:rFonts w:ascii="Times New Roman" w:hAnsi="Times New Roman" w:cs="Times New Roman"/>
          <w:sz w:val="24"/>
          <w:szCs w:val="24"/>
          <w:lang w:val="it-IT"/>
        </w:rPr>
        <w:t>, ma per una conveni</w:t>
      </w:r>
      <w:r w:rsidR="00FB74A4">
        <w:rPr>
          <w:rFonts w:ascii="Times New Roman" w:hAnsi="Times New Roman" w:cs="Times New Roman"/>
          <w:sz w:val="24"/>
          <w:szCs w:val="24"/>
          <w:lang w:val="it-IT"/>
        </w:rPr>
        <w:t>en</w:t>
      </w:r>
      <w:r>
        <w:rPr>
          <w:rFonts w:ascii="Times New Roman" w:hAnsi="Times New Roman" w:cs="Times New Roman"/>
          <w:sz w:val="24"/>
          <w:szCs w:val="24"/>
          <w:lang w:val="it-IT"/>
        </w:rPr>
        <w:t>za fiscale</w:t>
      </w:r>
      <w:r w:rsidR="00FB74A4">
        <w:rPr>
          <w:rFonts w:ascii="Times New Roman" w:hAnsi="Times New Roman" w:cs="Times New Roman"/>
          <w:sz w:val="24"/>
          <w:szCs w:val="24"/>
          <w:lang w:val="it-IT"/>
        </w:rPr>
        <w:t xml:space="preserve"> del centro. Il </w:t>
      </w:r>
      <w:r>
        <w:rPr>
          <w:rFonts w:ascii="Times New Roman" w:hAnsi="Times New Roman" w:cs="Times New Roman"/>
          <w:sz w:val="24"/>
          <w:szCs w:val="24"/>
          <w:lang w:val="it-IT"/>
        </w:rPr>
        <w:t xml:space="preserve"> voto è un modo per rendere opponibile al contribuente le nuove imposte che il Parlamento </w:t>
      </w:r>
      <w:r w:rsidR="00FB74A4">
        <w:rPr>
          <w:rFonts w:ascii="Times New Roman" w:hAnsi="Times New Roman" w:cs="Times New Roman"/>
          <w:sz w:val="24"/>
          <w:szCs w:val="24"/>
          <w:lang w:val="it-IT"/>
        </w:rPr>
        <w:t xml:space="preserve">via via </w:t>
      </w:r>
      <w:r>
        <w:rPr>
          <w:rFonts w:ascii="Times New Roman" w:hAnsi="Times New Roman" w:cs="Times New Roman"/>
          <w:sz w:val="24"/>
          <w:szCs w:val="24"/>
          <w:lang w:val="it-IT"/>
        </w:rPr>
        <w:t>approva</w:t>
      </w:r>
      <w:r w:rsidR="00FB74A4">
        <w:rPr>
          <w:rFonts w:ascii="Times New Roman" w:hAnsi="Times New Roman" w:cs="Times New Roman"/>
          <w:sz w:val="24"/>
          <w:szCs w:val="24"/>
          <w:lang w:val="it-IT"/>
        </w:rPr>
        <w:t xml:space="preserve">. Ciò che ne determina l’introduzione è </w:t>
      </w:r>
      <w:r w:rsidR="00FB74A4" w:rsidRPr="00EE4DA3">
        <w:rPr>
          <w:rFonts w:ascii="Times New Roman" w:hAnsi="Times New Roman" w:cs="Times New Roman"/>
          <w:b/>
          <w:sz w:val="24"/>
          <w:szCs w:val="24"/>
          <w:lang w:val="it-IT"/>
        </w:rPr>
        <w:t>il vincolo di obbedienza</w:t>
      </w:r>
      <w:r w:rsidR="00FB74A4">
        <w:rPr>
          <w:rFonts w:ascii="Times New Roman" w:hAnsi="Times New Roman" w:cs="Times New Roman"/>
          <w:sz w:val="24"/>
          <w:szCs w:val="24"/>
          <w:lang w:val="it-IT"/>
        </w:rPr>
        <w:t xml:space="preserve"> implicito nell’atto di un voto-procura.</w:t>
      </w:r>
    </w:p>
    <w:p w:rsidR="00FB74A4" w:rsidRDefault="00FB74A4" w:rsidP="00B72A71">
      <w:pPr>
        <w:pStyle w:val="Paragrafoelenco"/>
        <w:numPr>
          <w:ilvl w:val="0"/>
          <w:numId w:val="1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Nonostante che il voto per la Camera bassa sia per lo più esercitato come una facoltà individuale, esso è sempre imputato ad un qualche corpo collettivo di cui il singolo elettore è un semplice ingranaggio. Ciò è reso evidente dalle procedure elettorali adottate, che hanno una fortissima connotazione comunitaria. </w:t>
      </w:r>
      <w:r w:rsidRPr="00EE4DA3">
        <w:rPr>
          <w:rFonts w:ascii="Times New Roman" w:hAnsi="Times New Roman" w:cs="Times New Roman"/>
          <w:b/>
          <w:sz w:val="24"/>
          <w:szCs w:val="24"/>
          <w:lang w:val="it-IT"/>
        </w:rPr>
        <w:t xml:space="preserve">Ad eleggere non è mai l’individuo come membro di una ipotetica </w:t>
      </w:r>
      <w:r w:rsidR="001867FE" w:rsidRPr="00EE4DA3">
        <w:rPr>
          <w:rFonts w:ascii="Times New Roman" w:hAnsi="Times New Roman" w:cs="Times New Roman"/>
          <w:b/>
          <w:sz w:val="24"/>
          <w:szCs w:val="24"/>
          <w:lang w:val="it-IT"/>
        </w:rPr>
        <w:t xml:space="preserve">comunità ‘nazionale’ di soggetti eguali, </w:t>
      </w:r>
      <w:r w:rsidRPr="00EE4DA3">
        <w:rPr>
          <w:rFonts w:ascii="Times New Roman" w:hAnsi="Times New Roman" w:cs="Times New Roman"/>
          <w:b/>
          <w:sz w:val="24"/>
          <w:szCs w:val="24"/>
          <w:lang w:val="it-IT"/>
        </w:rPr>
        <w:t xml:space="preserve"> ma lo specifico corpo locale a cui quest</w:t>
      </w:r>
      <w:r w:rsidR="001867FE" w:rsidRPr="00EE4DA3">
        <w:rPr>
          <w:rFonts w:ascii="Times New Roman" w:hAnsi="Times New Roman" w:cs="Times New Roman"/>
          <w:b/>
          <w:sz w:val="24"/>
          <w:szCs w:val="24"/>
          <w:lang w:val="it-IT"/>
        </w:rPr>
        <w:t xml:space="preserve">o individuo </w:t>
      </w:r>
      <w:r w:rsidRPr="00EE4DA3">
        <w:rPr>
          <w:rFonts w:ascii="Times New Roman" w:hAnsi="Times New Roman" w:cs="Times New Roman"/>
          <w:b/>
          <w:sz w:val="24"/>
          <w:szCs w:val="24"/>
          <w:lang w:val="it-IT"/>
        </w:rPr>
        <w:t>appartiene</w:t>
      </w:r>
      <w:r w:rsidR="001867FE" w:rsidRPr="00EE4DA3">
        <w:rPr>
          <w:rFonts w:ascii="Times New Roman" w:hAnsi="Times New Roman" w:cs="Times New Roman"/>
          <w:b/>
          <w:sz w:val="24"/>
          <w:szCs w:val="24"/>
          <w:lang w:val="it-IT"/>
        </w:rPr>
        <w:t xml:space="preserve"> </w:t>
      </w:r>
      <w:r w:rsidR="001867FE">
        <w:rPr>
          <w:rFonts w:ascii="Times New Roman" w:hAnsi="Times New Roman" w:cs="Times New Roman"/>
          <w:sz w:val="24"/>
          <w:szCs w:val="24"/>
          <w:lang w:val="it-IT"/>
        </w:rPr>
        <w:t xml:space="preserve">(contea o borgo privilegiato) </w:t>
      </w:r>
      <w:r>
        <w:rPr>
          <w:rFonts w:ascii="Times New Roman" w:hAnsi="Times New Roman" w:cs="Times New Roman"/>
          <w:sz w:val="24"/>
          <w:szCs w:val="24"/>
          <w:lang w:val="it-IT"/>
        </w:rPr>
        <w:t>.</w:t>
      </w:r>
    </w:p>
    <w:p w:rsidR="00FB74A4" w:rsidRDefault="00FB74A4" w:rsidP="00B72A71">
      <w:pPr>
        <w:pStyle w:val="Paragrafoelenco"/>
        <w:numPr>
          <w:ilvl w:val="0"/>
          <w:numId w:val="1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L’eletto è scelto in quanto personaggio naturalmente  eminente di una certa comunità, e non in quanto portatore di una qualche connotazione politica di ordine generale. Per questo la gran maggioranza delle elezioni non sono competitive (o almeno non lo sono a livello elettorale). L’elezione è il riconoscimento della </w:t>
      </w:r>
      <w:r w:rsidRPr="00EE4DA3">
        <w:rPr>
          <w:rFonts w:ascii="Times New Roman" w:hAnsi="Times New Roman" w:cs="Times New Roman"/>
          <w:b/>
          <w:sz w:val="24"/>
          <w:szCs w:val="24"/>
          <w:lang w:val="it-IT"/>
        </w:rPr>
        <w:t>naturale preminenza</w:t>
      </w:r>
      <w:r>
        <w:rPr>
          <w:rFonts w:ascii="Times New Roman" w:hAnsi="Times New Roman" w:cs="Times New Roman"/>
          <w:sz w:val="24"/>
          <w:szCs w:val="24"/>
          <w:lang w:val="it-IT"/>
        </w:rPr>
        <w:t xml:space="preserve"> dell’eletto.  </w:t>
      </w:r>
    </w:p>
    <w:p w:rsidR="000F0301" w:rsidRDefault="00702EF1" w:rsidP="00B72A71">
      <w:pPr>
        <w:pStyle w:val="Paragrafoelenco"/>
        <w:numPr>
          <w:ilvl w:val="0"/>
          <w:numId w:val="1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Chi entra come eletto in Parlamento si fa quindi portatore di interessi e domande di tipo squisitamente particolare, la cui soddisfazione è presentata al centro come la contropartita della responsabilità fiscale che egli, con la sua presenza, fa assumere ai propri elettori (importanza cruciale delle </w:t>
      </w:r>
      <w:r w:rsidRPr="00EE4DA3">
        <w:rPr>
          <w:rFonts w:ascii="Times New Roman" w:hAnsi="Times New Roman" w:cs="Times New Roman"/>
          <w:b/>
          <w:sz w:val="24"/>
          <w:szCs w:val="24"/>
          <w:lang w:val="it-IT"/>
        </w:rPr>
        <w:t>petizioni parlamentari</w:t>
      </w:r>
      <w:r>
        <w:rPr>
          <w:rFonts w:ascii="Times New Roman" w:hAnsi="Times New Roman" w:cs="Times New Roman"/>
          <w:sz w:val="24"/>
          <w:szCs w:val="24"/>
          <w:lang w:val="it-IT"/>
        </w:rPr>
        <w:t xml:space="preserve">, da cui è derivata la capacità di iniziativa legislativa parlamentare). </w:t>
      </w:r>
    </w:p>
    <w:p w:rsidR="00702EF1" w:rsidRDefault="00702EF1" w:rsidP="00B72A71">
      <w:pPr>
        <w:pStyle w:val="Paragrafoelenco"/>
        <w:numPr>
          <w:ilvl w:val="0"/>
          <w:numId w:val="1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Ciò non toglie che in Inghilterra </w:t>
      </w:r>
      <w:r w:rsidRPr="0084378F">
        <w:rPr>
          <w:rFonts w:ascii="Times New Roman" w:hAnsi="Times New Roman" w:cs="Times New Roman"/>
          <w:b/>
          <w:sz w:val="24"/>
          <w:szCs w:val="24"/>
          <w:lang w:val="it-IT"/>
        </w:rPr>
        <w:t>non si sia mai radicata la prassi del mandato imperativo:</w:t>
      </w:r>
      <w:r>
        <w:rPr>
          <w:rFonts w:ascii="Times New Roman" w:hAnsi="Times New Roman" w:cs="Times New Roman"/>
          <w:sz w:val="24"/>
          <w:szCs w:val="24"/>
          <w:lang w:val="it-IT"/>
        </w:rPr>
        <w:t xml:space="preserve"> ma ciò solo perché essa sarebbe stata incompatibile con tutta la politica </w:t>
      </w:r>
      <w:r>
        <w:rPr>
          <w:rFonts w:ascii="Times New Roman" w:hAnsi="Times New Roman" w:cs="Times New Roman"/>
          <w:sz w:val="24"/>
          <w:szCs w:val="24"/>
          <w:lang w:val="it-IT"/>
        </w:rPr>
        <w:lastRenderedPageBreak/>
        <w:t xml:space="preserve">della Corona, che fu sempre molto attenta a fare in modo che gli eletti non venissero in alcun modo vincolati a volontà </w:t>
      </w:r>
      <w:r w:rsidR="001867FE">
        <w:rPr>
          <w:rFonts w:ascii="Times New Roman" w:hAnsi="Times New Roman" w:cs="Times New Roman"/>
          <w:sz w:val="24"/>
          <w:szCs w:val="24"/>
          <w:lang w:val="it-IT"/>
        </w:rPr>
        <w:t xml:space="preserve">troppo </w:t>
      </w:r>
      <w:r>
        <w:rPr>
          <w:rFonts w:ascii="Times New Roman" w:hAnsi="Times New Roman" w:cs="Times New Roman"/>
          <w:sz w:val="24"/>
          <w:szCs w:val="24"/>
          <w:lang w:val="it-IT"/>
        </w:rPr>
        <w:t xml:space="preserve">specifiche dei loro elettori. </w:t>
      </w:r>
    </w:p>
    <w:p w:rsidR="00702EF1" w:rsidRDefault="00702EF1" w:rsidP="00B72A71">
      <w:pPr>
        <w:pStyle w:val="Paragrafoelenco"/>
        <w:numPr>
          <w:ilvl w:val="0"/>
          <w:numId w:val="11"/>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Nonostante </w:t>
      </w:r>
      <w:r w:rsidR="000F0301">
        <w:rPr>
          <w:rFonts w:ascii="Times New Roman" w:hAnsi="Times New Roman" w:cs="Times New Roman"/>
          <w:sz w:val="24"/>
          <w:szCs w:val="24"/>
          <w:lang w:val="it-IT"/>
        </w:rPr>
        <w:t>questo</w:t>
      </w:r>
      <w:r>
        <w:rPr>
          <w:rFonts w:ascii="Times New Roman" w:hAnsi="Times New Roman" w:cs="Times New Roman"/>
          <w:sz w:val="24"/>
          <w:szCs w:val="24"/>
          <w:lang w:val="it-IT"/>
        </w:rPr>
        <w:t xml:space="preserve">, a partire </w:t>
      </w:r>
      <w:r w:rsidR="001867FE">
        <w:rPr>
          <w:rFonts w:ascii="Times New Roman" w:hAnsi="Times New Roman" w:cs="Times New Roman"/>
          <w:sz w:val="24"/>
          <w:szCs w:val="24"/>
          <w:lang w:val="it-IT"/>
        </w:rPr>
        <w:t xml:space="preserve">quantomeno </w:t>
      </w:r>
      <w:r>
        <w:rPr>
          <w:rFonts w:ascii="Times New Roman" w:hAnsi="Times New Roman" w:cs="Times New Roman"/>
          <w:sz w:val="24"/>
          <w:szCs w:val="24"/>
          <w:lang w:val="it-IT"/>
        </w:rPr>
        <w:t xml:space="preserve">dalla prima età moderna </w:t>
      </w:r>
      <w:r w:rsidR="001867FE">
        <w:rPr>
          <w:rFonts w:ascii="Times New Roman" w:hAnsi="Times New Roman" w:cs="Times New Roman"/>
          <w:sz w:val="24"/>
          <w:szCs w:val="24"/>
          <w:lang w:val="it-IT"/>
        </w:rPr>
        <w:t xml:space="preserve">si era fortemente consolidata l’idea che </w:t>
      </w:r>
      <w:r>
        <w:rPr>
          <w:rFonts w:ascii="Times New Roman" w:hAnsi="Times New Roman" w:cs="Times New Roman"/>
          <w:sz w:val="24"/>
          <w:szCs w:val="24"/>
          <w:lang w:val="it-IT"/>
        </w:rPr>
        <w:t>il parlamento (</w:t>
      </w:r>
      <w:r w:rsidR="001867FE">
        <w:rPr>
          <w:rFonts w:ascii="Times New Roman" w:hAnsi="Times New Roman" w:cs="Times New Roman"/>
          <w:sz w:val="24"/>
          <w:szCs w:val="24"/>
          <w:lang w:val="it-IT"/>
        </w:rPr>
        <w:t>inteso come “</w:t>
      </w:r>
      <w:r>
        <w:rPr>
          <w:rFonts w:ascii="Times New Roman" w:hAnsi="Times New Roman" w:cs="Times New Roman"/>
          <w:sz w:val="24"/>
          <w:szCs w:val="24"/>
          <w:lang w:val="it-IT"/>
        </w:rPr>
        <w:t>King in Parliament</w:t>
      </w:r>
      <w:r w:rsidR="001867FE">
        <w:rPr>
          <w:rFonts w:ascii="Times New Roman" w:hAnsi="Times New Roman" w:cs="Times New Roman"/>
          <w:sz w:val="24"/>
          <w:szCs w:val="24"/>
          <w:lang w:val="it-IT"/>
        </w:rPr>
        <w:t xml:space="preserve">”, cioè </w:t>
      </w:r>
      <w:r w:rsidR="00EE4DA3">
        <w:rPr>
          <w:rFonts w:ascii="Times New Roman" w:hAnsi="Times New Roman" w:cs="Times New Roman"/>
          <w:sz w:val="24"/>
          <w:szCs w:val="24"/>
          <w:lang w:val="it-IT"/>
        </w:rPr>
        <w:t xml:space="preserve">come </w:t>
      </w:r>
      <w:r w:rsidR="001867FE">
        <w:rPr>
          <w:rFonts w:ascii="Times New Roman" w:hAnsi="Times New Roman" w:cs="Times New Roman"/>
          <w:sz w:val="24"/>
          <w:szCs w:val="24"/>
          <w:lang w:val="it-IT"/>
        </w:rPr>
        <w:t>l’organo complesso formato dalle due camere e dal re</w:t>
      </w:r>
      <w:r>
        <w:rPr>
          <w:rFonts w:ascii="Times New Roman" w:hAnsi="Times New Roman" w:cs="Times New Roman"/>
          <w:sz w:val="24"/>
          <w:szCs w:val="24"/>
          <w:lang w:val="it-IT"/>
        </w:rPr>
        <w:t xml:space="preserve">) </w:t>
      </w:r>
      <w:r w:rsidR="00EE4DA3">
        <w:rPr>
          <w:rFonts w:ascii="Times New Roman" w:hAnsi="Times New Roman" w:cs="Times New Roman"/>
          <w:sz w:val="24"/>
          <w:szCs w:val="24"/>
          <w:lang w:val="it-IT"/>
        </w:rPr>
        <w:t xml:space="preserve">fosse </w:t>
      </w:r>
      <w:r>
        <w:rPr>
          <w:rFonts w:ascii="Times New Roman" w:hAnsi="Times New Roman" w:cs="Times New Roman"/>
          <w:sz w:val="24"/>
          <w:szCs w:val="24"/>
          <w:lang w:val="it-IT"/>
        </w:rPr>
        <w:t xml:space="preserve">l’organo rappresentativo di una nazione </w:t>
      </w:r>
      <w:r w:rsidR="005D4DC9">
        <w:rPr>
          <w:rFonts w:ascii="Times New Roman" w:hAnsi="Times New Roman" w:cs="Times New Roman"/>
          <w:sz w:val="24"/>
          <w:szCs w:val="24"/>
          <w:lang w:val="it-IT"/>
        </w:rPr>
        <w:t xml:space="preserve">cetuale </w:t>
      </w:r>
      <w:r w:rsidR="00EE4DA3">
        <w:rPr>
          <w:rFonts w:ascii="Times New Roman" w:hAnsi="Times New Roman" w:cs="Times New Roman"/>
          <w:sz w:val="24"/>
          <w:szCs w:val="24"/>
          <w:lang w:val="it-IT"/>
        </w:rPr>
        <w:t>nella sua interezza. C</w:t>
      </w:r>
      <w:r>
        <w:rPr>
          <w:rFonts w:ascii="Times New Roman" w:hAnsi="Times New Roman" w:cs="Times New Roman"/>
          <w:sz w:val="24"/>
          <w:szCs w:val="24"/>
          <w:lang w:val="it-IT"/>
        </w:rPr>
        <w:t>ome scriveva il giurista Thomas Smith negli anni ’70 del ‘500</w:t>
      </w:r>
      <w:r w:rsidR="005D4DC9">
        <w:rPr>
          <w:rFonts w:ascii="Times New Roman" w:hAnsi="Times New Roman" w:cs="Times New Roman"/>
          <w:sz w:val="24"/>
          <w:szCs w:val="24"/>
          <w:lang w:val="it-IT"/>
        </w:rPr>
        <w:t>:</w:t>
      </w:r>
    </w:p>
    <w:p w:rsidR="00702EF1" w:rsidRDefault="00702EF1" w:rsidP="00B72A71">
      <w:pPr>
        <w:jc w:val="both"/>
        <w:rPr>
          <w:rFonts w:ascii="Times New Roman" w:hAnsi="Times New Roman" w:cs="Times New Roman"/>
          <w:sz w:val="24"/>
          <w:szCs w:val="24"/>
          <w:lang w:val="it-IT"/>
        </w:rPr>
      </w:pPr>
      <w:r w:rsidRPr="005D4DC9">
        <w:rPr>
          <w:rFonts w:ascii="Times New Roman" w:hAnsi="Times New Roman" w:cs="Times New Roman"/>
          <w:sz w:val="24"/>
          <w:szCs w:val="24"/>
          <w:lang w:val="it-IT"/>
        </w:rPr>
        <w:t xml:space="preserve">  “Di rado e quasi mai voi troverete paesi e governi che siano assolutamente e puramente costituiti da una di queste tre forme semplici, spesso invece troverete un miscuglio di una forma con l’altra e il nome è dato da quella che ha una posizione di maggior prestigio rispetto alle altre o che governa prevalentemente … Il supremo ed assoluto potere del reame d’Inghilterra risiede nel Parlamento. Infatti come in guerra là dove si trovano il re, la nobiltà, i gentiluomini e i soldati, là vi è la forza e la potenza d’Inghilterra; così in pace e in sede di consultazione i baroni per la nobiltà e la parte più elevata della nazione; e i cavalieri, gli scudieri e i gentiluomini e i comuni per la parte più bassa si riuniscono e discutono ciò che è buono e necessario per la comunità, e dopo maturo esame entrambe le Camere lo approvano e poi il re stesso, in presenza di esse, consente e avalla”. Il Parlamento quindi “abroga le</w:t>
      </w:r>
      <w:r w:rsidR="00EE4DA3">
        <w:rPr>
          <w:rFonts w:ascii="Times New Roman" w:hAnsi="Times New Roman" w:cs="Times New Roman"/>
          <w:sz w:val="24"/>
          <w:szCs w:val="24"/>
          <w:lang w:val="it-IT"/>
        </w:rPr>
        <w:t xml:space="preserve"> </w:t>
      </w:r>
      <w:r w:rsidRPr="005D4DC9">
        <w:rPr>
          <w:rFonts w:ascii="Times New Roman" w:hAnsi="Times New Roman" w:cs="Times New Roman"/>
          <w:sz w:val="24"/>
          <w:szCs w:val="24"/>
          <w:lang w:val="it-IT"/>
        </w:rPr>
        <w:t xml:space="preserve">leggi, fa le nuove, regola le cose passate e future, modifica i diritti e le proprietà dei privati, legittima i bastardi, stabilisce forme di religione… detta le norme di successione della corona, stabilisce i sussidi per la medesima, le tasse pro capite e ogni genere d’imposta, concede amnistie ed indulti, riabilita nella persona e nel nome le persone in quanto Suprema Corte, condanna od assolve coloro che il re ha sottoposto a quel giudizio… Tutto ciò il Parlamento d’Inghilterra lo può fare … giacché si reputa che ogni inglese sia in esso presente , sia di persona, sia per </w:t>
      </w:r>
      <w:r w:rsidRPr="000F0301">
        <w:rPr>
          <w:rFonts w:ascii="Times New Roman" w:hAnsi="Times New Roman" w:cs="Times New Roman"/>
          <w:b/>
          <w:sz w:val="24"/>
          <w:szCs w:val="24"/>
          <w:lang w:val="it-IT"/>
        </w:rPr>
        <w:t>procura</w:t>
      </w:r>
      <w:r w:rsidRPr="005D4DC9">
        <w:rPr>
          <w:rFonts w:ascii="Times New Roman" w:hAnsi="Times New Roman" w:cs="Times New Roman"/>
          <w:sz w:val="24"/>
          <w:szCs w:val="24"/>
          <w:lang w:val="it-IT"/>
        </w:rPr>
        <w:t xml:space="preserve"> o </w:t>
      </w:r>
      <w:r w:rsidRPr="000F0301">
        <w:rPr>
          <w:rFonts w:ascii="Times New Roman" w:hAnsi="Times New Roman" w:cs="Times New Roman"/>
          <w:b/>
          <w:sz w:val="24"/>
          <w:szCs w:val="24"/>
          <w:lang w:val="it-IT"/>
        </w:rPr>
        <w:t>mandato</w:t>
      </w:r>
      <w:r w:rsidRPr="005D4DC9">
        <w:rPr>
          <w:rFonts w:ascii="Times New Roman" w:hAnsi="Times New Roman" w:cs="Times New Roman"/>
          <w:sz w:val="24"/>
          <w:szCs w:val="24"/>
          <w:lang w:val="it-IT"/>
        </w:rPr>
        <w:t>, di qualsivoglia stato, grado o dignità o qualità che egli sia,</w:t>
      </w:r>
      <w:r w:rsidR="00D46ABD">
        <w:rPr>
          <w:rFonts w:ascii="Times New Roman" w:hAnsi="Times New Roman" w:cs="Times New Roman"/>
          <w:sz w:val="24"/>
          <w:szCs w:val="24"/>
          <w:lang w:val="it-IT"/>
        </w:rPr>
        <w:t xml:space="preserve"> </w:t>
      </w:r>
      <w:r w:rsidRPr="005D4DC9">
        <w:rPr>
          <w:rFonts w:ascii="Times New Roman" w:hAnsi="Times New Roman" w:cs="Times New Roman"/>
          <w:sz w:val="24"/>
          <w:szCs w:val="24"/>
          <w:lang w:val="it-IT"/>
        </w:rPr>
        <w:t>dal monarca alla più infima persona d’Inghilterra”.</w:t>
      </w:r>
    </w:p>
    <w:p w:rsidR="00D46ABD" w:rsidRPr="005D4DC9" w:rsidRDefault="00D46ABD" w:rsidP="00B72A71">
      <w:pPr>
        <w:jc w:val="both"/>
        <w:rPr>
          <w:rFonts w:ascii="Times New Roman" w:hAnsi="Times New Roman" w:cs="Times New Roman"/>
          <w:sz w:val="24"/>
          <w:szCs w:val="24"/>
          <w:lang w:val="it-IT"/>
        </w:rPr>
      </w:pPr>
      <w:r>
        <w:rPr>
          <w:rFonts w:ascii="Times New Roman" w:hAnsi="Times New Roman" w:cs="Times New Roman"/>
          <w:sz w:val="24"/>
          <w:szCs w:val="24"/>
          <w:lang w:val="it-IT"/>
        </w:rPr>
        <w:t>Quantomeno sul piano simbolico, la rappresentanza elettorale  svolge già a questa altezza, in Inghilterra, una funzione decisiva nel plasmare una  immagine dello Stato</w:t>
      </w:r>
      <w:r w:rsidR="00030323">
        <w:rPr>
          <w:rFonts w:ascii="Times New Roman" w:hAnsi="Times New Roman" w:cs="Times New Roman"/>
          <w:sz w:val="24"/>
          <w:szCs w:val="24"/>
          <w:lang w:val="it-IT"/>
        </w:rPr>
        <w:t xml:space="preserve"> come persona unitaria, composta da tanti organi quanti sono i protagonisti costituzionali che concorrono alla produzione dell’atto legislativo</w:t>
      </w:r>
      <w:r>
        <w:rPr>
          <w:rFonts w:ascii="Times New Roman" w:hAnsi="Times New Roman" w:cs="Times New Roman"/>
          <w:sz w:val="24"/>
          <w:szCs w:val="24"/>
          <w:lang w:val="it-IT"/>
        </w:rPr>
        <w:t xml:space="preserve">. </w:t>
      </w:r>
    </w:p>
    <w:p w:rsidR="00FB74A4" w:rsidRPr="005D4DC9" w:rsidRDefault="00FB74A4" w:rsidP="00702EF1">
      <w:pPr>
        <w:rPr>
          <w:rFonts w:ascii="Times New Roman" w:hAnsi="Times New Roman" w:cs="Times New Roman"/>
          <w:sz w:val="24"/>
          <w:szCs w:val="24"/>
          <w:lang w:val="it-IT"/>
        </w:rPr>
      </w:pPr>
    </w:p>
    <w:p w:rsidR="00787675" w:rsidRPr="0050704D" w:rsidRDefault="00787675" w:rsidP="00787675">
      <w:pPr>
        <w:rPr>
          <w:sz w:val="24"/>
          <w:szCs w:val="24"/>
          <w:lang w:val="it-IT"/>
        </w:rPr>
      </w:pPr>
    </w:p>
    <w:p w:rsidR="00FA44D1" w:rsidRPr="0050704D" w:rsidRDefault="00FA44D1" w:rsidP="00787675">
      <w:pPr>
        <w:rPr>
          <w:sz w:val="24"/>
          <w:szCs w:val="24"/>
          <w:lang w:val="it-IT"/>
        </w:rPr>
      </w:pPr>
      <w:r w:rsidRPr="0050704D">
        <w:rPr>
          <w:sz w:val="24"/>
          <w:szCs w:val="24"/>
          <w:lang w:val="it-IT"/>
        </w:rPr>
        <w:t xml:space="preserve">  </w:t>
      </w:r>
    </w:p>
    <w:sectPr w:rsidR="00FA44D1" w:rsidRPr="005070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F50FE"/>
    <w:multiLevelType w:val="hybridMultilevel"/>
    <w:tmpl w:val="1A302D3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2E7508"/>
    <w:multiLevelType w:val="hybridMultilevel"/>
    <w:tmpl w:val="E710EA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775824"/>
    <w:multiLevelType w:val="hybridMultilevel"/>
    <w:tmpl w:val="0C30E79E"/>
    <w:lvl w:ilvl="0" w:tplc="18F85D62">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86609C"/>
    <w:multiLevelType w:val="hybridMultilevel"/>
    <w:tmpl w:val="7A86FE4E"/>
    <w:lvl w:ilvl="0" w:tplc="7562AD2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F8B73B9"/>
    <w:multiLevelType w:val="hybridMultilevel"/>
    <w:tmpl w:val="8274290A"/>
    <w:lvl w:ilvl="0" w:tplc="4E1E668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C63522"/>
    <w:multiLevelType w:val="hybridMultilevel"/>
    <w:tmpl w:val="8DDA9000"/>
    <w:lvl w:ilvl="0" w:tplc="A7948512">
      <w:start w:val="5"/>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1585148"/>
    <w:multiLevelType w:val="hybridMultilevel"/>
    <w:tmpl w:val="55E6BFE6"/>
    <w:lvl w:ilvl="0" w:tplc="A3F80F3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5E969CA"/>
    <w:multiLevelType w:val="hybridMultilevel"/>
    <w:tmpl w:val="9C169ECA"/>
    <w:lvl w:ilvl="0" w:tplc="55D8A680">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E74762"/>
    <w:multiLevelType w:val="hybridMultilevel"/>
    <w:tmpl w:val="304E79B6"/>
    <w:lvl w:ilvl="0" w:tplc="2B72406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71D019FC"/>
    <w:multiLevelType w:val="hybridMultilevel"/>
    <w:tmpl w:val="5EE4E2D4"/>
    <w:lvl w:ilvl="0" w:tplc="1C425EAC">
      <w:start w:val="1"/>
      <w:numFmt w:val="upp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2" w15:restartNumberingAfterBreak="0">
    <w:nsid w:val="78D71BFD"/>
    <w:multiLevelType w:val="hybridMultilevel"/>
    <w:tmpl w:val="698A3ED0"/>
    <w:lvl w:ilvl="0" w:tplc="2EF84ED4">
      <w:start w:val="1"/>
      <w:numFmt w:val="lowerLetter"/>
      <w:lvlText w:val="%1."/>
      <w:lvlJc w:val="left"/>
      <w:pPr>
        <w:ind w:left="1140" w:hanging="360"/>
      </w:pPr>
      <w:rPr>
        <w:rFonts w:hint="default"/>
        <w:b/>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num w:numId="1">
    <w:abstractNumId w:val="2"/>
  </w:num>
  <w:num w:numId="2">
    <w:abstractNumId w:val="3"/>
  </w:num>
  <w:num w:numId="3">
    <w:abstractNumId w:val="4"/>
  </w:num>
  <w:num w:numId="4">
    <w:abstractNumId w:val="5"/>
  </w:num>
  <w:num w:numId="5">
    <w:abstractNumId w:val="7"/>
  </w:num>
  <w:num w:numId="6">
    <w:abstractNumId w:val="9"/>
  </w:num>
  <w:num w:numId="7">
    <w:abstractNumId w:val="0"/>
  </w:num>
  <w:num w:numId="8">
    <w:abstractNumId w:val="1"/>
  </w:num>
  <w:num w:numId="9">
    <w:abstractNumId w:val="12"/>
  </w:num>
  <w:num w:numId="10">
    <w:abstractNumId w:val="8"/>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D1"/>
    <w:rsid w:val="000039BD"/>
    <w:rsid w:val="00030323"/>
    <w:rsid w:val="000A4EE9"/>
    <w:rsid w:val="000C20BD"/>
    <w:rsid w:val="000F0301"/>
    <w:rsid w:val="000F2BB3"/>
    <w:rsid w:val="00100936"/>
    <w:rsid w:val="00105136"/>
    <w:rsid w:val="00114D7E"/>
    <w:rsid w:val="00124355"/>
    <w:rsid w:val="001428D4"/>
    <w:rsid w:val="001538D9"/>
    <w:rsid w:val="00166697"/>
    <w:rsid w:val="001761A4"/>
    <w:rsid w:val="001867FE"/>
    <w:rsid w:val="001900D8"/>
    <w:rsid w:val="00194915"/>
    <w:rsid w:val="001A1E27"/>
    <w:rsid w:val="001A3671"/>
    <w:rsid w:val="001B190E"/>
    <w:rsid w:val="001B2E51"/>
    <w:rsid w:val="001D0211"/>
    <w:rsid w:val="001D3C27"/>
    <w:rsid w:val="001D404F"/>
    <w:rsid w:val="001D6622"/>
    <w:rsid w:val="001E09D8"/>
    <w:rsid w:val="00207D33"/>
    <w:rsid w:val="0022242A"/>
    <w:rsid w:val="00224D09"/>
    <w:rsid w:val="002438B3"/>
    <w:rsid w:val="00264F52"/>
    <w:rsid w:val="002738E3"/>
    <w:rsid w:val="0027447A"/>
    <w:rsid w:val="00283246"/>
    <w:rsid w:val="002A7C78"/>
    <w:rsid w:val="002C337D"/>
    <w:rsid w:val="002C3D8F"/>
    <w:rsid w:val="002D3185"/>
    <w:rsid w:val="002E2463"/>
    <w:rsid w:val="002E26FE"/>
    <w:rsid w:val="00321534"/>
    <w:rsid w:val="003A370B"/>
    <w:rsid w:val="003C3CBE"/>
    <w:rsid w:val="00471127"/>
    <w:rsid w:val="00484BAC"/>
    <w:rsid w:val="0050704D"/>
    <w:rsid w:val="00513284"/>
    <w:rsid w:val="00537D7F"/>
    <w:rsid w:val="00542B59"/>
    <w:rsid w:val="0056585B"/>
    <w:rsid w:val="00567827"/>
    <w:rsid w:val="00587D9B"/>
    <w:rsid w:val="005973DA"/>
    <w:rsid w:val="005C1FF3"/>
    <w:rsid w:val="005D385E"/>
    <w:rsid w:val="005D4DC9"/>
    <w:rsid w:val="005F7A0C"/>
    <w:rsid w:val="006050D1"/>
    <w:rsid w:val="0061126A"/>
    <w:rsid w:val="00617D35"/>
    <w:rsid w:val="00652AE9"/>
    <w:rsid w:val="0065377F"/>
    <w:rsid w:val="0069636D"/>
    <w:rsid w:val="006A517D"/>
    <w:rsid w:val="006A542D"/>
    <w:rsid w:val="006B773F"/>
    <w:rsid w:val="006C7F32"/>
    <w:rsid w:val="006D6A2F"/>
    <w:rsid w:val="006E15D5"/>
    <w:rsid w:val="0070234E"/>
    <w:rsid w:val="00702EF1"/>
    <w:rsid w:val="0070760A"/>
    <w:rsid w:val="00727963"/>
    <w:rsid w:val="00732DEF"/>
    <w:rsid w:val="007538C8"/>
    <w:rsid w:val="00763FD9"/>
    <w:rsid w:val="00787675"/>
    <w:rsid w:val="00796452"/>
    <w:rsid w:val="007D0B54"/>
    <w:rsid w:val="00806D8A"/>
    <w:rsid w:val="00830D5E"/>
    <w:rsid w:val="0084378F"/>
    <w:rsid w:val="00845CE4"/>
    <w:rsid w:val="00853452"/>
    <w:rsid w:val="00880FD3"/>
    <w:rsid w:val="008A76DA"/>
    <w:rsid w:val="008E3BF4"/>
    <w:rsid w:val="009006A2"/>
    <w:rsid w:val="00941967"/>
    <w:rsid w:val="0094503C"/>
    <w:rsid w:val="00945252"/>
    <w:rsid w:val="0096159A"/>
    <w:rsid w:val="00962CB6"/>
    <w:rsid w:val="00972496"/>
    <w:rsid w:val="00975785"/>
    <w:rsid w:val="00986556"/>
    <w:rsid w:val="00987307"/>
    <w:rsid w:val="00995ABD"/>
    <w:rsid w:val="009B08CA"/>
    <w:rsid w:val="009D540E"/>
    <w:rsid w:val="009E12EA"/>
    <w:rsid w:val="009F41BA"/>
    <w:rsid w:val="00A0235A"/>
    <w:rsid w:val="00A22CD0"/>
    <w:rsid w:val="00A52247"/>
    <w:rsid w:val="00A53D9F"/>
    <w:rsid w:val="00A57D14"/>
    <w:rsid w:val="00A72F73"/>
    <w:rsid w:val="00A74198"/>
    <w:rsid w:val="00A74D33"/>
    <w:rsid w:val="00AA4F31"/>
    <w:rsid w:val="00AB5069"/>
    <w:rsid w:val="00AC18F8"/>
    <w:rsid w:val="00AD6107"/>
    <w:rsid w:val="00AE2532"/>
    <w:rsid w:val="00B41D7A"/>
    <w:rsid w:val="00B54D13"/>
    <w:rsid w:val="00B61C07"/>
    <w:rsid w:val="00B72A71"/>
    <w:rsid w:val="00B74013"/>
    <w:rsid w:val="00BA4404"/>
    <w:rsid w:val="00BE3423"/>
    <w:rsid w:val="00C43F14"/>
    <w:rsid w:val="00C57063"/>
    <w:rsid w:val="00C662B3"/>
    <w:rsid w:val="00C9755E"/>
    <w:rsid w:val="00D018D4"/>
    <w:rsid w:val="00D13DC2"/>
    <w:rsid w:val="00D2782D"/>
    <w:rsid w:val="00D35C2E"/>
    <w:rsid w:val="00D4112D"/>
    <w:rsid w:val="00D46ABD"/>
    <w:rsid w:val="00D6470D"/>
    <w:rsid w:val="00D81099"/>
    <w:rsid w:val="00DA5ED9"/>
    <w:rsid w:val="00DB3ACA"/>
    <w:rsid w:val="00DC57B0"/>
    <w:rsid w:val="00DF5914"/>
    <w:rsid w:val="00E446D0"/>
    <w:rsid w:val="00E53319"/>
    <w:rsid w:val="00E554AD"/>
    <w:rsid w:val="00E63695"/>
    <w:rsid w:val="00E66252"/>
    <w:rsid w:val="00E8575E"/>
    <w:rsid w:val="00E86AEC"/>
    <w:rsid w:val="00E95E30"/>
    <w:rsid w:val="00ED581F"/>
    <w:rsid w:val="00EE339C"/>
    <w:rsid w:val="00EE4DA3"/>
    <w:rsid w:val="00EE5270"/>
    <w:rsid w:val="00EE7FFA"/>
    <w:rsid w:val="00EF5EEF"/>
    <w:rsid w:val="00F25E18"/>
    <w:rsid w:val="00F30CE4"/>
    <w:rsid w:val="00F41F7E"/>
    <w:rsid w:val="00F47B99"/>
    <w:rsid w:val="00F52E1C"/>
    <w:rsid w:val="00F53AA7"/>
    <w:rsid w:val="00F544DF"/>
    <w:rsid w:val="00F577C9"/>
    <w:rsid w:val="00FA3766"/>
    <w:rsid w:val="00FA44D1"/>
    <w:rsid w:val="00FA5122"/>
    <w:rsid w:val="00FB74A4"/>
    <w:rsid w:val="00FD5EB2"/>
    <w:rsid w:val="00FD6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21BDA-6FD3-43AE-8845-00455FA0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38B3"/>
    <w:pPr>
      <w:ind w:left="720"/>
      <w:contextualSpacing/>
    </w:pPr>
  </w:style>
  <w:style w:type="paragraph" w:styleId="Nessunaspaziatura">
    <w:name w:val="No Spacing"/>
    <w:uiPriority w:val="1"/>
    <w:qFormat/>
    <w:rsid w:val="00F52E1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4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46C4-E47B-43A3-9F17-92B0A02F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6114</Words>
  <Characters>34856</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2</cp:revision>
  <dcterms:created xsi:type="dcterms:W3CDTF">2020-03-26T17:24:00Z</dcterms:created>
  <dcterms:modified xsi:type="dcterms:W3CDTF">2020-03-26T17:24:00Z</dcterms:modified>
</cp:coreProperties>
</file>