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7AC" w:rsidRDefault="003627AC" w:rsidP="003627AC">
      <w:pPr>
        <w:rPr>
          <w:lang w:val="it-IT"/>
        </w:rPr>
      </w:pPr>
    </w:p>
    <w:p w:rsidR="00547E18" w:rsidRDefault="006614C7" w:rsidP="000201BD">
      <w:pPr>
        <w:jc w:val="center"/>
        <w:rPr>
          <w:rFonts w:ascii="Times New Roman" w:hAnsi="Times New Roman" w:cs="Times New Roman"/>
          <w:b/>
          <w:sz w:val="28"/>
          <w:lang w:val="it-IT"/>
        </w:rPr>
      </w:pPr>
      <w:r w:rsidRPr="000201BD">
        <w:rPr>
          <w:rFonts w:ascii="Times New Roman" w:hAnsi="Times New Roman" w:cs="Times New Roman"/>
          <w:b/>
          <w:sz w:val="28"/>
          <w:lang w:val="it-IT"/>
        </w:rPr>
        <w:t>Il ‘trionfo del voto’ nella Francia illuminista e rivoluzionaria</w:t>
      </w:r>
    </w:p>
    <w:p w:rsidR="003627AC" w:rsidRDefault="00547E18" w:rsidP="000201BD">
      <w:pPr>
        <w:jc w:val="center"/>
        <w:rPr>
          <w:rFonts w:ascii="Times New Roman" w:hAnsi="Times New Roman" w:cs="Times New Roman"/>
          <w:b/>
          <w:sz w:val="28"/>
          <w:lang w:val="it-IT"/>
        </w:rPr>
      </w:pPr>
      <w:r>
        <w:rPr>
          <w:rFonts w:ascii="Times New Roman" w:hAnsi="Times New Roman" w:cs="Times New Roman"/>
          <w:b/>
          <w:sz w:val="28"/>
          <w:lang w:val="it-IT"/>
        </w:rPr>
        <w:t>(1750-1799)</w:t>
      </w:r>
      <w:r w:rsidR="006614C7" w:rsidRPr="000201BD">
        <w:rPr>
          <w:rFonts w:ascii="Times New Roman" w:hAnsi="Times New Roman" w:cs="Times New Roman"/>
          <w:b/>
          <w:sz w:val="28"/>
          <w:lang w:val="it-IT"/>
        </w:rPr>
        <w:t>.</w:t>
      </w:r>
    </w:p>
    <w:p w:rsidR="000201BD" w:rsidRPr="000201BD" w:rsidRDefault="000201BD" w:rsidP="000201BD">
      <w:pPr>
        <w:jc w:val="center"/>
        <w:rPr>
          <w:rFonts w:ascii="Times New Roman" w:hAnsi="Times New Roman" w:cs="Times New Roman"/>
          <w:b/>
          <w:lang w:val="it-IT"/>
        </w:rPr>
      </w:pPr>
    </w:p>
    <w:p w:rsidR="00F14639" w:rsidRPr="006614C7" w:rsidRDefault="003627AC" w:rsidP="006614C7">
      <w:pPr>
        <w:jc w:val="both"/>
        <w:rPr>
          <w:rFonts w:ascii="Times New Roman" w:hAnsi="Times New Roman" w:cs="Times New Roman"/>
          <w:lang w:val="it-IT"/>
        </w:rPr>
      </w:pPr>
      <w:r w:rsidRPr="006614C7">
        <w:rPr>
          <w:rFonts w:ascii="Times New Roman" w:hAnsi="Times New Roman" w:cs="Times New Roman"/>
          <w:lang w:val="it-IT"/>
        </w:rPr>
        <w:t xml:space="preserve">Abbiamo visto dunque come l’Inghilterra abbia realizzato, tra Sei e Settecento, </w:t>
      </w:r>
      <w:r w:rsidR="00EC78A6" w:rsidRPr="006614C7">
        <w:rPr>
          <w:rFonts w:ascii="Times New Roman" w:hAnsi="Times New Roman" w:cs="Times New Roman"/>
          <w:lang w:val="it-IT"/>
        </w:rPr>
        <w:t xml:space="preserve">la </w:t>
      </w:r>
      <w:r w:rsidRPr="006614C7">
        <w:rPr>
          <w:rFonts w:ascii="Times New Roman" w:hAnsi="Times New Roman" w:cs="Times New Roman"/>
          <w:lang w:val="it-IT"/>
        </w:rPr>
        <w:t xml:space="preserve">transizione </w:t>
      </w:r>
      <w:r w:rsidR="00EC78A6" w:rsidRPr="006614C7">
        <w:rPr>
          <w:rFonts w:ascii="Times New Roman" w:hAnsi="Times New Roman" w:cs="Times New Roman"/>
          <w:lang w:val="it-IT"/>
        </w:rPr>
        <w:t xml:space="preserve">da </w:t>
      </w:r>
      <w:r w:rsidRPr="006614C7">
        <w:rPr>
          <w:rFonts w:ascii="Times New Roman" w:hAnsi="Times New Roman" w:cs="Times New Roman"/>
          <w:lang w:val="it-IT"/>
        </w:rPr>
        <w:t xml:space="preserve"> un ‘protoparlamento’ medievale a</w:t>
      </w:r>
      <w:r w:rsidR="00EC78A6" w:rsidRPr="006614C7">
        <w:rPr>
          <w:rFonts w:ascii="Times New Roman" w:hAnsi="Times New Roman" w:cs="Times New Roman"/>
          <w:lang w:val="it-IT"/>
        </w:rPr>
        <w:t xml:space="preserve">d una </w:t>
      </w:r>
      <w:r w:rsidRPr="006614C7">
        <w:rPr>
          <w:rFonts w:ascii="Times New Roman" w:hAnsi="Times New Roman" w:cs="Times New Roman"/>
          <w:lang w:val="it-IT"/>
        </w:rPr>
        <w:t>assemblea rappresentativa moderna</w:t>
      </w:r>
      <w:r w:rsidR="00EC78A6" w:rsidRPr="006614C7">
        <w:rPr>
          <w:rFonts w:ascii="Times New Roman" w:hAnsi="Times New Roman" w:cs="Times New Roman"/>
          <w:lang w:val="it-IT"/>
        </w:rPr>
        <w:t>, e dunque da uno ‘Stato per ceti</w:t>
      </w:r>
      <w:r w:rsidR="002A3B2D" w:rsidRPr="006614C7">
        <w:rPr>
          <w:rFonts w:ascii="Times New Roman" w:hAnsi="Times New Roman" w:cs="Times New Roman"/>
          <w:lang w:val="it-IT"/>
        </w:rPr>
        <w:t>’</w:t>
      </w:r>
      <w:r w:rsidR="00EC78A6" w:rsidRPr="006614C7">
        <w:rPr>
          <w:rFonts w:ascii="Times New Roman" w:hAnsi="Times New Roman" w:cs="Times New Roman"/>
          <w:lang w:val="it-IT"/>
        </w:rPr>
        <w:t xml:space="preserve"> ad uno più o meno compiutamente liberale</w:t>
      </w:r>
      <w:r w:rsidRPr="006614C7">
        <w:rPr>
          <w:rFonts w:ascii="Times New Roman" w:hAnsi="Times New Roman" w:cs="Times New Roman"/>
          <w:lang w:val="it-IT"/>
        </w:rPr>
        <w:t>. L’essenza di questo fenomeno è consistita nel cambiare la natura del voto</w:t>
      </w:r>
      <w:r w:rsidR="00EC78A6" w:rsidRPr="006614C7">
        <w:rPr>
          <w:rFonts w:ascii="Times New Roman" w:hAnsi="Times New Roman" w:cs="Times New Roman"/>
          <w:lang w:val="it-IT"/>
        </w:rPr>
        <w:t xml:space="preserve"> elettorale</w:t>
      </w:r>
      <w:r w:rsidRPr="006614C7">
        <w:rPr>
          <w:rFonts w:ascii="Times New Roman" w:hAnsi="Times New Roman" w:cs="Times New Roman"/>
          <w:lang w:val="it-IT"/>
        </w:rPr>
        <w:t xml:space="preserve">. Da strumento per manifestare interessi di carattere prettamente particolare di fronte al sovrano, </w:t>
      </w:r>
      <w:r w:rsidR="00EC78A6" w:rsidRPr="006614C7">
        <w:rPr>
          <w:rFonts w:ascii="Times New Roman" w:hAnsi="Times New Roman" w:cs="Times New Roman"/>
          <w:lang w:val="it-IT"/>
        </w:rPr>
        <w:t xml:space="preserve">il voto </w:t>
      </w:r>
      <w:r w:rsidRPr="006614C7">
        <w:rPr>
          <w:rFonts w:ascii="Times New Roman" w:hAnsi="Times New Roman" w:cs="Times New Roman"/>
          <w:lang w:val="it-IT"/>
        </w:rPr>
        <w:t xml:space="preserve">si è trasformato in una modalità attraverso la quale un intero popolo si </w:t>
      </w:r>
      <w:r w:rsidR="00EC78A6" w:rsidRPr="006614C7">
        <w:rPr>
          <w:rFonts w:ascii="Times New Roman" w:hAnsi="Times New Roman" w:cs="Times New Roman"/>
          <w:lang w:val="it-IT"/>
        </w:rPr>
        <w:t>rappresenta unitariamente</w:t>
      </w:r>
      <w:r w:rsidR="00F14639" w:rsidRPr="006614C7">
        <w:rPr>
          <w:rFonts w:ascii="Times New Roman" w:hAnsi="Times New Roman" w:cs="Times New Roman"/>
          <w:lang w:val="it-IT"/>
        </w:rPr>
        <w:t xml:space="preserve"> in una assemblea </w:t>
      </w:r>
      <w:r w:rsidRPr="006614C7">
        <w:rPr>
          <w:rFonts w:ascii="Times New Roman" w:hAnsi="Times New Roman" w:cs="Times New Roman"/>
          <w:lang w:val="it-IT"/>
        </w:rPr>
        <w:t xml:space="preserve"> pienamente legittimata ad esprimere la </w:t>
      </w:r>
      <w:r w:rsidR="00EC78A6" w:rsidRPr="006614C7">
        <w:rPr>
          <w:rFonts w:ascii="Times New Roman" w:hAnsi="Times New Roman" w:cs="Times New Roman"/>
          <w:lang w:val="it-IT"/>
        </w:rPr>
        <w:t>volontà sovrana</w:t>
      </w:r>
      <w:r w:rsidR="00F14639" w:rsidRPr="006614C7">
        <w:rPr>
          <w:rFonts w:ascii="Times New Roman" w:hAnsi="Times New Roman" w:cs="Times New Roman"/>
          <w:lang w:val="it-IT"/>
        </w:rPr>
        <w:t xml:space="preserve"> di ciò che prende ora il nome di ‘nazione’</w:t>
      </w:r>
      <w:r w:rsidR="00EC78A6" w:rsidRPr="006614C7">
        <w:rPr>
          <w:rFonts w:ascii="Times New Roman" w:hAnsi="Times New Roman" w:cs="Times New Roman"/>
          <w:lang w:val="it-IT"/>
        </w:rPr>
        <w:t>.</w:t>
      </w:r>
      <w:r w:rsidRPr="006614C7">
        <w:rPr>
          <w:rFonts w:ascii="Times New Roman" w:hAnsi="Times New Roman" w:cs="Times New Roman"/>
          <w:lang w:val="it-IT"/>
        </w:rPr>
        <w:t xml:space="preserve">  Questa trasformazione, d’altra parte, è avvenuta </w:t>
      </w:r>
      <w:r w:rsidR="00EC78A6" w:rsidRPr="006614C7">
        <w:rPr>
          <w:rFonts w:ascii="Times New Roman" w:hAnsi="Times New Roman" w:cs="Times New Roman"/>
          <w:lang w:val="it-IT"/>
        </w:rPr>
        <w:t xml:space="preserve">qui </w:t>
      </w:r>
      <w:r w:rsidRPr="006614C7">
        <w:rPr>
          <w:rFonts w:ascii="Times New Roman" w:hAnsi="Times New Roman" w:cs="Times New Roman"/>
          <w:lang w:val="it-IT"/>
        </w:rPr>
        <w:t xml:space="preserve">senza che si producessero cesure decisive tra il modello di partenza e quello di arrivo. </w:t>
      </w:r>
      <w:r w:rsidR="00EC78A6" w:rsidRPr="006614C7">
        <w:rPr>
          <w:rFonts w:ascii="Times New Roman" w:hAnsi="Times New Roman" w:cs="Times New Roman"/>
          <w:lang w:val="it-IT"/>
        </w:rPr>
        <w:t xml:space="preserve">La rivoluzione inglese, infatti, dopo aver minacciato, nel decenni centrali del Seicento, di </w:t>
      </w:r>
      <w:r w:rsidR="00F14639" w:rsidRPr="006614C7">
        <w:rPr>
          <w:rFonts w:ascii="Times New Roman" w:hAnsi="Times New Roman" w:cs="Times New Roman"/>
          <w:lang w:val="it-IT"/>
        </w:rPr>
        <w:t>consumare</w:t>
      </w:r>
      <w:r w:rsidR="00EC78A6" w:rsidRPr="006614C7">
        <w:rPr>
          <w:rFonts w:ascii="Times New Roman" w:hAnsi="Times New Roman" w:cs="Times New Roman"/>
          <w:lang w:val="it-IT"/>
        </w:rPr>
        <w:t xml:space="preserve"> una cesura istituzionale radicale tra i due momenti, cancellando completamente il vecchio assetto per sostituirvene uno del tutto nuovo, è </w:t>
      </w:r>
      <w:r w:rsidRPr="006614C7">
        <w:rPr>
          <w:rFonts w:ascii="Times New Roman" w:hAnsi="Times New Roman" w:cs="Times New Roman"/>
          <w:lang w:val="it-IT"/>
        </w:rPr>
        <w:t xml:space="preserve"> </w:t>
      </w:r>
      <w:r w:rsidR="00EC78A6" w:rsidRPr="006614C7">
        <w:rPr>
          <w:rFonts w:ascii="Times New Roman" w:hAnsi="Times New Roman" w:cs="Times New Roman"/>
          <w:lang w:val="it-IT"/>
        </w:rPr>
        <w:t xml:space="preserve">poi ritornata nell’alveo della tradizione precedente, innestando su </w:t>
      </w:r>
      <w:r w:rsidR="00F14639" w:rsidRPr="006614C7">
        <w:rPr>
          <w:rFonts w:ascii="Times New Roman" w:hAnsi="Times New Roman" w:cs="Times New Roman"/>
          <w:lang w:val="it-IT"/>
        </w:rPr>
        <w:t xml:space="preserve">quest’ultima </w:t>
      </w:r>
      <w:r w:rsidR="00EC78A6" w:rsidRPr="006614C7">
        <w:rPr>
          <w:rFonts w:ascii="Times New Roman" w:hAnsi="Times New Roman" w:cs="Times New Roman"/>
          <w:lang w:val="it-IT"/>
        </w:rPr>
        <w:t xml:space="preserve">i propri elementi </w:t>
      </w:r>
      <w:r w:rsidRPr="006614C7">
        <w:rPr>
          <w:rFonts w:ascii="Times New Roman" w:hAnsi="Times New Roman" w:cs="Times New Roman"/>
          <w:lang w:val="it-IT"/>
        </w:rPr>
        <w:t xml:space="preserve"> </w:t>
      </w:r>
      <w:r w:rsidR="00EC78A6" w:rsidRPr="006614C7">
        <w:rPr>
          <w:rFonts w:ascii="Times New Roman" w:hAnsi="Times New Roman" w:cs="Times New Roman"/>
          <w:lang w:val="it-IT"/>
        </w:rPr>
        <w:t xml:space="preserve">di novità. </w:t>
      </w:r>
      <w:r w:rsidR="00F14639" w:rsidRPr="006614C7">
        <w:rPr>
          <w:rFonts w:ascii="Times New Roman" w:hAnsi="Times New Roman" w:cs="Times New Roman"/>
          <w:lang w:val="it-IT"/>
        </w:rPr>
        <w:t xml:space="preserve">Il voto è rimasto, dal punto di vista strettamente istituzionale, ciò che era ancora alla fine del medioevo; mentre a cambiare è stato il suo significato politico. </w:t>
      </w:r>
      <w:r w:rsidR="00EC78A6" w:rsidRPr="006614C7">
        <w:rPr>
          <w:rFonts w:ascii="Times New Roman" w:hAnsi="Times New Roman" w:cs="Times New Roman"/>
          <w:lang w:val="it-IT"/>
        </w:rPr>
        <w:t>Come vedremo, questa capacità della esperienza inglese di trasformarsi in un quadro di continuità istituzionale</w:t>
      </w:r>
      <w:r w:rsidR="00F14639" w:rsidRPr="006614C7">
        <w:rPr>
          <w:rFonts w:ascii="Times New Roman" w:hAnsi="Times New Roman" w:cs="Times New Roman"/>
          <w:lang w:val="it-IT"/>
        </w:rPr>
        <w:t xml:space="preserve"> col passato</w:t>
      </w:r>
      <w:r w:rsidR="00EC78A6" w:rsidRPr="006614C7">
        <w:rPr>
          <w:rFonts w:ascii="Times New Roman" w:hAnsi="Times New Roman" w:cs="Times New Roman"/>
          <w:lang w:val="it-IT"/>
        </w:rPr>
        <w:t xml:space="preserve"> sarà ampiamente confermata dalla successiva </w:t>
      </w:r>
      <w:r w:rsidR="00F14639" w:rsidRPr="006614C7">
        <w:rPr>
          <w:rFonts w:ascii="Times New Roman" w:hAnsi="Times New Roman" w:cs="Times New Roman"/>
          <w:lang w:val="it-IT"/>
        </w:rPr>
        <w:t xml:space="preserve">vicenda </w:t>
      </w:r>
      <w:r w:rsidR="00EC78A6" w:rsidRPr="006614C7">
        <w:rPr>
          <w:rFonts w:ascii="Times New Roman" w:hAnsi="Times New Roman" w:cs="Times New Roman"/>
          <w:lang w:val="it-IT"/>
        </w:rPr>
        <w:t xml:space="preserve"> ottocentesca</w:t>
      </w:r>
      <w:r w:rsidR="00F14639" w:rsidRPr="006614C7">
        <w:rPr>
          <w:rFonts w:ascii="Times New Roman" w:hAnsi="Times New Roman" w:cs="Times New Roman"/>
          <w:lang w:val="it-IT"/>
        </w:rPr>
        <w:t xml:space="preserve"> di questo ordinamento, nel corso della quale esso compirà il passaggio ulteriore da una società elitaria ad  una società di massa attraverso una modalità gradualistica</w:t>
      </w:r>
      <w:r w:rsidR="002A3B2D" w:rsidRPr="006614C7">
        <w:rPr>
          <w:rFonts w:ascii="Times New Roman" w:hAnsi="Times New Roman" w:cs="Times New Roman"/>
          <w:lang w:val="it-IT"/>
        </w:rPr>
        <w:t xml:space="preserve"> del medesimo tipo</w:t>
      </w:r>
      <w:r w:rsidR="00F14639" w:rsidRPr="006614C7">
        <w:rPr>
          <w:rFonts w:ascii="Times New Roman" w:hAnsi="Times New Roman" w:cs="Times New Roman"/>
          <w:lang w:val="it-IT"/>
        </w:rPr>
        <w:t>.</w:t>
      </w:r>
    </w:p>
    <w:p w:rsidR="006614C7" w:rsidRPr="006614C7" w:rsidRDefault="00F14639" w:rsidP="006614C7">
      <w:pPr>
        <w:jc w:val="both"/>
        <w:rPr>
          <w:rFonts w:ascii="Times New Roman" w:hAnsi="Times New Roman" w:cs="Times New Roman"/>
          <w:lang w:val="it-IT"/>
        </w:rPr>
      </w:pPr>
      <w:r w:rsidRPr="006614C7">
        <w:rPr>
          <w:rFonts w:ascii="Times New Roman" w:hAnsi="Times New Roman" w:cs="Times New Roman"/>
          <w:lang w:val="it-IT"/>
        </w:rPr>
        <w:t xml:space="preserve">Nella gran maggioranza dei paesi del Continente europeo, </w:t>
      </w:r>
      <w:r w:rsidR="002A3B2D" w:rsidRPr="006614C7">
        <w:rPr>
          <w:rFonts w:ascii="Times New Roman" w:hAnsi="Times New Roman" w:cs="Times New Roman"/>
          <w:lang w:val="it-IT"/>
        </w:rPr>
        <w:t xml:space="preserve">assistiamo in qualche misura al consumarsi, tra Sette e Ottocento, di una vicenda di </w:t>
      </w:r>
      <w:r w:rsidRPr="006614C7">
        <w:rPr>
          <w:rFonts w:ascii="Times New Roman" w:hAnsi="Times New Roman" w:cs="Times New Roman"/>
          <w:lang w:val="it-IT"/>
        </w:rPr>
        <w:t>modernizzazione a</w:t>
      </w:r>
      <w:r w:rsidR="002A3B2D" w:rsidRPr="006614C7">
        <w:rPr>
          <w:rFonts w:ascii="Times New Roman" w:hAnsi="Times New Roman" w:cs="Times New Roman"/>
          <w:lang w:val="it-IT"/>
        </w:rPr>
        <w:t>bbastanza simile, che si realizza però secondo modalità completamente diverse.</w:t>
      </w:r>
      <w:r w:rsidRPr="006614C7">
        <w:rPr>
          <w:rFonts w:ascii="Times New Roman" w:hAnsi="Times New Roman" w:cs="Times New Roman"/>
          <w:lang w:val="it-IT"/>
        </w:rPr>
        <w:t xml:space="preserve">  Tale diversità dipende anzitutto dal semplice fatto che, già tra Cinque e Seicento, la gran parte dei vecchi protoparlamenti</w:t>
      </w:r>
      <w:r w:rsidR="002A3B2D" w:rsidRPr="006614C7">
        <w:rPr>
          <w:rFonts w:ascii="Times New Roman" w:hAnsi="Times New Roman" w:cs="Times New Roman"/>
          <w:lang w:val="it-IT"/>
        </w:rPr>
        <w:t xml:space="preserve">  o spariscono del tutto o si trasformano in corpi sclerotici, posti decisamente in ombra dal consolidarsi dei processi di accentramento assolutistici che prendono campo </w:t>
      </w:r>
      <w:r w:rsidR="00D625C0">
        <w:rPr>
          <w:rFonts w:ascii="Times New Roman" w:hAnsi="Times New Roman" w:cs="Times New Roman"/>
          <w:lang w:val="it-IT"/>
        </w:rPr>
        <w:t xml:space="preserve">in tutta </w:t>
      </w:r>
      <w:r w:rsidR="002A3B2D" w:rsidRPr="006614C7">
        <w:rPr>
          <w:rFonts w:ascii="Times New Roman" w:hAnsi="Times New Roman" w:cs="Times New Roman"/>
          <w:lang w:val="it-IT"/>
        </w:rPr>
        <w:t>Europa. Come già premesso, non sono in grado, al momento, di fornir</w:t>
      </w:r>
      <w:r w:rsidR="00D625C0">
        <w:rPr>
          <w:rFonts w:ascii="Times New Roman" w:hAnsi="Times New Roman" w:cs="Times New Roman"/>
          <w:lang w:val="it-IT"/>
        </w:rPr>
        <w:t>e</w:t>
      </w:r>
      <w:r w:rsidR="002A3B2D" w:rsidRPr="006614C7">
        <w:rPr>
          <w:rFonts w:ascii="Times New Roman" w:hAnsi="Times New Roman" w:cs="Times New Roman"/>
          <w:lang w:val="it-IT"/>
        </w:rPr>
        <w:t xml:space="preserve"> una quadro neppure approssimativo di questa vicenda su scala generale. </w:t>
      </w:r>
      <w:r w:rsidR="00B94600" w:rsidRPr="006614C7">
        <w:rPr>
          <w:rFonts w:ascii="Times New Roman" w:hAnsi="Times New Roman" w:cs="Times New Roman"/>
          <w:lang w:val="it-IT"/>
        </w:rPr>
        <w:t xml:space="preserve"> E’ un fatto, però, che nella seconda metà del Settecento nella maggior parte dell’Europa resta abbastanza poco della tradizione protorappresentativa medievale e dunque anche delle pratiche di voto ad essa proprie</w:t>
      </w:r>
      <w:r w:rsidR="00D625C0">
        <w:rPr>
          <w:rFonts w:ascii="Times New Roman" w:hAnsi="Times New Roman" w:cs="Times New Roman"/>
          <w:lang w:val="it-IT"/>
        </w:rPr>
        <w:t xml:space="preserve"> (cfr. in proposito l’articolo riassuntivo di A.R.MYERS, </w:t>
      </w:r>
      <w:r w:rsidR="00D625C0" w:rsidRPr="000201BD">
        <w:rPr>
          <w:rFonts w:ascii="Times New Roman" w:hAnsi="Times New Roman" w:cs="Times New Roman"/>
          <w:i/>
          <w:lang w:val="it-IT"/>
        </w:rPr>
        <w:t>Parlamenti e autocrati, la fine di un’epoca</w:t>
      </w:r>
      <w:r w:rsidR="000201BD">
        <w:rPr>
          <w:rFonts w:ascii="Times New Roman" w:hAnsi="Times New Roman" w:cs="Times New Roman"/>
          <w:lang w:val="it-IT"/>
        </w:rPr>
        <w:t xml:space="preserve"> [NB: questo articolo </w:t>
      </w:r>
      <w:r w:rsidR="000201BD" w:rsidRPr="000201BD">
        <w:rPr>
          <w:rFonts w:ascii="Times New Roman" w:hAnsi="Times New Roman" w:cs="Times New Roman"/>
          <w:b/>
          <w:lang w:val="it-IT"/>
        </w:rPr>
        <w:t>non rientra</w:t>
      </w:r>
      <w:r w:rsidR="000201BD">
        <w:rPr>
          <w:rFonts w:ascii="Times New Roman" w:hAnsi="Times New Roman" w:cs="Times New Roman"/>
          <w:lang w:val="it-IT"/>
        </w:rPr>
        <w:t xml:space="preserve"> tra le letture obbligatorie per l’esame, dategli però un’occhiata veloce] </w:t>
      </w:r>
      <w:r w:rsidR="00D625C0">
        <w:rPr>
          <w:rFonts w:ascii="Times New Roman" w:hAnsi="Times New Roman" w:cs="Times New Roman"/>
          <w:lang w:val="it-IT"/>
        </w:rPr>
        <w:t>e la mia breve scheda preparata per i vs. colleghi della triennale “Il declino dei protoparlamenti”</w:t>
      </w:r>
      <w:r w:rsidR="000201BD">
        <w:rPr>
          <w:rFonts w:ascii="Times New Roman" w:hAnsi="Times New Roman" w:cs="Times New Roman"/>
          <w:lang w:val="it-IT"/>
        </w:rPr>
        <w:t>,</w:t>
      </w:r>
      <w:r w:rsidR="000201BD" w:rsidRPr="000201BD">
        <w:rPr>
          <w:rFonts w:ascii="Times New Roman" w:hAnsi="Times New Roman" w:cs="Times New Roman"/>
          <w:lang w:val="it-IT"/>
        </w:rPr>
        <w:t xml:space="preserve"> </w:t>
      </w:r>
      <w:r w:rsidR="000201BD">
        <w:rPr>
          <w:rFonts w:ascii="Times New Roman" w:hAnsi="Times New Roman" w:cs="Times New Roman"/>
          <w:lang w:val="it-IT"/>
        </w:rPr>
        <w:t>che trovate entrambi in questa stessa sezione di Mooodle)</w:t>
      </w:r>
      <w:r w:rsidR="00D625C0">
        <w:rPr>
          <w:rFonts w:ascii="Times New Roman" w:hAnsi="Times New Roman" w:cs="Times New Roman"/>
          <w:lang w:val="it-IT"/>
        </w:rPr>
        <w:t xml:space="preserve"> </w:t>
      </w:r>
      <w:r w:rsidR="00B94600" w:rsidRPr="006614C7">
        <w:rPr>
          <w:rFonts w:ascii="Times New Roman" w:hAnsi="Times New Roman" w:cs="Times New Roman"/>
          <w:lang w:val="it-IT"/>
        </w:rPr>
        <w:t xml:space="preserve">. La costruzione di forme di rappresentanza politica su scala ‘nazionale’ avviene dunque o partendo assolutamente da zero o innestando i nuovi modelli sul tronco di  istituzioni quasi mitografiche, la cui memoria viene recuperata da un passato lontano e  nebuloso per legittimare con l’argomento della loro antichità (la ‘costituzione degli antenati’) </w:t>
      </w:r>
      <w:r w:rsidR="006614C7" w:rsidRPr="006614C7">
        <w:rPr>
          <w:rFonts w:ascii="Times New Roman" w:hAnsi="Times New Roman" w:cs="Times New Roman"/>
          <w:lang w:val="it-IT"/>
        </w:rPr>
        <w:t xml:space="preserve">operazioni di costruzione </w:t>
      </w:r>
      <w:r w:rsidR="006614C7">
        <w:rPr>
          <w:rFonts w:ascii="Times New Roman" w:hAnsi="Times New Roman" w:cs="Times New Roman"/>
          <w:lang w:val="it-IT"/>
        </w:rPr>
        <w:t>politico-identitaria</w:t>
      </w:r>
      <w:r w:rsidR="006614C7" w:rsidRPr="006614C7">
        <w:rPr>
          <w:rFonts w:ascii="Times New Roman" w:hAnsi="Times New Roman" w:cs="Times New Roman"/>
          <w:lang w:val="it-IT"/>
        </w:rPr>
        <w:t xml:space="preserve"> </w:t>
      </w:r>
      <w:r w:rsidR="000201BD">
        <w:rPr>
          <w:rFonts w:ascii="Times New Roman" w:hAnsi="Times New Roman" w:cs="Times New Roman"/>
          <w:lang w:val="it-IT"/>
        </w:rPr>
        <w:t xml:space="preserve">del tutto </w:t>
      </w:r>
      <w:r w:rsidR="006614C7" w:rsidRPr="006614C7">
        <w:rPr>
          <w:rFonts w:ascii="Times New Roman" w:hAnsi="Times New Roman" w:cs="Times New Roman"/>
          <w:lang w:val="it-IT"/>
        </w:rPr>
        <w:t xml:space="preserve"> disconnesse </w:t>
      </w:r>
      <w:r w:rsidR="006614C7">
        <w:rPr>
          <w:rFonts w:ascii="Times New Roman" w:hAnsi="Times New Roman" w:cs="Times New Roman"/>
          <w:lang w:val="it-IT"/>
        </w:rPr>
        <w:t xml:space="preserve">rispetto a </w:t>
      </w:r>
      <w:r w:rsidR="006614C7" w:rsidRPr="006614C7">
        <w:rPr>
          <w:rFonts w:ascii="Times New Roman" w:hAnsi="Times New Roman" w:cs="Times New Roman"/>
          <w:lang w:val="it-IT"/>
        </w:rPr>
        <w:t>quelle radici.</w:t>
      </w:r>
    </w:p>
    <w:p w:rsidR="003627AC" w:rsidRPr="003627AC" w:rsidRDefault="000201BD" w:rsidP="006614C7">
      <w:pPr>
        <w:jc w:val="both"/>
        <w:rPr>
          <w:lang w:val="it-IT"/>
        </w:rPr>
      </w:pPr>
      <w:r>
        <w:rPr>
          <w:rFonts w:ascii="Times New Roman" w:hAnsi="Times New Roman" w:cs="Times New Roman"/>
          <w:lang w:val="it-IT"/>
        </w:rPr>
        <w:t>L’esperienza francese</w:t>
      </w:r>
      <w:r w:rsidR="00B94600" w:rsidRPr="006614C7">
        <w:rPr>
          <w:rFonts w:ascii="Times New Roman" w:hAnsi="Times New Roman" w:cs="Times New Roman"/>
          <w:lang w:val="it-IT"/>
        </w:rPr>
        <w:t xml:space="preserve"> </w:t>
      </w:r>
      <w:r>
        <w:rPr>
          <w:rFonts w:ascii="Times New Roman" w:hAnsi="Times New Roman" w:cs="Times New Roman"/>
          <w:lang w:val="it-IT"/>
        </w:rPr>
        <w:t>rappresenta il caso più noto e senza dubbio più importante di questa specie di esperienze, oltre ad essere quello che farà da apripista a tutto il resto dell’Europa continentale.</w:t>
      </w:r>
    </w:p>
    <w:p w:rsidR="00D36DEF" w:rsidRPr="00066C6A" w:rsidRDefault="00620E1B" w:rsidP="00946362">
      <w:pPr>
        <w:pStyle w:val="Paragrafoelenco"/>
        <w:numPr>
          <w:ilvl w:val="0"/>
          <w:numId w:val="1"/>
        </w:numPr>
        <w:jc w:val="both"/>
        <w:rPr>
          <w:rFonts w:ascii="Times New Roman" w:hAnsi="Times New Roman" w:cs="Times New Roman"/>
          <w:b/>
          <w:lang w:val="it-IT"/>
        </w:rPr>
      </w:pPr>
      <w:r w:rsidRPr="00066C6A">
        <w:rPr>
          <w:rFonts w:ascii="Times New Roman" w:hAnsi="Times New Roman" w:cs="Times New Roman"/>
          <w:b/>
          <w:lang w:val="it-IT"/>
        </w:rPr>
        <w:t xml:space="preserve">L’antico regime. </w:t>
      </w:r>
      <w:r w:rsidR="0038649E" w:rsidRPr="00066C6A">
        <w:rPr>
          <w:rFonts w:ascii="Times New Roman" w:hAnsi="Times New Roman" w:cs="Times New Roman"/>
          <w:b/>
          <w:lang w:val="it-IT"/>
        </w:rPr>
        <w:t xml:space="preserve"> </w:t>
      </w:r>
    </w:p>
    <w:p w:rsidR="001C0681" w:rsidRPr="00066C6A" w:rsidRDefault="00C25C86" w:rsidP="00946362">
      <w:pPr>
        <w:ind w:left="360"/>
        <w:jc w:val="both"/>
        <w:rPr>
          <w:rFonts w:ascii="Times New Roman" w:hAnsi="Times New Roman" w:cs="Times New Roman"/>
          <w:lang w:val="it-IT"/>
        </w:rPr>
      </w:pPr>
      <w:r w:rsidRPr="00066C6A">
        <w:rPr>
          <w:rFonts w:ascii="Times New Roman" w:hAnsi="Times New Roman" w:cs="Times New Roman"/>
          <w:lang w:val="it-IT"/>
        </w:rPr>
        <w:t>Dall’inizio del ‘600,</w:t>
      </w:r>
      <w:r w:rsidR="003627AC">
        <w:rPr>
          <w:rFonts w:ascii="Times New Roman" w:hAnsi="Times New Roman" w:cs="Times New Roman"/>
          <w:lang w:val="it-IT"/>
        </w:rPr>
        <w:t xml:space="preserve"> </w:t>
      </w:r>
      <w:r w:rsidRPr="00066C6A">
        <w:rPr>
          <w:rFonts w:ascii="Times New Roman" w:hAnsi="Times New Roman" w:cs="Times New Roman"/>
          <w:lang w:val="it-IT"/>
        </w:rPr>
        <w:t xml:space="preserve"> l</w:t>
      </w:r>
      <w:r w:rsidR="00620E1B" w:rsidRPr="00066C6A">
        <w:rPr>
          <w:rFonts w:ascii="Times New Roman" w:hAnsi="Times New Roman" w:cs="Times New Roman"/>
          <w:lang w:val="it-IT"/>
        </w:rPr>
        <w:t xml:space="preserve">’affermazione dell’assolutismo espunge la rappresentanza elettorale dallo spazio pubblico della monarchia (in </w:t>
      </w:r>
      <w:r w:rsidR="003E6AE5" w:rsidRPr="00066C6A">
        <w:rPr>
          <w:rFonts w:ascii="Times New Roman" w:hAnsi="Times New Roman" w:cs="Times New Roman"/>
          <w:lang w:val="it-IT"/>
        </w:rPr>
        <w:t>esso</w:t>
      </w:r>
      <w:r w:rsidR="00620E1B" w:rsidRPr="00066C6A">
        <w:rPr>
          <w:rFonts w:ascii="Times New Roman" w:hAnsi="Times New Roman" w:cs="Times New Roman"/>
          <w:lang w:val="it-IT"/>
        </w:rPr>
        <w:t>, l’unico rappresentante è il sovrano medesimo</w:t>
      </w:r>
      <w:r w:rsidR="003E6AE5" w:rsidRPr="00066C6A">
        <w:rPr>
          <w:rFonts w:ascii="Times New Roman" w:hAnsi="Times New Roman" w:cs="Times New Roman"/>
          <w:lang w:val="it-IT"/>
        </w:rPr>
        <w:t>;</w:t>
      </w:r>
      <w:r w:rsidR="00620E1B" w:rsidRPr="00066C6A">
        <w:rPr>
          <w:rFonts w:ascii="Times New Roman" w:hAnsi="Times New Roman" w:cs="Times New Roman"/>
          <w:lang w:val="it-IT"/>
        </w:rPr>
        <w:t xml:space="preserve"> e ciò </w:t>
      </w:r>
      <w:r w:rsidR="003E6AE5" w:rsidRPr="00066C6A">
        <w:rPr>
          <w:rFonts w:ascii="Times New Roman" w:hAnsi="Times New Roman" w:cs="Times New Roman"/>
          <w:lang w:val="it-IT"/>
        </w:rPr>
        <w:t xml:space="preserve">ancora molto </w:t>
      </w:r>
      <w:r w:rsidR="00620E1B" w:rsidRPr="00066C6A">
        <w:rPr>
          <w:rFonts w:ascii="Times New Roman" w:hAnsi="Times New Roman" w:cs="Times New Roman"/>
          <w:lang w:val="it-IT"/>
        </w:rPr>
        <w:t>più nel senso medievale del “caput” naturale del Regno che in quello hobbesiano d</w:t>
      </w:r>
      <w:r w:rsidR="003E6AE5" w:rsidRPr="00066C6A">
        <w:rPr>
          <w:rFonts w:ascii="Times New Roman" w:hAnsi="Times New Roman" w:cs="Times New Roman"/>
          <w:lang w:val="it-IT"/>
        </w:rPr>
        <w:t>i chi è legittimato dal consenso – sia pur metaforico – di tutti i sudditi). A livello infrasocietario</w:t>
      </w:r>
      <w:r w:rsidR="006614C7">
        <w:rPr>
          <w:rFonts w:ascii="Times New Roman" w:hAnsi="Times New Roman" w:cs="Times New Roman"/>
          <w:lang w:val="it-IT"/>
        </w:rPr>
        <w:t xml:space="preserve"> tuttavia ,  (cioè nell’ambito delle singole unità corporative, sia territoriali che di altro tipo: corpi professionali, religiosi, assistenziali etc.) , </w:t>
      </w:r>
      <w:r w:rsidR="003E6AE5" w:rsidRPr="00066C6A">
        <w:rPr>
          <w:rFonts w:ascii="Times New Roman" w:hAnsi="Times New Roman" w:cs="Times New Roman"/>
          <w:lang w:val="it-IT"/>
        </w:rPr>
        <w:t xml:space="preserve"> il voto elettorale  continua ad essere diffusamente presente come modalità di </w:t>
      </w:r>
      <w:r w:rsidR="00A218D9" w:rsidRPr="00066C6A">
        <w:rPr>
          <w:rFonts w:ascii="Times New Roman" w:hAnsi="Times New Roman" w:cs="Times New Roman"/>
          <w:lang w:val="it-IT"/>
        </w:rPr>
        <w:t>selezione e di autoriproduzione dell</w:t>
      </w:r>
      <w:r w:rsidR="00247C38" w:rsidRPr="00066C6A">
        <w:rPr>
          <w:rFonts w:ascii="Times New Roman" w:hAnsi="Times New Roman" w:cs="Times New Roman"/>
          <w:lang w:val="it-IT"/>
        </w:rPr>
        <w:t>e</w:t>
      </w:r>
      <w:r w:rsidR="00A218D9" w:rsidRPr="00066C6A">
        <w:rPr>
          <w:rFonts w:ascii="Times New Roman" w:hAnsi="Times New Roman" w:cs="Times New Roman"/>
          <w:lang w:val="it-IT"/>
        </w:rPr>
        <w:t xml:space="preserve"> class</w:t>
      </w:r>
      <w:r w:rsidR="00247C38" w:rsidRPr="00066C6A">
        <w:rPr>
          <w:rFonts w:ascii="Times New Roman" w:hAnsi="Times New Roman" w:cs="Times New Roman"/>
          <w:lang w:val="it-IT"/>
        </w:rPr>
        <w:t>i dirigenti periferiche</w:t>
      </w:r>
      <w:r w:rsidR="00734B15" w:rsidRPr="00066C6A">
        <w:rPr>
          <w:rFonts w:ascii="Times New Roman" w:hAnsi="Times New Roman" w:cs="Times New Roman"/>
          <w:lang w:val="it-IT"/>
        </w:rPr>
        <w:t xml:space="preserve">, </w:t>
      </w:r>
      <w:r w:rsidR="001C04A2" w:rsidRPr="00066C6A">
        <w:rPr>
          <w:rFonts w:ascii="Times New Roman" w:hAnsi="Times New Roman" w:cs="Times New Roman"/>
          <w:lang w:val="it-IT"/>
        </w:rPr>
        <w:t xml:space="preserve">anche se </w:t>
      </w:r>
      <w:r w:rsidR="00734B15" w:rsidRPr="00066C6A">
        <w:rPr>
          <w:rFonts w:ascii="Times New Roman" w:hAnsi="Times New Roman" w:cs="Times New Roman"/>
          <w:lang w:val="it-IT"/>
        </w:rPr>
        <w:t xml:space="preserve">ora, come in tutta Europa, </w:t>
      </w:r>
      <w:r w:rsidR="001C0681" w:rsidRPr="00066C6A">
        <w:rPr>
          <w:rFonts w:ascii="Times New Roman" w:hAnsi="Times New Roman" w:cs="Times New Roman"/>
          <w:lang w:val="it-IT"/>
        </w:rPr>
        <w:t xml:space="preserve">esse sono divenute </w:t>
      </w:r>
      <w:r w:rsidR="00734B15" w:rsidRPr="00066C6A">
        <w:rPr>
          <w:rFonts w:ascii="Times New Roman" w:hAnsi="Times New Roman" w:cs="Times New Roman"/>
          <w:lang w:val="it-IT"/>
        </w:rPr>
        <w:t>sempre più oligarchiche e chiuse</w:t>
      </w:r>
      <w:r w:rsidR="00A218D9" w:rsidRPr="00066C6A">
        <w:rPr>
          <w:rFonts w:ascii="Times New Roman" w:hAnsi="Times New Roman" w:cs="Times New Roman"/>
          <w:lang w:val="it-IT"/>
        </w:rPr>
        <w:t xml:space="preserve">. </w:t>
      </w:r>
    </w:p>
    <w:p w:rsidR="001C0681" w:rsidRPr="00066C6A" w:rsidRDefault="00A218D9" w:rsidP="00946362">
      <w:pPr>
        <w:pStyle w:val="Paragrafoelenco"/>
        <w:numPr>
          <w:ilvl w:val="0"/>
          <w:numId w:val="6"/>
        </w:numPr>
        <w:jc w:val="both"/>
        <w:rPr>
          <w:rFonts w:ascii="Times New Roman" w:hAnsi="Times New Roman" w:cs="Times New Roman"/>
          <w:lang w:val="it-IT"/>
        </w:rPr>
      </w:pPr>
      <w:r w:rsidRPr="00066C6A">
        <w:rPr>
          <w:rFonts w:ascii="Times New Roman" w:hAnsi="Times New Roman" w:cs="Times New Roman"/>
          <w:lang w:val="it-IT"/>
        </w:rPr>
        <w:t xml:space="preserve">Ciò vale sicuramente per </w:t>
      </w:r>
      <w:r w:rsidR="00734B15" w:rsidRPr="00066C6A">
        <w:rPr>
          <w:rFonts w:ascii="Times New Roman" w:hAnsi="Times New Roman" w:cs="Times New Roman"/>
          <w:lang w:val="it-IT"/>
        </w:rPr>
        <w:t xml:space="preserve">i </w:t>
      </w:r>
      <w:r w:rsidRPr="00066C6A">
        <w:rPr>
          <w:rFonts w:ascii="Times New Roman" w:hAnsi="Times New Roman" w:cs="Times New Roman"/>
          <w:lang w:val="it-IT"/>
        </w:rPr>
        <w:t>“</w:t>
      </w:r>
      <w:r w:rsidRPr="00066C6A">
        <w:rPr>
          <w:rFonts w:ascii="Times New Roman" w:hAnsi="Times New Roman" w:cs="Times New Roman"/>
          <w:b/>
          <w:lang w:val="it-IT"/>
        </w:rPr>
        <w:t>corps</w:t>
      </w:r>
      <w:r w:rsidR="00734B15" w:rsidRPr="00066C6A">
        <w:rPr>
          <w:rFonts w:ascii="Times New Roman" w:hAnsi="Times New Roman" w:cs="Times New Roman"/>
          <w:b/>
          <w:lang w:val="it-IT"/>
        </w:rPr>
        <w:t xml:space="preserve"> et colleges</w:t>
      </w:r>
      <w:r w:rsidRPr="00066C6A">
        <w:rPr>
          <w:rFonts w:ascii="Times New Roman" w:hAnsi="Times New Roman" w:cs="Times New Roman"/>
          <w:lang w:val="it-IT"/>
        </w:rPr>
        <w:t xml:space="preserve">” (=soggetti </w:t>
      </w:r>
      <w:r w:rsidR="00247C38" w:rsidRPr="00066C6A">
        <w:rPr>
          <w:rFonts w:ascii="Times New Roman" w:hAnsi="Times New Roman" w:cs="Times New Roman"/>
          <w:lang w:val="it-IT"/>
        </w:rPr>
        <w:t xml:space="preserve">collettivi </w:t>
      </w:r>
      <w:r w:rsidR="00C25C86" w:rsidRPr="00066C6A">
        <w:rPr>
          <w:rFonts w:ascii="Times New Roman" w:hAnsi="Times New Roman" w:cs="Times New Roman"/>
          <w:lang w:val="it-IT"/>
        </w:rPr>
        <w:t xml:space="preserve">- </w:t>
      </w:r>
      <w:r w:rsidRPr="00066C6A">
        <w:rPr>
          <w:rFonts w:ascii="Times New Roman" w:hAnsi="Times New Roman" w:cs="Times New Roman"/>
          <w:lang w:val="it-IT"/>
        </w:rPr>
        <w:t xml:space="preserve">sia territoriali che </w:t>
      </w:r>
      <w:r w:rsidR="00247C38" w:rsidRPr="00066C6A">
        <w:rPr>
          <w:rFonts w:ascii="Times New Roman" w:hAnsi="Times New Roman" w:cs="Times New Roman"/>
          <w:lang w:val="it-IT"/>
        </w:rPr>
        <w:t>religiosi o professionali</w:t>
      </w:r>
      <w:r w:rsidR="00C25C86" w:rsidRPr="00066C6A">
        <w:rPr>
          <w:rFonts w:ascii="Times New Roman" w:hAnsi="Times New Roman" w:cs="Times New Roman"/>
          <w:lang w:val="it-IT"/>
        </w:rPr>
        <w:t xml:space="preserve"> -</w:t>
      </w:r>
      <w:r w:rsidRPr="00066C6A">
        <w:rPr>
          <w:rFonts w:ascii="Times New Roman" w:hAnsi="Times New Roman" w:cs="Times New Roman"/>
          <w:lang w:val="it-IT"/>
        </w:rPr>
        <w:t xml:space="preserve"> </w:t>
      </w:r>
      <w:r w:rsidR="00247C38" w:rsidRPr="00066C6A">
        <w:rPr>
          <w:rFonts w:ascii="Times New Roman" w:hAnsi="Times New Roman" w:cs="Times New Roman"/>
          <w:lang w:val="it-IT"/>
        </w:rPr>
        <w:t xml:space="preserve">dotati </w:t>
      </w:r>
      <w:r w:rsidRPr="00066C6A">
        <w:rPr>
          <w:rFonts w:ascii="Times New Roman" w:hAnsi="Times New Roman" w:cs="Times New Roman"/>
          <w:lang w:val="it-IT"/>
        </w:rPr>
        <w:t xml:space="preserve">del beneficio della piena personalità giuridica grazie a un privilegio conferito dal sovrano). </w:t>
      </w:r>
      <w:r w:rsidR="00247C38" w:rsidRPr="00066C6A">
        <w:rPr>
          <w:rFonts w:ascii="Times New Roman" w:hAnsi="Times New Roman" w:cs="Times New Roman"/>
          <w:lang w:val="it-IT"/>
        </w:rPr>
        <w:t>[</w:t>
      </w:r>
      <w:r w:rsidRPr="00066C6A">
        <w:rPr>
          <w:rFonts w:ascii="Times New Roman" w:hAnsi="Times New Roman" w:cs="Times New Roman"/>
          <w:lang w:val="it-IT"/>
        </w:rPr>
        <w:t xml:space="preserve">Es.: città di </w:t>
      </w:r>
      <w:r w:rsidRPr="00066C6A">
        <w:rPr>
          <w:rFonts w:ascii="Times New Roman" w:hAnsi="Times New Roman" w:cs="Times New Roman"/>
          <w:b/>
          <w:lang w:val="it-IT"/>
        </w:rPr>
        <w:t>Abberville</w:t>
      </w:r>
      <w:r w:rsidRPr="00066C6A">
        <w:rPr>
          <w:rFonts w:ascii="Times New Roman" w:hAnsi="Times New Roman" w:cs="Times New Roman"/>
          <w:lang w:val="it-IT"/>
        </w:rPr>
        <w:t>,</w:t>
      </w:r>
      <w:r w:rsidR="00247C38" w:rsidRPr="00066C6A">
        <w:rPr>
          <w:rFonts w:ascii="Times New Roman" w:hAnsi="Times New Roman" w:cs="Times New Roman"/>
          <w:lang w:val="it-IT"/>
        </w:rPr>
        <w:t xml:space="preserve"> nel nord della Francia.</w:t>
      </w:r>
      <w:r w:rsidRPr="00066C6A">
        <w:rPr>
          <w:rFonts w:ascii="Times New Roman" w:hAnsi="Times New Roman" w:cs="Times New Roman"/>
          <w:lang w:val="it-IT"/>
        </w:rPr>
        <w:t xml:space="preserve"> </w:t>
      </w:r>
      <w:r w:rsidR="00247C38" w:rsidRPr="00066C6A">
        <w:rPr>
          <w:rFonts w:ascii="Times New Roman" w:hAnsi="Times New Roman" w:cs="Times New Roman"/>
          <w:lang w:val="it-IT"/>
        </w:rPr>
        <w:t>L</w:t>
      </w:r>
      <w:r w:rsidRPr="00066C6A">
        <w:rPr>
          <w:rFonts w:ascii="Times New Roman" w:hAnsi="Times New Roman" w:cs="Times New Roman"/>
          <w:lang w:val="it-IT"/>
        </w:rPr>
        <w:t xml:space="preserve">’amministrazione </w:t>
      </w:r>
      <w:r w:rsidR="00247C38" w:rsidRPr="00066C6A">
        <w:rPr>
          <w:rFonts w:ascii="Times New Roman" w:hAnsi="Times New Roman" w:cs="Times New Roman"/>
          <w:lang w:val="it-IT"/>
        </w:rPr>
        <w:t>civica</w:t>
      </w:r>
      <w:r w:rsidRPr="00066C6A">
        <w:rPr>
          <w:rFonts w:ascii="Times New Roman" w:hAnsi="Times New Roman" w:cs="Times New Roman"/>
          <w:lang w:val="it-IT"/>
        </w:rPr>
        <w:t xml:space="preserve"> era </w:t>
      </w:r>
      <w:r w:rsidR="00247C38" w:rsidRPr="00066C6A">
        <w:rPr>
          <w:rFonts w:ascii="Times New Roman" w:hAnsi="Times New Roman" w:cs="Times New Roman"/>
          <w:lang w:val="it-IT"/>
        </w:rPr>
        <w:t xml:space="preserve">qui </w:t>
      </w:r>
      <w:r w:rsidRPr="00066C6A">
        <w:rPr>
          <w:rFonts w:ascii="Times New Roman" w:hAnsi="Times New Roman" w:cs="Times New Roman"/>
          <w:lang w:val="it-IT"/>
        </w:rPr>
        <w:t xml:space="preserve">formata da un </w:t>
      </w:r>
      <w:r w:rsidRPr="00066C6A">
        <w:rPr>
          <w:rFonts w:ascii="Times New Roman" w:hAnsi="Times New Roman" w:cs="Times New Roman"/>
          <w:i/>
          <w:lang w:val="it-IT"/>
        </w:rPr>
        <w:t>maire</w:t>
      </w:r>
      <w:r w:rsidRPr="00066C6A">
        <w:rPr>
          <w:rFonts w:ascii="Times New Roman" w:hAnsi="Times New Roman" w:cs="Times New Roman"/>
          <w:lang w:val="it-IT"/>
        </w:rPr>
        <w:t xml:space="preserve"> e 8 scabini; questi ultimi duravano in carica 8 anni e 4 di loro erano nom</w:t>
      </w:r>
      <w:r w:rsidR="00247C38" w:rsidRPr="00066C6A">
        <w:rPr>
          <w:rFonts w:ascii="Times New Roman" w:hAnsi="Times New Roman" w:cs="Times New Roman"/>
          <w:lang w:val="it-IT"/>
        </w:rPr>
        <w:t>inati dai 64 “maieurs des banniè</w:t>
      </w:r>
      <w:r w:rsidRPr="00066C6A">
        <w:rPr>
          <w:rFonts w:ascii="Times New Roman" w:hAnsi="Times New Roman" w:cs="Times New Roman"/>
          <w:lang w:val="it-IT"/>
        </w:rPr>
        <w:t>res”</w:t>
      </w:r>
      <w:r w:rsidR="00247C38" w:rsidRPr="00066C6A">
        <w:rPr>
          <w:rFonts w:ascii="Times New Roman" w:hAnsi="Times New Roman" w:cs="Times New Roman"/>
          <w:lang w:val="it-IT"/>
        </w:rPr>
        <w:t xml:space="preserve"> (</w:t>
      </w:r>
      <w:r w:rsidRPr="00066C6A">
        <w:rPr>
          <w:rFonts w:ascii="Times New Roman" w:hAnsi="Times New Roman" w:cs="Times New Roman"/>
          <w:lang w:val="it-IT"/>
        </w:rPr>
        <w:t>cioè da un collegio rappresentativo di tutti i corpi dei mercanti e degli artigiani locali</w:t>
      </w:r>
      <w:r w:rsidR="00247C38" w:rsidRPr="00066C6A">
        <w:rPr>
          <w:rFonts w:ascii="Times New Roman" w:hAnsi="Times New Roman" w:cs="Times New Roman"/>
          <w:lang w:val="it-IT"/>
        </w:rPr>
        <w:t xml:space="preserve">, a loro volta costituente l’organo deliberativo del Comune) mentre </w:t>
      </w:r>
      <w:r w:rsidRPr="00066C6A">
        <w:rPr>
          <w:rFonts w:ascii="Times New Roman" w:hAnsi="Times New Roman" w:cs="Times New Roman"/>
          <w:lang w:val="it-IT"/>
        </w:rPr>
        <w:t xml:space="preserve"> gli altri 4</w:t>
      </w:r>
      <w:r w:rsidR="00247C38" w:rsidRPr="00066C6A">
        <w:rPr>
          <w:rFonts w:ascii="Times New Roman" w:hAnsi="Times New Roman" w:cs="Times New Roman"/>
          <w:lang w:val="it-IT"/>
        </w:rPr>
        <w:t xml:space="preserve"> venivano designati </w:t>
      </w:r>
      <w:r w:rsidRPr="00066C6A">
        <w:rPr>
          <w:rFonts w:ascii="Times New Roman" w:hAnsi="Times New Roman" w:cs="Times New Roman"/>
          <w:lang w:val="it-IT"/>
        </w:rPr>
        <w:t xml:space="preserve">dal </w:t>
      </w:r>
      <w:r w:rsidRPr="00066C6A">
        <w:rPr>
          <w:rFonts w:ascii="Times New Roman" w:hAnsi="Times New Roman" w:cs="Times New Roman"/>
          <w:i/>
          <w:lang w:val="it-IT"/>
        </w:rPr>
        <w:t>maire</w:t>
      </w:r>
      <w:r w:rsidRPr="00066C6A">
        <w:rPr>
          <w:rFonts w:ascii="Times New Roman" w:hAnsi="Times New Roman" w:cs="Times New Roman"/>
          <w:lang w:val="it-IT"/>
        </w:rPr>
        <w:t xml:space="preserve"> e dagli scabini </w:t>
      </w:r>
      <w:r w:rsidR="00247C38" w:rsidRPr="00066C6A">
        <w:rPr>
          <w:rFonts w:ascii="Times New Roman" w:hAnsi="Times New Roman" w:cs="Times New Roman"/>
          <w:lang w:val="it-IT"/>
        </w:rPr>
        <w:t xml:space="preserve">uscenti. Gli stessi </w:t>
      </w:r>
      <w:r w:rsidRPr="00066C6A">
        <w:rPr>
          <w:rFonts w:ascii="Times New Roman" w:hAnsi="Times New Roman" w:cs="Times New Roman"/>
          <w:i/>
          <w:lang w:val="it-IT"/>
        </w:rPr>
        <w:t>Mai</w:t>
      </w:r>
      <w:r w:rsidR="00247C38" w:rsidRPr="00066C6A">
        <w:rPr>
          <w:rFonts w:ascii="Times New Roman" w:hAnsi="Times New Roman" w:cs="Times New Roman"/>
          <w:i/>
          <w:lang w:val="it-IT"/>
        </w:rPr>
        <w:t>eurs des banniè</w:t>
      </w:r>
      <w:r w:rsidRPr="00066C6A">
        <w:rPr>
          <w:rFonts w:ascii="Times New Roman" w:hAnsi="Times New Roman" w:cs="Times New Roman"/>
          <w:i/>
          <w:lang w:val="it-IT"/>
        </w:rPr>
        <w:t>res</w:t>
      </w:r>
      <w:r w:rsidRPr="00066C6A">
        <w:rPr>
          <w:rFonts w:ascii="Times New Roman" w:hAnsi="Times New Roman" w:cs="Times New Roman"/>
          <w:lang w:val="it-IT"/>
        </w:rPr>
        <w:t xml:space="preserve"> </w:t>
      </w:r>
      <w:r w:rsidR="00247C38" w:rsidRPr="00066C6A">
        <w:rPr>
          <w:rFonts w:ascii="Times New Roman" w:hAnsi="Times New Roman" w:cs="Times New Roman"/>
          <w:lang w:val="it-IT"/>
        </w:rPr>
        <w:t xml:space="preserve">eleggevano </w:t>
      </w:r>
      <w:r w:rsidRPr="00066C6A">
        <w:rPr>
          <w:rFonts w:ascii="Times New Roman" w:hAnsi="Times New Roman" w:cs="Times New Roman"/>
          <w:lang w:val="it-IT"/>
        </w:rPr>
        <w:t xml:space="preserve">annualmente il </w:t>
      </w:r>
      <w:r w:rsidRPr="00066C6A">
        <w:rPr>
          <w:rFonts w:ascii="Times New Roman" w:hAnsi="Times New Roman" w:cs="Times New Roman"/>
          <w:i/>
          <w:lang w:val="it-IT"/>
        </w:rPr>
        <w:t>Maire</w:t>
      </w:r>
      <w:r w:rsidRPr="00066C6A">
        <w:rPr>
          <w:rFonts w:ascii="Times New Roman" w:hAnsi="Times New Roman" w:cs="Times New Roman"/>
          <w:lang w:val="it-IT"/>
        </w:rPr>
        <w:t xml:space="preserve">, il 24 gennaio, in una specie di conclave, scegliendolo nell’ambito di una terna presentata dal </w:t>
      </w:r>
      <w:r w:rsidRPr="00066C6A">
        <w:rPr>
          <w:rFonts w:ascii="Times New Roman" w:hAnsi="Times New Roman" w:cs="Times New Roman"/>
          <w:i/>
          <w:lang w:val="it-IT"/>
        </w:rPr>
        <w:t>maire</w:t>
      </w:r>
      <w:r w:rsidR="00C25C86" w:rsidRPr="00066C6A">
        <w:rPr>
          <w:rFonts w:ascii="Times New Roman" w:hAnsi="Times New Roman" w:cs="Times New Roman"/>
          <w:lang w:val="it-IT"/>
        </w:rPr>
        <w:t xml:space="preserve"> uscente. Ogni delibera</w:t>
      </w:r>
      <w:r w:rsidRPr="00066C6A">
        <w:rPr>
          <w:rFonts w:ascii="Times New Roman" w:hAnsi="Times New Roman" w:cs="Times New Roman"/>
          <w:lang w:val="it-IT"/>
        </w:rPr>
        <w:t>, poi, d</w:t>
      </w:r>
      <w:r w:rsidR="00247C38" w:rsidRPr="00066C6A">
        <w:rPr>
          <w:rFonts w:ascii="Times New Roman" w:hAnsi="Times New Roman" w:cs="Times New Roman"/>
          <w:lang w:val="it-IT"/>
        </w:rPr>
        <w:t xml:space="preserve">oveva </w:t>
      </w:r>
      <w:r w:rsidRPr="00066C6A">
        <w:rPr>
          <w:rFonts w:ascii="Times New Roman" w:hAnsi="Times New Roman" w:cs="Times New Roman"/>
          <w:lang w:val="it-IT"/>
        </w:rPr>
        <w:t xml:space="preserve">essere presa da 3 assemblee successive: la prima formata dal </w:t>
      </w:r>
      <w:r w:rsidRPr="00066C6A">
        <w:rPr>
          <w:rFonts w:ascii="Times New Roman" w:hAnsi="Times New Roman" w:cs="Times New Roman"/>
          <w:i/>
          <w:lang w:val="it-IT"/>
        </w:rPr>
        <w:t>maire</w:t>
      </w:r>
      <w:r w:rsidRPr="00066C6A">
        <w:rPr>
          <w:rFonts w:ascii="Times New Roman" w:hAnsi="Times New Roman" w:cs="Times New Roman"/>
          <w:lang w:val="it-IT"/>
        </w:rPr>
        <w:t xml:space="preserve"> e dagli 8 scabini, la se</w:t>
      </w:r>
      <w:r w:rsidR="00247C38" w:rsidRPr="00066C6A">
        <w:rPr>
          <w:rFonts w:ascii="Times New Roman" w:hAnsi="Times New Roman" w:cs="Times New Roman"/>
          <w:lang w:val="it-IT"/>
        </w:rPr>
        <w:t xml:space="preserve">conda </w:t>
      </w:r>
      <w:r w:rsidRPr="00066C6A">
        <w:rPr>
          <w:rFonts w:ascii="Times New Roman" w:hAnsi="Times New Roman" w:cs="Times New Roman"/>
          <w:lang w:val="it-IT"/>
        </w:rPr>
        <w:t>da questo stesso organismo aumentato dagli ex-</w:t>
      </w:r>
      <w:r w:rsidRPr="00066C6A">
        <w:rPr>
          <w:rFonts w:ascii="Times New Roman" w:hAnsi="Times New Roman" w:cs="Times New Roman"/>
          <w:i/>
          <w:lang w:val="it-IT"/>
        </w:rPr>
        <w:t>maires</w:t>
      </w:r>
      <w:r w:rsidRPr="00066C6A">
        <w:rPr>
          <w:rFonts w:ascii="Times New Roman" w:hAnsi="Times New Roman" w:cs="Times New Roman"/>
          <w:lang w:val="it-IT"/>
        </w:rPr>
        <w:t xml:space="preserve">, la terza  da una </w:t>
      </w:r>
      <w:r w:rsidR="00247C38" w:rsidRPr="00066C6A">
        <w:rPr>
          <w:rFonts w:ascii="Times New Roman" w:hAnsi="Times New Roman" w:cs="Times New Roman"/>
          <w:lang w:val="it-IT"/>
        </w:rPr>
        <w:t>a</w:t>
      </w:r>
      <w:r w:rsidRPr="00066C6A">
        <w:rPr>
          <w:rFonts w:ascii="Times New Roman" w:hAnsi="Times New Roman" w:cs="Times New Roman"/>
          <w:lang w:val="it-IT"/>
        </w:rPr>
        <w:t>ssemblea ancora più larga comp</w:t>
      </w:r>
      <w:r w:rsidR="00247C38" w:rsidRPr="00066C6A">
        <w:rPr>
          <w:rFonts w:ascii="Times New Roman" w:hAnsi="Times New Roman" w:cs="Times New Roman"/>
          <w:lang w:val="it-IT"/>
        </w:rPr>
        <w:t>r</w:t>
      </w:r>
      <w:r w:rsidRPr="00066C6A">
        <w:rPr>
          <w:rFonts w:ascii="Times New Roman" w:hAnsi="Times New Roman" w:cs="Times New Roman"/>
          <w:lang w:val="it-IT"/>
        </w:rPr>
        <w:t xml:space="preserve">endente due rappresentanti eletti per ogni corporazione, da una rappresentanza del clero, dai giudici </w:t>
      </w:r>
      <w:r w:rsidR="00247C38" w:rsidRPr="00066C6A">
        <w:rPr>
          <w:rFonts w:ascii="Times New Roman" w:hAnsi="Times New Roman" w:cs="Times New Roman"/>
          <w:lang w:val="it-IT"/>
        </w:rPr>
        <w:t xml:space="preserve">regi </w:t>
      </w:r>
      <w:r w:rsidRPr="00066C6A">
        <w:rPr>
          <w:rFonts w:ascii="Times New Roman" w:hAnsi="Times New Roman" w:cs="Times New Roman"/>
          <w:lang w:val="it-IT"/>
        </w:rPr>
        <w:t>etc</w:t>
      </w:r>
      <w:r w:rsidR="00247C38" w:rsidRPr="00066C6A">
        <w:rPr>
          <w:rFonts w:ascii="Times New Roman" w:hAnsi="Times New Roman" w:cs="Times New Roman"/>
          <w:lang w:val="it-IT"/>
        </w:rPr>
        <w:t>.</w:t>
      </w:r>
      <w:r w:rsidRPr="00066C6A">
        <w:rPr>
          <w:rFonts w:ascii="Times New Roman" w:hAnsi="Times New Roman" w:cs="Times New Roman"/>
          <w:lang w:val="it-IT"/>
        </w:rPr>
        <w:t xml:space="preserve"> Ogni as</w:t>
      </w:r>
      <w:r w:rsidR="00247C38" w:rsidRPr="00066C6A">
        <w:rPr>
          <w:rFonts w:ascii="Times New Roman" w:hAnsi="Times New Roman" w:cs="Times New Roman"/>
          <w:lang w:val="it-IT"/>
        </w:rPr>
        <w:t>s</w:t>
      </w:r>
      <w:r w:rsidRPr="00066C6A">
        <w:rPr>
          <w:rFonts w:ascii="Times New Roman" w:hAnsi="Times New Roman" w:cs="Times New Roman"/>
          <w:lang w:val="it-IT"/>
        </w:rPr>
        <w:t>emblea delibera</w:t>
      </w:r>
      <w:r w:rsidR="00247C38" w:rsidRPr="00066C6A">
        <w:rPr>
          <w:rFonts w:ascii="Times New Roman" w:hAnsi="Times New Roman" w:cs="Times New Roman"/>
          <w:lang w:val="it-IT"/>
        </w:rPr>
        <w:t>va</w:t>
      </w:r>
      <w:r w:rsidRPr="00066C6A">
        <w:rPr>
          <w:rFonts w:ascii="Times New Roman" w:hAnsi="Times New Roman" w:cs="Times New Roman"/>
          <w:lang w:val="it-IT"/>
        </w:rPr>
        <w:t xml:space="preserve"> separatame</w:t>
      </w:r>
      <w:r w:rsidR="00247C38" w:rsidRPr="00066C6A">
        <w:rPr>
          <w:rFonts w:ascii="Times New Roman" w:hAnsi="Times New Roman" w:cs="Times New Roman"/>
          <w:lang w:val="it-IT"/>
        </w:rPr>
        <w:t>n</w:t>
      </w:r>
      <w:r w:rsidRPr="00066C6A">
        <w:rPr>
          <w:rFonts w:ascii="Times New Roman" w:hAnsi="Times New Roman" w:cs="Times New Roman"/>
          <w:lang w:val="it-IT"/>
        </w:rPr>
        <w:t>te con un cerimoniale complicato, talvolta reiterando il voto</w:t>
      </w:r>
      <w:r w:rsidR="00396AAE" w:rsidRPr="00066C6A">
        <w:rPr>
          <w:rFonts w:ascii="Times New Roman" w:hAnsi="Times New Roman" w:cs="Times New Roman"/>
          <w:lang w:val="it-IT"/>
        </w:rPr>
        <w:t xml:space="preserve">. Altro es: città di </w:t>
      </w:r>
      <w:r w:rsidR="00396AAE" w:rsidRPr="00066C6A">
        <w:rPr>
          <w:rFonts w:ascii="Times New Roman" w:hAnsi="Times New Roman" w:cs="Times New Roman"/>
          <w:b/>
          <w:lang w:val="it-IT"/>
        </w:rPr>
        <w:t>M</w:t>
      </w:r>
      <w:r w:rsidR="00734B15" w:rsidRPr="00066C6A">
        <w:rPr>
          <w:rFonts w:ascii="Times New Roman" w:hAnsi="Times New Roman" w:cs="Times New Roman"/>
          <w:b/>
          <w:lang w:val="it-IT"/>
        </w:rPr>
        <w:t>illau</w:t>
      </w:r>
      <w:r w:rsidR="00B419F9" w:rsidRPr="00066C6A">
        <w:rPr>
          <w:rFonts w:ascii="Times New Roman" w:hAnsi="Times New Roman" w:cs="Times New Roman"/>
          <w:lang w:val="it-IT"/>
        </w:rPr>
        <w:t>, in Provenza</w:t>
      </w:r>
      <w:r w:rsidR="001C0681" w:rsidRPr="00066C6A">
        <w:rPr>
          <w:rFonts w:ascii="Times New Roman" w:hAnsi="Times New Roman" w:cs="Times New Roman"/>
          <w:lang w:val="it-IT"/>
        </w:rPr>
        <w:t>: i Consoli nominano i C</w:t>
      </w:r>
      <w:r w:rsidR="00734B15" w:rsidRPr="00066C6A">
        <w:rPr>
          <w:rFonts w:ascii="Times New Roman" w:hAnsi="Times New Roman" w:cs="Times New Roman"/>
          <w:lang w:val="it-IT"/>
        </w:rPr>
        <w:t xml:space="preserve">onsiglieri politici; il Consiglio politico elegge il Consiglio generale </w:t>
      </w:r>
      <w:r w:rsidR="001C0681" w:rsidRPr="00066C6A">
        <w:rPr>
          <w:rFonts w:ascii="Times New Roman" w:hAnsi="Times New Roman" w:cs="Times New Roman"/>
          <w:lang w:val="it-IT"/>
        </w:rPr>
        <w:t xml:space="preserve">della città </w:t>
      </w:r>
      <w:r w:rsidR="00734B15" w:rsidRPr="00066C6A">
        <w:rPr>
          <w:rFonts w:ascii="Times New Roman" w:hAnsi="Times New Roman" w:cs="Times New Roman"/>
          <w:lang w:val="it-IT"/>
        </w:rPr>
        <w:t>e i Consoli</w:t>
      </w:r>
      <w:r w:rsidR="001C0681" w:rsidRPr="00066C6A">
        <w:rPr>
          <w:rFonts w:ascii="Times New Roman" w:hAnsi="Times New Roman" w:cs="Times New Roman"/>
          <w:lang w:val="it-IT"/>
        </w:rPr>
        <w:t xml:space="preserve"> (</w:t>
      </w:r>
      <w:r w:rsidR="00FC22F6" w:rsidRPr="00066C6A">
        <w:rPr>
          <w:rFonts w:ascii="Times New Roman" w:hAnsi="Times New Roman" w:cs="Times New Roman"/>
          <w:lang w:val="it-IT"/>
        </w:rPr>
        <w:t>modello circolare, in cu</w:t>
      </w:r>
      <w:r w:rsidR="001C0681" w:rsidRPr="00066C6A">
        <w:rPr>
          <w:rFonts w:ascii="Times New Roman" w:hAnsi="Times New Roman" w:cs="Times New Roman"/>
          <w:lang w:val="it-IT"/>
        </w:rPr>
        <w:t>i</w:t>
      </w:r>
      <w:r w:rsidR="00FC22F6" w:rsidRPr="00066C6A">
        <w:rPr>
          <w:rFonts w:ascii="Times New Roman" w:hAnsi="Times New Roman" w:cs="Times New Roman"/>
          <w:lang w:val="it-IT"/>
        </w:rPr>
        <w:t xml:space="preserve"> i</w:t>
      </w:r>
      <w:r w:rsidR="001C0681" w:rsidRPr="00066C6A">
        <w:rPr>
          <w:rFonts w:ascii="Times New Roman" w:hAnsi="Times New Roman" w:cs="Times New Roman"/>
          <w:lang w:val="it-IT"/>
        </w:rPr>
        <w:t xml:space="preserve"> ‘meno’ eleggono i ‘più’)</w:t>
      </w:r>
      <w:r w:rsidR="00247C38" w:rsidRPr="00066C6A">
        <w:rPr>
          <w:rFonts w:ascii="Times New Roman" w:hAnsi="Times New Roman" w:cs="Times New Roman"/>
          <w:lang w:val="it-IT"/>
        </w:rPr>
        <w:t>]</w:t>
      </w:r>
      <w:r w:rsidRPr="00066C6A">
        <w:rPr>
          <w:rFonts w:ascii="Times New Roman" w:hAnsi="Times New Roman" w:cs="Times New Roman"/>
          <w:lang w:val="it-IT"/>
        </w:rPr>
        <w:t>.</w:t>
      </w:r>
      <w:r w:rsidR="00620E1B" w:rsidRPr="00066C6A">
        <w:rPr>
          <w:rFonts w:ascii="Times New Roman" w:hAnsi="Times New Roman" w:cs="Times New Roman"/>
          <w:lang w:val="it-IT"/>
        </w:rPr>
        <w:t xml:space="preserve"> </w:t>
      </w:r>
    </w:p>
    <w:p w:rsidR="0058412F" w:rsidRPr="00066C6A" w:rsidRDefault="0058412F" w:rsidP="00946362">
      <w:pPr>
        <w:pStyle w:val="Paragrafoelenco"/>
        <w:jc w:val="both"/>
        <w:rPr>
          <w:rFonts w:ascii="Times New Roman" w:hAnsi="Times New Roman" w:cs="Times New Roman"/>
          <w:lang w:val="it-IT"/>
        </w:rPr>
      </w:pPr>
    </w:p>
    <w:p w:rsidR="00C25C86" w:rsidRPr="00066C6A" w:rsidRDefault="00247C38" w:rsidP="00946362">
      <w:pPr>
        <w:pStyle w:val="Paragrafoelenco"/>
        <w:numPr>
          <w:ilvl w:val="0"/>
          <w:numId w:val="6"/>
        </w:numPr>
        <w:jc w:val="both"/>
        <w:rPr>
          <w:rFonts w:ascii="Times New Roman" w:hAnsi="Times New Roman" w:cs="Times New Roman"/>
          <w:lang w:val="it-IT"/>
        </w:rPr>
      </w:pPr>
      <w:r w:rsidRPr="00066C6A">
        <w:rPr>
          <w:rFonts w:ascii="Times New Roman" w:hAnsi="Times New Roman" w:cs="Times New Roman"/>
          <w:lang w:val="it-IT"/>
        </w:rPr>
        <w:t xml:space="preserve">I soggetti collettivi, invece, </w:t>
      </w:r>
      <w:r w:rsidRPr="00066C6A">
        <w:rPr>
          <w:rFonts w:ascii="Times New Roman" w:hAnsi="Times New Roman" w:cs="Times New Roman"/>
          <w:b/>
          <w:lang w:val="it-IT"/>
        </w:rPr>
        <w:t>privi del privilegio</w:t>
      </w:r>
      <w:r w:rsidR="00C25C86" w:rsidRPr="00066C6A">
        <w:rPr>
          <w:rFonts w:ascii="Times New Roman" w:hAnsi="Times New Roman" w:cs="Times New Roman"/>
          <w:b/>
          <w:lang w:val="it-IT"/>
        </w:rPr>
        <w:t xml:space="preserve"> corporativo</w:t>
      </w:r>
      <w:r w:rsidR="00C25C86" w:rsidRPr="00066C6A">
        <w:rPr>
          <w:rFonts w:ascii="Times New Roman" w:hAnsi="Times New Roman" w:cs="Times New Roman"/>
          <w:lang w:val="it-IT"/>
        </w:rPr>
        <w:t xml:space="preserve"> </w:t>
      </w:r>
      <w:r w:rsidRPr="00066C6A">
        <w:rPr>
          <w:rFonts w:ascii="Times New Roman" w:hAnsi="Times New Roman" w:cs="Times New Roman"/>
          <w:lang w:val="it-IT"/>
        </w:rPr>
        <w:t xml:space="preserve"> </w:t>
      </w:r>
      <w:r w:rsidR="00C42C64" w:rsidRPr="00066C6A">
        <w:rPr>
          <w:rFonts w:ascii="Times New Roman" w:hAnsi="Times New Roman" w:cs="Times New Roman"/>
          <w:lang w:val="it-IT"/>
        </w:rPr>
        <w:t xml:space="preserve"> </w:t>
      </w:r>
      <w:r w:rsidR="00C25C86" w:rsidRPr="00066C6A">
        <w:rPr>
          <w:rFonts w:ascii="Times New Roman" w:hAnsi="Times New Roman" w:cs="Times New Roman"/>
          <w:lang w:val="it-IT"/>
        </w:rPr>
        <w:t>inteso in senso stretto (per es. le parrocchie rurali</w:t>
      </w:r>
      <w:r w:rsidR="006B7264" w:rsidRPr="00066C6A">
        <w:rPr>
          <w:rFonts w:ascii="Times New Roman" w:hAnsi="Times New Roman" w:cs="Times New Roman"/>
          <w:lang w:val="it-IT"/>
        </w:rPr>
        <w:t>,</w:t>
      </w:r>
      <w:r w:rsidR="00C25C86" w:rsidRPr="00066C6A">
        <w:rPr>
          <w:rFonts w:ascii="Times New Roman" w:hAnsi="Times New Roman" w:cs="Times New Roman"/>
          <w:lang w:val="it-IT"/>
        </w:rPr>
        <w:t xml:space="preserve"> o “communautés d’habitants”)</w:t>
      </w:r>
      <w:r w:rsidR="00150D11" w:rsidRPr="00066C6A">
        <w:rPr>
          <w:rFonts w:ascii="Times New Roman" w:hAnsi="Times New Roman" w:cs="Times New Roman"/>
          <w:lang w:val="it-IT"/>
        </w:rPr>
        <w:t xml:space="preserve">, </w:t>
      </w:r>
      <w:r w:rsidR="003932A0">
        <w:rPr>
          <w:rFonts w:ascii="Times New Roman" w:hAnsi="Times New Roman" w:cs="Times New Roman"/>
          <w:lang w:val="it-IT"/>
        </w:rPr>
        <w:t>sprovvisti</w:t>
      </w:r>
      <w:r w:rsidR="00C25C86" w:rsidRPr="00066C6A">
        <w:rPr>
          <w:rFonts w:ascii="Times New Roman" w:hAnsi="Times New Roman" w:cs="Times New Roman"/>
          <w:lang w:val="it-IT"/>
        </w:rPr>
        <w:t xml:space="preserve"> di statuti</w:t>
      </w:r>
      <w:r w:rsidR="003932A0">
        <w:rPr>
          <w:rFonts w:ascii="Times New Roman" w:hAnsi="Times New Roman" w:cs="Times New Roman"/>
          <w:lang w:val="it-IT"/>
        </w:rPr>
        <w:t xml:space="preserve"> scritti</w:t>
      </w:r>
      <w:r w:rsidR="00C25C86" w:rsidRPr="00066C6A">
        <w:rPr>
          <w:rFonts w:ascii="Times New Roman" w:hAnsi="Times New Roman" w:cs="Times New Roman"/>
          <w:lang w:val="it-IT"/>
        </w:rPr>
        <w:t xml:space="preserve">, avevano strutture molto più fluide (in </w:t>
      </w:r>
      <w:r w:rsidR="00150D11" w:rsidRPr="00066C6A">
        <w:rPr>
          <w:rFonts w:ascii="Times New Roman" w:hAnsi="Times New Roman" w:cs="Times New Roman"/>
          <w:lang w:val="it-IT"/>
        </w:rPr>
        <w:t>campagna</w:t>
      </w:r>
      <w:r w:rsidR="00C25C86" w:rsidRPr="00066C6A">
        <w:rPr>
          <w:rFonts w:ascii="Times New Roman" w:hAnsi="Times New Roman" w:cs="Times New Roman"/>
          <w:lang w:val="it-IT"/>
        </w:rPr>
        <w:t xml:space="preserve">, l’assemblea degli abitanti eleggeva degli ufficiali </w:t>
      </w:r>
      <w:r w:rsidR="00150D11" w:rsidRPr="00066C6A">
        <w:rPr>
          <w:rFonts w:ascii="Times New Roman" w:hAnsi="Times New Roman" w:cs="Times New Roman"/>
          <w:lang w:val="it-IT"/>
        </w:rPr>
        <w:t>locali</w:t>
      </w:r>
      <w:r w:rsidR="00734B15" w:rsidRPr="00066C6A">
        <w:rPr>
          <w:rFonts w:ascii="Times New Roman" w:hAnsi="Times New Roman" w:cs="Times New Roman"/>
          <w:lang w:val="it-IT"/>
        </w:rPr>
        <w:t xml:space="preserve"> per lo più </w:t>
      </w:r>
      <w:r w:rsidR="00C25C86" w:rsidRPr="00066C6A">
        <w:rPr>
          <w:rFonts w:ascii="Times New Roman" w:hAnsi="Times New Roman" w:cs="Times New Roman"/>
          <w:lang w:val="it-IT"/>
        </w:rPr>
        <w:t>di volta in volta</w:t>
      </w:r>
      <w:r w:rsidR="006B7264" w:rsidRPr="00066C6A">
        <w:rPr>
          <w:rFonts w:ascii="Times New Roman" w:hAnsi="Times New Roman" w:cs="Times New Roman"/>
          <w:lang w:val="it-IT"/>
        </w:rPr>
        <w:t>, per svolgere i compiti determinati richiesti dalle circostanze, e tramite procedure molto elementari).</w:t>
      </w:r>
      <w:r w:rsidR="00C25C86" w:rsidRPr="00066C6A">
        <w:rPr>
          <w:rFonts w:ascii="Times New Roman" w:hAnsi="Times New Roman" w:cs="Times New Roman"/>
          <w:lang w:val="it-IT"/>
        </w:rPr>
        <w:t xml:space="preserve"> </w:t>
      </w:r>
    </w:p>
    <w:p w:rsidR="00FE5E41" w:rsidRPr="00066C6A" w:rsidRDefault="00C25C86" w:rsidP="00946362">
      <w:pPr>
        <w:ind w:left="360"/>
        <w:jc w:val="both"/>
        <w:rPr>
          <w:rFonts w:ascii="Times New Roman" w:hAnsi="Times New Roman" w:cs="Times New Roman"/>
          <w:lang w:val="it-IT"/>
        </w:rPr>
      </w:pPr>
      <w:r w:rsidRPr="00066C6A">
        <w:rPr>
          <w:rFonts w:ascii="Times New Roman" w:hAnsi="Times New Roman" w:cs="Times New Roman"/>
          <w:lang w:val="it-IT"/>
        </w:rPr>
        <w:t xml:space="preserve">Il </w:t>
      </w:r>
      <w:r w:rsidR="00FE5E41" w:rsidRPr="00066C6A">
        <w:rPr>
          <w:rFonts w:ascii="Times New Roman" w:hAnsi="Times New Roman" w:cs="Times New Roman"/>
          <w:lang w:val="it-IT"/>
        </w:rPr>
        <w:t>metodo elettorale,</w:t>
      </w:r>
      <w:r w:rsidRPr="00066C6A">
        <w:rPr>
          <w:rFonts w:ascii="Times New Roman" w:hAnsi="Times New Roman" w:cs="Times New Roman"/>
          <w:lang w:val="it-IT"/>
        </w:rPr>
        <w:t xml:space="preserve"> dunque:</w:t>
      </w:r>
      <w:r w:rsidR="00FE5E41" w:rsidRPr="00066C6A">
        <w:rPr>
          <w:rFonts w:ascii="Times New Roman" w:hAnsi="Times New Roman" w:cs="Times New Roman"/>
          <w:lang w:val="it-IT"/>
        </w:rPr>
        <w:t xml:space="preserve"> </w:t>
      </w:r>
    </w:p>
    <w:p w:rsidR="00FE5E41" w:rsidRPr="00066C6A" w:rsidRDefault="00FE5E41" w:rsidP="00946362">
      <w:pPr>
        <w:pStyle w:val="Paragrafoelenco"/>
        <w:numPr>
          <w:ilvl w:val="0"/>
          <w:numId w:val="3"/>
        </w:numPr>
        <w:jc w:val="both"/>
        <w:rPr>
          <w:rFonts w:ascii="Times New Roman" w:hAnsi="Times New Roman" w:cs="Times New Roman"/>
          <w:lang w:val="it-IT"/>
        </w:rPr>
      </w:pPr>
      <w:r w:rsidRPr="00066C6A">
        <w:rPr>
          <w:rFonts w:ascii="Times New Roman" w:hAnsi="Times New Roman" w:cs="Times New Roman"/>
          <w:lang w:val="it-IT"/>
        </w:rPr>
        <w:t>costituiva uno strumento per selezionare chi doveva svolgere una funzione obbiettiva prevista dall’ordinamento corporativo e non aveva né la funzione  di legittimare l’eletto né quella di affidargli in cura gli interessi specifici dell’elettore;</w:t>
      </w:r>
    </w:p>
    <w:p w:rsidR="00150D11" w:rsidRPr="00066C6A" w:rsidRDefault="00150D11" w:rsidP="00946362">
      <w:pPr>
        <w:pStyle w:val="Paragrafoelenco"/>
        <w:numPr>
          <w:ilvl w:val="0"/>
          <w:numId w:val="3"/>
        </w:numPr>
        <w:jc w:val="both"/>
        <w:rPr>
          <w:rFonts w:ascii="Times New Roman" w:hAnsi="Times New Roman" w:cs="Times New Roman"/>
          <w:lang w:val="it-IT"/>
        </w:rPr>
      </w:pPr>
      <w:r w:rsidRPr="00066C6A">
        <w:rPr>
          <w:rFonts w:ascii="Times New Roman" w:hAnsi="Times New Roman" w:cs="Times New Roman"/>
          <w:lang w:val="it-IT"/>
        </w:rPr>
        <w:t>non chiamava in causa gli individui componenti il corpo</w:t>
      </w:r>
      <w:r w:rsidR="00A11643" w:rsidRPr="00066C6A">
        <w:rPr>
          <w:rFonts w:ascii="Times New Roman" w:hAnsi="Times New Roman" w:cs="Times New Roman"/>
          <w:lang w:val="it-IT"/>
        </w:rPr>
        <w:t xml:space="preserve"> in quanto individui</w:t>
      </w:r>
      <w:r w:rsidRPr="00066C6A">
        <w:rPr>
          <w:rFonts w:ascii="Times New Roman" w:hAnsi="Times New Roman" w:cs="Times New Roman"/>
          <w:lang w:val="it-IT"/>
        </w:rPr>
        <w:t xml:space="preserve">, ma </w:t>
      </w:r>
      <w:r w:rsidR="00A11643" w:rsidRPr="00066C6A">
        <w:rPr>
          <w:rFonts w:ascii="Times New Roman" w:hAnsi="Times New Roman" w:cs="Times New Roman"/>
          <w:lang w:val="it-IT"/>
        </w:rPr>
        <w:t xml:space="preserve">solo come componenti delle varie parti </w:t>
      </w:r>
      <w:r w:rsidRPr="00066C6A">
        <w:rPr>
          <w:rFonts w:ascii="Times New Roman" w:hAnsi="Times New Roman" w:cs="Times New Roman"/>
          <w:lang w:val="it-IT"/>
        </w:rPr>
        <w:t>qualificate del corpo stesso;</w:t>
      </w:r>
    </w:p>
    <w:p w:rsidR="00150D11" w:rsidRPr="00066C6A" w:rsidRDefault="00FE5E41" w:rsidP="00946362">
      <w:pPr>
        <w:pStyle w:val="Paragrafoelenco"/>
        <w:numPr>
          <w:ilvl w:val="0"/>
          <w:numId w:val="3"/>
        </w:numPr>
        <w:jc w:val="both"/>
        <w:rPr>
          <w:rFonts w:ascii="Times New Roman" w:hAnsi="Times New Roman" w:cs="Times New Roman"/>
          <w:lang w:val="it-IT"/>
        </w:rPr>
      </w:pPr>
      <w:r w:rsidRPr="00066C6A">
        <w:rPr>
          <w:rFonts w:ascii="Times New Roman" w:hAnsi="Times New Roman" w:cs="Times New Roman"/>
          <w:lang w:val="it-IT"/>
        </w:rPr>
        <w:t xml:space="preserve">proprio per questo, </w:t>
      </w:r>
      <w:r w:rsidR="0042090C" w:rsidRPr="00066C6A">
        <w:rPr>
          <w:rFonts w:ascii="Times New Roman" w:hAnsi="Times New Roman" w:cs="Times New Roman"/>
          <w:lang w:val="it-IT"/>
        </w:rPr>
        <w:t xml:space="preserve">il suo impiego </w:t>
      </w:r>
      <w:r w:rsidRPr="00066C6A">
        <w:rPr>
          <w:rFonts w:ascii="Times New Roman" w:hAnsi="Times New Roman" w:cs="Times New Roman"/>
          <w:lang w:val="it-IT"/>
        </w:rPr>
        <w:t xml:space="preserve">dava luogo più a una </w:t>
      </w:r>
      <w:r w:rsidRPr="00066C6A">
        <w:rPr>
          <w:rFonts w:ascii="Times New Roman" w:hAnsi="Times New Roman" w:cs="Times New Roman"/>
          <w:i/>
          <w:lang w:val="it-IT"/>
        </w:rPr>
        <w:t>designazione</w:t>
      </w:r>
      <w:r w:rsidRPr="00066C6A">
        <w:rPr>
          <w:rFonts w:ascii="Times New Roman" w:hAnsi="Times New Roman" w:cs="Times New Roman"/>
          <w:lang w:val="it-IT"/>
        </w:rPr>
        <w:t xml:space="preserve"> che a una </w:t>
      </w:r>
      <w:r w:rsidRPr="00066C6A">
        <w:rPr>
          <w:rFonts w:ascii="Times New Roman" w:hAnsi="Times New Roman" w:cs="Times New Roman"/>
          <w:i/>
          <w:lang w:val="it-IT"/>
        </w:rPr>
        <w:t>elezione</w:t>
      </w:r>
      <w:r w:rsidRPr="00066C6A">
        <w:rPr>
          <w:rFonts w:ascii="Times New Roman" w:hAnsi="Times New Roman" w:cs="Times New Roman"/>
          <w:lang w:val="it-IT"/>
        </w:rPr>
        <w:t xml:space="preserve"> (era essenziale che gli eligendi non mostrassero alcuna ambizione personale di conseguire le cariche né alcuna soddisfazione per averle ricevute, </w:t>
      </w:r>
      <w:r w:rsidR="00150D11" w:rsidRPr="00066C6A">
        <w:rPr>
          <w:rFonts w:ascii="Times New Roman" w:hAnsi="Times New Roman" w:cs="Times New Roman"/>
          <w:lang w:val="it-IT"/>
        </w:rPr>
        <w:t xml:space="preserve">né che si assumessero alcun impegno specifico nei confronti di chi li aveva votati, </w:t>
      </w:r>
      <w:r w:rsidRPr="00066C6A">
        <w:rPr>
          <w:rFonts w:ascii="Times New Roman" w:hAnsi="Times New Roman" w:cs="Times New Roman"/>
          <w:lang w:val="it-IT"/>
        </w:rPr>
        <w:t>trattandosi appunto</w:t>
      </w:r>
      <w:r w:rsidR="00150D11" w:rsidRPr="00066C6A">
        <w:rPr>
          <w:rFonts w:ascii="Times New Roman" w:hAnsi="Times New Roman" w:cs="Times New Roman"/>
          <w:lang w:val="it-IT"/>
        </w:rPr>
        <w:t>, per loro, di adempiere ad</w:t>
      </w:r>
      <w:r w:rsidRPr="00066C6A">
        <w:rPr>
          <w:rFonts w:ascii="Times New Roman" w:hAnsi="Times New Roman" w:cs="Times New Roman"/>
          <w:lang w:val="it-IT"/>
        </w:rPr>
        <w:t xml:space="preserve"> un onere istituzionale</w:t>
      </w:r>
      <w:r w:rsidR="00150D11" w:rsidRPr="00066C6A">
        <w:rPr>
          <w:rFonts w:ascii="Times New Roman" w:hAnsi="Times New Roman" w:cs="Times New Roman"/>
          <w:lang w:val="it-IT"/>
        </w:rPr>
        <w:t xml:space="preserve"> nell’interesse di tutto il corpo</w:t>
      </w:r>
      <w:r w:rsidRPr="00066C6A">
        <w:rPr>
          <w:rFonts w:ascii="Times New Roman" w:hAnsi="Times New Roman" w:cs="Times New Roman"/>
          <w:lang w:val="it-IT"/>
        </w:rPr>
        <w:t>)</w:t>
      </w:r>
    </w:p>
    <w:p w:rsidR="00A11643" w:rsidRPr="00066C6A" w:rsidRDefault="0042090C" w:rsidP="00946362">
      <w:pPr>
        <w:pStyle w:val="Paragrafoelenco"/>
        <w:numPr>
          <w:ilvl w:val="0"/>
          <w:numId w:val="3"/>
        </w:numPr>
        <w:jc w:val="both"/>
        <w:rPr>
          <w:rFonts w:ascii="Times New Roman" w:hAnsi="Times New Roman" w:cs="Times New Roman"/>
          <w:lang w:val="it-IT"/>
        </w:rPr>
      </w:pPr>
      <w:r w:rsidRPr="00066C6A">
        <w:rPr>
          <w:rFonts w:ascii="Times New Roman" w:hAnsi="Times New Roman" w:cs="Times New Roman"/>
          <w:lang w:val="it-IT"/>
        </w:rPr>
        <w:t>ciò che ‘faceva’ l’elezione non era la libera volontà degli individui di scegliersi qualcuno che li rappresentasse, ma il rispetto rigoroso della procedura (qualunque essa fosse) stabilita dalle norme per la copertura di una certa carica. Così i giuristi:  “</w:t>
      </w:r>
      <w:r w:rsidRPr="00066C6A">
        <w:rPr>
          <w:rFonts w:ascii="Times New Roman" w:hAnsi="Times New Roman" w:cs="Times New Roman"/>
          <w:b/>
          <w:lang w:val="it-IT"/>
        </w:rPr>
        <w:t>la parola ‘elezione’</w:t>
      </w:r>
      <w:r w:rsidRPr="00066C6A">
        <w:rPr>
          <w:rFonts w:ascii="Times New Roman" w:hAnsi="Times New Roman" w:cs="Times New Roman"/>
          <w:lang w:val="it-IT"/>
        </w:rPr>
        <w:t xml:space="preserve"> può essere definita… come una scelta di una   persona idonea capace di rivestire una dignità in una confraternita, società e altre cose simili dopo aver osservato le formalità prescritte dai sacri canoni”</w:t>
      </w:r>
      <w:r w:rsidR="00396AAE" w:rsidRPr="00066C6A">
        <w:rPr>
          <w:rFonts w:ascii="Times New Roman" w:hAnsi="Times New Roman" w:cs="Times New Roman"/>
          <w:lang w:val="it-IT"/>
        </w:rPr>
        <w:t>(De Maisons, 1671-74)</w:t>
      </w:r>
      <w:r w:rsidRPr="00066C6A">
        <w:rPr>
          <w:rFonts w:ascii="Times New Roman" w:hAnsi="Times New Roman" w:cs="Times New Roman"/>
          <w:lang w:val="it-IT"/>
        </w:rPr>
        <w:t xml:space="preserve">; </w:t>
      </w:r>
      <w:r w:rsidRPr="00066C6A">
        <w:rPr>
          <w:rFonts w:ascii="Times New Roman" w:hAnsi="Times New Roman" w:cs="Times New Roman"/>
          <w:b/>
          <w:lang w:val="it-IT"/>
        </w:rPr>
        <w:t>la forma “costituisce l’elezione</w:t>
      </w:r>
      <w:r w:rsidRPr="00066C6A">
        <w:rPr>
          <w:rFonts w:ascii="Times New Roman" w:hAnsi="Times New Roman" w:cs="Times New Roman"/>
          <w:lang w:val="it-IT"/>
        </w:rPr>
        <w:t>; essa le conferisce l’esistenza e per conseguenza non ci può essere elezione quando questa forma non è rispettata”</w:t>
      </w:r>
      <w:r w:rsidR="00396AAE" w:rsidRPr="00066C6A">
        <w:rPr>
          <w:rFonts w:ascii="Times New Roman" w:hAnsi="Times New Roman" w:cs="Times New Roman"/>
          <w:lang w:val="it-IT"/>
        </w:rPr>
        <w:t>(Anonimo, 1754)</w:t>
      </w:r>
      <w:r w:rsidRPr="00066C6A">
        <w:rPr>
          <w:rFonts w:ascii="Times New Roman" w:hAnsi="Times New Roman" w:cs="Times New Roman"/>
          <w:lang w:val="it-IT"/>
        </w:rPr>
        <w:t xml:space="preserve">; “l’elezione o nomina alle cariche municipali si fa in ogni città e in ogni luogo non da tutti gli abitanti insieme, perché ciò comporterebbe troppa confusione e un tale concorso sarebbe illecito, ma da coloro che secondo i regolamenti e le consuetudini sono nominati per comporre l’assemblea </w:t>
      </w:r>
      <w:r w:rsidR="00396AAE" w:rsidRPr="00066C6A">
        <w:rPr>
          <w:rFonts w:ascii="Times New Roman" w:hAnsi="Times New Roman" w:cs="Times New Roman"/>
          <w:lang w:val="it-IT"/>
        </w:rPr>
        <w:t xml:space="preserve">in cui si deve fare la nomina e la si deve fare a maggioranza, </w:t>
      </w:r>
      <w:r w:rsidR="00396AAE" w:rsidRPr="00066C6A">
        <w:rPr>
          <w:rFonts w:ascii="Times New Roman" w:hAnsi="Times New Roman" w:cs="Times New Roman"/>
          <w:b/>
          <w:lang w:val="it-IT"/>
        </w:rPr>
        <w:t>osservando le formalità prescritte</w:t>
      </w:r>
      <w:r w:rsidR="00396AAE" w:rsidRPr="00066C6A">
        <w:rPr>
          <w:rFonts w:ascii="Times New Roman" w:hAnsi="Times New Roman" w:cs="Times New Roman"/>
          <w:lang w:val="it-IT"/>
        </w:rPr>
        <w:t>”(Domat, 1698). NB: perdurante ambiguità e genericità del termine stesso ‘elezione’.</w:t>
      </w:r>
    </w:p>
    <w:p w:rsidR="00A727E4" w:rsidRPr="00066C6A" w:rsidRDefault="00A727E4" w:rsidP="00946362">
      <w:pPr>
        <w:pStyle w:val="Paragrafoelenco"/>
        <w:jc w:val="both"/>
        <w:rPr>
          <w:rFonts w:ascii="Times New Roman" w:hAnsi="Times New Roman" w:cs="Times New Roman"/>
          <w:lang w:val="it-IT"/>
        </w:rPr>
      </w:pPr>
    </w:p>
    <w:p w:rsidR="00A727E4" w:rsidRPr="00066C6A" w:rsidRDefault="00BE5849"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Nel </w:t>
      </w:r>
      <w:r w:rsidRPr="00066C6A">
        <w:rPr>
          <w:rFonts w:ascii="Times New Roman" w:hAnsi="Times New Roman" w:cs="Times New Roman"/>
          <w:b/>
          <w:lang w:val="it-IT"/>
        </w:rPr>
        <w:t>1692</w:t>
      </w:r>
      <w:r w:rsidR="00A727E4" w:rsidRPr="00066C6A">
        <w:rPr>
          <w:rFonts w:ascii="Times New Roman" w:hAnsi="Times New Roman" w:cs="Times New Roman"/>
          <w:lang w:val="it-IT"/>
        </w:rPr>
        <w:t xml:space="preserve">, </w:t>
      </w:r>
      <w:r w:rsidRPr="00066C6A">
        <w:rPr>
          <w:rFonts w:ascii="Times New Roman" w:hAnsi="Times New Roman" w:cs="Times New Roman"/>
          <w:lang w:val="it-IT"/>
        </w:rPr>
        <w:t xml:space="preserve">in </w:t>
      </w:r>
      <w:r w:rsidR="00574D1A" w:rsidRPr="00066C6A">
        <w:rPr>
          <w:rFonts w:ascii="Times New Roman" w:hAnsi="Times New Roman" w:cs="Times New Roman"/>
          <w:lang w:val="it-IT"/>
        </w:rPr>
        <w:t>parallelo allo</w:t>
      </w:r>
      <w:r w:rsidR="00A727E4" w:rsidRPr="00066C6A">
        <w:rPr>
          <w:rFonts w:ascii="Times New Roman" w:hAnsi="Times New Roman" w:cs="Times New Roman"/>
          <w:lang w:val="it-IT"/>
        </w:rPr>
        <w:t xml:space="preserve"> sviluppo </w:t>
      </w:r>
      <w:r w:rsidR="0058412F" w:rsidRPr="00066C6A">
        <w:rPr>
          <w:rFonts w:ascii="Times New Roman" w:hAnsi="Times New Roman" w:cs="Times New Roman"/>
          <w:lang w:val="it-IT"/>
        </w:rPr>
        <w:t xml:space="preserve">ormai conclamato </w:t>
      </w:r>
      <w:r w:rsidR="00A727E4" w:rsidRPr="00066C6A">
        <w:rPr>
          <w:rFonts w:ascii="Times New Roman" w:hAnsi="Times New Roman" w:cs="Times New Roman"/>
          <w:lang w:val="it-IT"/>
        </w:rPr>
        <w:t xml:space="preserve">di una centralizzazione di tipo specificamente </w:t>
      </w:r>
      <w:r w:rsidR="00A727E4" w:rsidRPr="00066C6A">
        <w:rPr>
          <w:rFonts w:ascii="Times New Roman" w:hAnsi="Times New Roman" w:cs="Times New Roman"/>
          <w:i/>
          <w:lang w:val="it-IT"/>
        </w:rPr>
        <w:t>amministrativo</w:t>
      </w:r>
      <w:r w:rsidR="00A727E4" w:rsidRPr="00066C6A">
        <w:rPr>
          <w:rFonts w:ascii="Times New Roman" w:hAnsi="Times New Roman" w:cs="Times New Roman"/>
          <w:lang w:val="it-IT"/>
        </w:rPr>
        <w:t xml:space="preserve"> (=finalizzata a gestire dal centro non più solo i meccanismi giurisdizionali, ma anche le risorse fiscali e patrimoniali del territorio), il re trasforma d’autorità le cariche di molte città da </w:t>
      </w:r>
      <w:r w:rsidR="00A727E4" w:rsidRPr="00066C6A">
        <w:rPr>
          <w:rFonts w:ascii="Times New Roman" w:hAnsi="Times New Roman" w:cs="Times New Roman"/>
          <w:b/>
          <w:lang w:val="it-IT"/>
        </w:rPr>
        <w:t>elettive</w:t>
      </w:r>
      <w:r w:rsidR="00A727E4" w:rsidRPr="00066C6A">
        <w:rPr>
          <w:rFonts w:ascii="Times New Roman" w:hAnsi="Times New Roman" w:cs="Times New Roman"/>
          <w:lang w:val="it-IT"/>
        </w:rPr>
        <w:t xml:space="preserve"> in </w:t>
      </w:r>
      <w:r w:rsidR="00A727E4" w:rsidRPr="00066C6A">
        <w:rPr>
          <w:rFonts w:ascii="Times New Roman" w:hAnsi="Times New Roman" w:cs="Times New Roman"/>
          <w:b/>
          <w:lang w:val="it-IT"/>
        </w:rPr>
        <w:t>patrimoniali</w:t>
      </w:r>
      <w:r w:rsidR="00A727E4" w:rsidRPr="00066C6A">
        <w:rPr>
          <w:rFonts w:ascii="Times New Roman" w:hAnsi="Times New Roman" w:cs="Times New Roman"/>
          <w:lang w:val="it-IT"/>
        </w:rPr>
        <w:t xml:space="preserve">, incamerando lui stesso i proventi della loro vendita (e ciò con la motivazione formale che degli amministratori venali, “non essendo </w:t>
      </w:r>
      <w:r w:rsidR="003404D1" w:rsidRPr="00066C6A">
        <w:rPr>
          <w:rFonts w:ascii="Times New Roman" w:hAnsi="Times New Roman" w:cs="Times New Roman"/>
          <w:lang w:val="it-IT"/>
        </w:rPr>
        <w:t>debitori</w:t>
      </w:r>
      <w:r w:rsidR="00A727E4" w:rsidRPr="00066C6A">
        <w:rPr>
          <w:rFonts w:ascii="Times New Roman" w:hAnsi="Times New Roman" w:cs="Times New Roman"/>
          <w:lang w:val="it-IT"/>
        </w:rPr>
        <w:t xml:space="preserve"> delle loro cariche al suffragio dei privati e non av</w:t>
      </w:r>
      <w:r w:rsidR="003404D1" w:rsidRPr="00066C6A">
        <w:rPr>
          <w:rFonts w:ascii="Times New Roman" w:hAnsi="Times New Roman" w:cs="Times New Roman"/>
          <w:lang w:val="it-IT"/>
        </w:rPr>
        <w:t>e</w:t>
      </w:r>
      <w:r w:rsidR="00A727E4" w:rsidRPr="00066C6A">
        <w:rPr>
          <w:rFonts w:ascii="Times New Roman" w:hAnsi="Times New Roman" w:cs="Times New Roman"/>
          <w:lang w:val="it-IT"/>
        </w:rPr>
        <w:t>ndo più</w:t>
      </w:r>
      <w:r w:rsidR="003404D1" w:rsidRPr="00066C6A">
        <w:rPr>
          <w:rFonts w:ascii="Times New Roman" w:hAnsi="Times New Roman" w:cs="Times New Roman"/>
          <w:lang w:val="it-IT"/>
        </w:rPr>
        <w:t xml:space="preserve"> ragione di temere i propri successori, ne eserciteranno le funzioni </w:t>
      </w:r>
      <w:r w:rsidR="003404D1" w:rsidRPr="00066C6A">
        <w:rPr>
          <w:rFonts w:ascii="Times New Roman" w:hAnsi="Times New Roman" w:cs="Times New Roman"/>
          <w:b/>
          <w:lang w:val="it-IT"/>
        </w:rPr>
        <w:t>senza passione</w:t>
      </w:r>
      <w:r w:rsidR="003404D1" w:rsidRPr="00066C6A">
        <w:rPr>
          <w:rFonts w:ascii="Times New Roman" w:hAnsi="Times New Roman" w:cs="Times New Roman"/>
          <w:lang w:val="it-IT"/>
        </w:rPr>
        <w:t xml:space="preserve">”). </w:t>
      </w:r>
      <w:r w:rsidRPr="00066C6A">
        <w:rPr>
          <w:rFonts w:ascii="Times New Roman" w:hAnsi="Times New Roman" w:cs="Times New Roman"/>
          <w:lang w:val="it-IT"/>
        </w:rPr>
        <w:t>Le</w:t>
      </w:r>
      <w:r w:rsidR="003404D1" w:rsidRPr="00066C6A">
        <w:rPr>
          <w:rFonts w:ascii="Times New Roman" w:hAnsi="Times New Roman" w:cs="Times New Roman"/>
          <w:lang w:val="it-IT"/>
        </w:rPr>
        <w:t xml:space="preserve"> città, però, a loro volta, ricomprano </w:t>
      </w:r>
      <w:r w:rsidRPr="00066C6A">
        <w:rPr>
          <w:rFonts w:ascii="Times New Roman" w:hAnsi="Times New Roman" w:cs="Times New Roman"/>
          <w:lang w:val="it-IT"/>
        </w:rPr>
        <w:t xml:space="preserve">spesso </w:t>
      </w:r>
      <w:r w:rsidR="003404D1" w:rsidRPr="00066C6A">
        <w:rPr>
          <w:rFonts w:ascii="Times New Roman" w:hAnsi="Times New Roman" w:cs="Times New Roman"/>
          <w:lang w:val="it-IT"/>
        </w:rPr>
        <w:t>dal</w:t>
      </w:r>
      <w:r w:rsidRPr="00066C6A">
        <w:rPr>
          <w:rFonts w:ascii="Times New Roman" w:hAnsi="Times New Roman" w:cs="Times New Roman"/>
          <w:lang w:val="it-IT"/>
        </w:rPr>
        <w:t xml:space="preserve">l’erario </w:t>
      </w:r>
      <w:r w:rsidR="003404D1" w:rsidRPr="00066C6A">
        <w:rPr>
          <w:rFonts w:ascii="Times New Roman" w:hAnsi="Times New Roman" w:cs="Times New Roman"/>
          <w:lang w:val="it-IT"/>
        </w:rPr>
        <w:t xml:space="preserve">il loro antico privilegio elettorale, che il re però revoca ancora </w:t>
      </w:r>
      <w:r w:rsidRPr="00066C6A">
        <w:rPr>
          <w:rFonts w:ascii="Times New Roman" w:hAnsi="Times New Roman" w:cs="Times New Roman"/>
          <w:lang w:val="it-IT"/>
        </w:rPr>
        <w:t>nel 1724</w:t>
      </w:r>
      <w:r w:rsidR="003404D1" w:rsidRPr="00066C6A">
        <w:rPr>
          <w:rFonts w:ascii="Times New Roman" w:hAnsi="Times New Roman" w:cs="Times New Roman"/>
          <w:lang w:val="it-IT"/>
        </w:rPr>
        <w:t xml:space="preserve">; e questo tira e molla va avanti fino al </w:t>
      </w:r>
      <w:r w:rsidR="003404D1" w:rsidRPr="00066C6A">
        <w:rPr>
          <w:rFonts w:ascii="Times New Roman" w:hAnsi="Times New Roman" w:cs="Times New Roman"/>
          <w:b/>
          <w:lang w:val="it-IT"/>
        </w:rPr>
        <w:t>1764-65</w:t>
      </w:r>
      <w:r w:rsidR="003404D1" w:rsidRPr="00066C6A">
        <w:rPr>
          <w:rFonts w:ascii="Times New Roman" w:hAnsi="Times New Roman" w:cs="Times New Roman"/>
          <w:lang w:val="it-IT"/>
        </w:rPr>
        <w:t xml:space="preserve">, quando il ministro Choiseul emana </w:t>
      </w:r>
      <w:r w:rsidR="00DE7580" w:rsidRPr="00066C6A">
        <w:rPr>
          <w:rFonts w:ascii="Times New Roman" w:hAnsi="Times New Roman" w:cs="Times New Roman"/>
          <w:lang w:val="it-IT"/>
        </w:rPr>
        <w:t xml:space="preserve">(su ispirazione di </w:t>
      </w:r>
      <w:r w:rsidR="00DE7580" w:rsidRPr="00066C6A">
        <w:rPr>
          <w:rFonts w:ascii="Times New Roman" w:hAnsi="Times New Roman" w:cs="Times New Roman"/>
          <w:b/>
          <w:lang w:val="it-IT"/>
        </w:rPr>
        <w:t>Laverdy</w:t>
      </w:r>
      <w:r w:rsidR="00DE7580" w:rsidRPr="00066C6A">
        <w:rPr>
          <w:rFonts w:ascii="Times New Roman" w:hAnsi="Times New Roman" w:cs="Times New Roman"/>
          <w:lang w:val="it-IT"/>
        </w:rPr>
        <w:t xml:space="preserve"> (1723-1793)) </w:t>
      </w:r>
      <w:r w:rsidR="003404D1" w:rsidRPr="00066C6A">
        <w:rPr>
          <w:rFonts w:ascii="Times New Roman" w:hAnsi="Times New Roman" w:cs="Times New Roman"/>
          <w:lang w:val="it-IT"/>
        </w:rPr>
        <w:t>due editti</w:t>
      </w:r>
      <w:r w:rsidR="00B06850" w:rsidRPr="00066C6A">
        <w:rPr>
          <w:rFonts w:ascii="Times New Roman" w:hAnsi="Times New Roman" w:cs="Times New Roman"/>
          <w:lang w:val="it-IT"/>
        </w:rPr>
        <w:t xml:space="preserve">, validi </w:t>
      </w:r>
      <w:r w:rsidR="003404D1" w:rsidRPr="00066C6A">
        <w:rPr>
          <w:rFonts w:ascii="Times New Roman" w:hAnsi="Times New Roman" w:cs="Times New Roman"/>
          <w:lang w:val="it-IT"/>
        </w:rPr>
        <w:t xml:space="preserve"> per tutto il territorio del Regno</w:t>
      </w:r>
      <w:r w:rsidR="00B06850" w:rsidRPr="00066C6A">
        <w:rPr>
          <w:rFonts w:ascii="Times New Roman" w:hAnsi="Times New Roman" w:cs="Times New Roman"/>
          <w:lang w:val="it-IT"/>
        </w:rPr>
        <w:t>,</w:t>
      </w:r>
      <w:r w:rsidR="003404D1" w:rsidRPr="00066C6A">
        <w:rPr>
          <w:rFonts w:ascii="Times New Roman" w:hAnsi="Times New Roman" w:cs="Times New Roman"/>
          <w:lang w:val="it-IT"/>
        </w:rPr>
        <w:t xml:space="preserve"> con cui per la prima volta si stabilisce che le città con più di 4.500 abitanti debbano avere una amministrazione elettiva uniforme  (</w:t>
      </w:r>
      <w:r w:rsidR="00507E25" w:rsidRPr="00066C6A">
        <w:rPr>
          <w:rFonts w:ascii="Times New Roman" w:hAnsi="Times New Roman" w:cs="Times New Roman"/>
          <w:lang w:val="it-IT"/>
        </w:rPr>
        <w:t xml:space="preserve">modello elettorale complicato: </w:t>
      </w:r>
      <w:r w:rsidR="0058412F" w:rsidRPr="00066C6A">
        <w:rPr>
          <w:rFonts w:ascii="Times New Roman" w:hAnsi="Times New Roman" w:cs="Times New Roman"/>
          <w:lang w:val="it-IT"/>
        </w:rPr>
        <w:t xml:space="preserve">l’amministrazione civica, </w:t>
      </w:r>
      <w:r w:rsidR="003404D1" w:rsidRPr="00066C6A">
        <w:rPr>
          <w:rFonts w:ascii="Times New Roman" w:hAnsi="Times New Roman" w:cs="Times New Roman"/>
          <w:lang w:val="it-IT"/>
        </w:rPr>
        <w:t>formata da 14 uffi</w:t>
      </w:r>
      <w:r w:rsidR="0058412F" w:rsidRPr="00066C6A">
        <w:rPr>
          <w:rFonts w:ascii="Times New Roman" w:hAnsi="Times New Roman" w:cs="Times New Roman"/>
          <w:lang w:val="it-IT"/>
        </w:rPr>
        <w:t xml:space="preserve">ciali con diverse funzioni, </w:t>
      </w:r>
      <w:r w:rsidR="003404D1" w:rsidRPr="00066C6A">
        <w:rPr>
          <w:rFonts w:ascii="Times New Roman" w:hAnsi="Times New Roman" w:cs="Times New Roman"/>
          <w:lang w:val="it-IT"/>
        </w:rPr>
        <w:t xml:space="preserve"> </w:t>
      </w:r>
      <w:r w:rsidR="00734B15" w:rsidRPr="00066C6A">
        <w:rPr>
          <w:rFonts w:ascii="Times New Roman" w:hAnsi="Times New Roman" w:cs="Times New Roman"/>
          <w:lang w:val="it-IT"/>
        </w:rPr>
        <w:t xml:space="preserve">è ora </w:t>
      </w:r>
      <w:r w:rsidR="00DE7580" w:rsidRPr="00066C6A">
        <w:rPr>
          <w:rFonts w:ascii="Times New Roman" w:hAnsi="Times New Roman" w:cs="Times New Roman"/>
          <w:lang w:val="it-IT"/>
        </w:rPr>
        <w:t>nominata da</w:t>
      </w:r>
      <w:r w:rsidR="0058412F" w:rsidRPr="00066C6A">
        <w:rPr>
          <w:rFonts w:ascii="Times New Roman" w:hAnsi="Times New Roman" w:cs="Times New Roman"/>
          <w:lang w:val="it-IT"/>
        </w:rPr>
        <w:t>l</w:t>
      </w:r>
      <w:r w:rsidR="00DE7580" w:rsidRPr="00066C6A">
        <w:rPr>
          <w:rFonts w:ascii="Times New Roman" w:hAnsi="Times New Roman" w:cs="Times New Roman"/>
          <w:lang w:val="it-IT"/>
        </w:rPr>
        <w:t xml:space="preserve"> re, su terne proposte a </w:t>
      </w:r>
      <w:r w:rsidRPr="00066C6A">
        <w:rPr>
          <w:rFonts w:ascii="Times New Roman" w:hAnsi="Times New Roman" w:cs="Times New Roman"/>
          <w:lang w:val="it-IT"/>
        </w:rPr>
        <w:t xml:space="preserve">scrutinio segreto </w:t>
      </w:r>
      <w:r w:rsidR="003404D1" w:rsidRPr="00066C6A">
        <w:rPr>
          <w:rFonts w:ascii="Times New Roman" w:hAnsi="Times New Roman" w:cs="Times New Roman"/>
          <w:lang w:val="it-IT"/>
        </w:rPr>
        <w:t xml:space="preserve">da un collegio di notabili </w:t>
      </w:r>
      <w:r w:rsidRPr="00066C6A">
        <w:rPr>
          <w:rFonts w:ascii="Times New Roman" w:hAnsi="Times New Roman" w:cs="Times New Roman"/>
          <w:lang w:val="it-IT"/>
        </w:rPr>
        <w:t>costituito dai componenti dell’amministrazione stessa e da altri 14 rappresentanti degli ordini della città). Era la strada di una modernizzazione prudente dei vecchi meccanismi di autoriproduzione; ma nel 1</w:t>
      </w:r>
      <w:r w:rsidR="00734B15" w:rsidRPr="00066C6A">
        <w:rPr>
          <w:rFonts w:ascii="Times New Roman" w:hAnsi="Times New Roman" w:cs="Times New Roman"/>
          <w:lang w:val="it-IT"/>
        </w:rPr>
        <w:t>771, con la disgrazia del ministro</w:t>
      </w:r>
      <w:r w:rsidR="000201BD">
        <w:rPr>
          <w:rFonts w:ascii="Times New Roman" w:hAnsi="Times New Roman" w:cs="Times New Roman"/>
          <w:lang w:val="it-IT"/>
        </w:rPr>
        <w:t xml:space="preserve"> Choiseul</w:t>
      </w:r>
      <w:r w:rsidR="00734B15" w:rsidRPr="00066C6A">
        <w:rPr>
          <w:rFonts w:ascii="Times New Roman" w:hAnsi="Times New Roman" w:cs="Times New Roman"/>
          <w:lang w:val="it-IT"/>
        </w:rPr>
        <w:t xml:space="preserve">, la riforma </w:t>
      </w:r>
      <w:r w:rsidR="00B419F9" w:rsidRPr="00066C6A">
        <w:rPr>
          <w:rFonts w:ascii="Times New Roman" w:hAnsi="Times New Roman" w:cs="Times New Roman"/>
          <w:lang w:val="it-IT"/>
        </w:rPr>
        <w:t>viene</w:t>
      </w:r>
      <w:r w:rsidR="00734B15" w:rsidRPr="00066C6A">
        <w:rPr>
          <w:rFonts w:ascii="Times New Roman" w:hAnsi="Times New Roman" w:cs="Times New Roman"/>
          <w:lang w:val="it-IT"/>
        </w:rPr>
        <w:t xml:space="preserve"> cancellata e si torna al pluralismo ordinamentale previgente. </w:t>
      </w:r>
    </w:p>
    <w:p w:rsidR="00221E3F" w:rsidRPr="00066C6A" w:rsidRDefault="00DE7580" w:rsidP="00946362">
      <w:pPr>
        <w:jc w:val="both"/>
        <w:rPr>
          <w:rFonts w:ascii="Times New Roman" w:hAnsi="Times New Roman" w:cs="Times New Roman"/>
          <w:lang w:val="it-IT"/>
        </w:rPr>
      </w:pPr>
      <w:r w:rsidRPr="00066C6A">
        <w:rPr>
          <w:rFonts w:ascii="Times New Roman" w:hAnsi="Times New Roman" w:cs="Times New Roman"/>
          <w:lang w:val="it-IT"/>
        </w:rPr>
        <w:t>Oramai però la società di corpi</w:t>
      </w:r>
      <w:r w:rsidR="00BD5856" w:rsidRPr="00066C6A">
        <w:rPr>
          <w:rFonts w:ascii="Times New Roman" w:hAnsi="Times New Roman" w:cs="Times New Roman"/>
          <w:lang w:val="it-IT"/>
        </w:rPr>
        <w:t>, con i suoi sistemi di perpetuazione</w:t>
      </w:r>
      <w:r w:rsidR="00527451" w:rsidRPr="00066C6A">
        <w:rPr>
          <w:rFonts w:ascii="Times New Roman" w:hAnsi="Times New Roman" w:cs="Times New Roman"/>
          <w:lang w:val="it-IT"/>
        </w:rPr>
        <w:t xml:space="preserve"> interna</w:t>
      </w:r>
      <w:r w:rsidR="00BD5856" w:rsidRPr="00066C6A">
        <w:rPr>
          <w:rFonts w:ascii="Times New Roman" w:hAnsi="Times New Roman" w:cs="Times New Roman"/>
          <w:lang w:val="it-IT"/>
        </w:rPr>
        <w:t xml:space="preserve">, </w:t>
      </w:r>
      <w:r w:rsidRPr="00066C6A">
        <w:rPr>
          <w:rFonts w:ascii="Times New Roman" w:hAnsi="Times New Roman" w:cs="Times New Roman"/>
          <w:lang w:val="it-IT"/>
        </w:rPr>
        <w:t xml:space="preserve">sta sfaldandosi sotto un </w:t>
      </w:r>
      <w:r w:rsidR="009F7FD6" w:rsidRPr="00066C6A">
        <w:rPr>
          <w:rFonts w:ascii="Times New Roman" w:hAnsi="Times New Roman" w:cs="Times New Roman"/>
          <w:lang w:val="it-IT"/>
        </w:rPr>
        <w:t xml:space="preserve">molteplicità </w:t>
      </w:r>
      <w:r w:rsidRPr="00066C6A">
        <w:rPr>
          <w:rFonts w:ascii="Times New Roman" w:hAnsi="Times New Roman" w:cs="Times New Roman"/>
          <w:lang w:val="it-IT"/>
        </w:rPr>
        <w:t>di attacchi</w:t>
      </w:r>
      <w:r w:rsidR="00BD5856" w:rsidRPr="00066C6A">
        <w:rPr>
          <w:rFonts w:ascii="Times New Roman" w:hAnsi="Times New Roman" w:cs="Times New Roman"/>
          <w:lang w:val="it-IT"/>
        </w:rPr>
        <w:t>,</w:t>
      </w:r>
      <w:r w:rsidRPr="00066C6A">
        <w:rPr>
          <w:rFonts w:ascii="Times New Roman" w:hAnsi="Times New Roman" w:cs="Times New Roman"/>
          <w:lang w:val="it-IT"/>
        </w:rPr>
        <w:t xml:space="preserve"> convergenti</w:t>
      </w:r>
      <w:r w:rsidR="00BD5856" w:rsidRPr="00066C6A">
        <w:rPr>
          <w:rFonts w:ascii="Times New Roman" w:hAnsi="Times New Roman" w:cs="Times New Roman"/>
          <w:lang w:val="it-IT"/>
        </w:rPr>
        <w:t xml:space="preserve"> nel portare alla ribalta una immagine individualistica dell’ordine</w:t>
      </w:r>
      <w:r w:rsidRPr="00066C6A">
        <w:rPr>
          <w:rFonts w:ascii="Times New Roman" w:hAnsi="Times New Roman" w:cs="Times New Roman"/>
          <w:lang w:val="it-IT"/>
        </w:rPr>
        <w:t xml:space="preserve">: </w:t>
      </w:r>
    </w:p>
    <w:p w:rsidR="00221E3F" w:rsidRPr="00066C6A" w:rsidRDefault="00221E3F" w:rsidP="00946362">
      <w:pPr>
        <w:pStyle w:val="Paragrafoelenco"/>
        <w:numPr>
          <w:ilvl w:val="0"/>
          <w:numId w:val="5"/>
        </w:numPr>
        <w:jc w:val="both"/>
        <w:rPr>
          <w:rFonts w:ascii="Times New Roman" w:hAnsi="Times New Roman" w:cs="Times New Roman"/>
          <w:lang w:val="it-IT"/>
        </w:rPr>
      </w:pPr>
      <w:r w:rsidRPr="00066C6A">
        <w:rPr>
          <w:rFonts w:ascii="Times New Roman" w:hAnsi="Times New Roman" w:cs="Times New Roman"/>
          <w:lang w:val="it-IT"/>
        </w:rPr>
        <w:t>affer</w:t>
      </w:r>
      <w:r w:rsidR="00BD5856" w:rsidRPr="00066C6A">
        <w:rPr>
          <w:rFonts w:ascii="Times New Roman" w:hAnsi="Times New Roman" w:cs="Times New Roman"/>
          <w:lang w:val="it-IT"/>
        </w:rPr>
        <w:t xml:space="preserve">mazione </w:t>
      </w:r>
      <w:r w:rsidRPr="00066C6A">
        <w:rPr>
          <w:rFonts w:ascii="Times New Roman" w:hAnsi="Times New Roman" w:cs="Times New Roman"/>
          <w:lang w:val="it-IT"/>
        </w:rPr>
        <w:t xml:space="preserve">progressiva </w:t>
      </w:r>
      <w:r w:rsidR="00BD5856" w:rsidRPr="00066C6A">
        <w:rPr>
          <w:rFonts w:ascii="Times New Roman" w:hAnsi="Times New Roman" w:cs="Times New Roman"/>
          <w:lang w:val="it-IT"/>
        </w:rPr>
        <w:t xml:space="preserve">di </w:t>
      </w:r>
      <w:r w:rsidR="00DE7580" w:rsidRPr="00066C6A">
        <w:rPr>
          <w:rFonts w:ascii="Times New Roman" w:hAnsi="Times New Roman" w:cs="Times New Roman"/>
          <w:lang w:val="it-IT"/>
        </w:rPr>
        <w:t xml:space="preserve">una </w:t>
      </w:r>
      <w:r w:rsidR="00DE7580" w:rsidRPr="000201BD">
        <w:rPr>
          <w:rFonts w:ascii="Times New Roman" w:hAnsi="Times New Roman" w:cs="Times New Roman"/>
          <w:b/>
          <w:lang w:val="it-IT"/>
        </w:rPr>
        <w:t>visione quantitativa</w:t>
      </w:r>
      <w:r w:rsidR="00DE7580" w:rsidRPr="00066C6A">
        <w:rPr>
          <w:rFonts w:ascii="Times New Roman" w:hAnsi="Times New Roman" w:cs="Times New Roman"/>
          <w:lang w:val="it-IT"/>
        </w:rPr>
        <w:t xml:space="preserve"> del mondo</w:t>
      </w:r>
      <w:r w:rsidR="00BD5856" w:rsidRPr="00066C6A">
        <w:rPr>
          <w:rFonts w:ascii="Times New Roman" w:hAnsi="Times New Roman" w:cs="Times New Roman"/>
          <w:lang w:val="it-IT"/>
        </w:rPr>
        <w:t>,</w:t>
      </w:r>
      <w:r w:rsidR="00DE7580" w:rsidRPr="00066C6A">
        <w:rPr>
          <w:rFonts w:ascii="Times New Roman" w:hAnsi="Times New Roman" w:cs="Times New Roman"/>
          <w:lang w:val="it-IT"/>
        </w:rPr>
        <w:t xml:space="preserve"> che lo Stato </w:t>
      </w:r>
      <w:r w:rsidR="00BD5856" w:rsidRPr="00066C6A">
        <w:rPr>
          <w:rFonts w:ascii="Times New Roman" w:hAnsi="Times New Roman" w:cs="Times New Roman"/>
          <w:lang w:val="it-IT"/>
        </w:rPr>
        <w:t xml:space="preserve">stesso è il primo a far propria </w:t>
      </w:r>
      <w:r w:rsidR="00DE7580" w:rsidRPr="00066C6A">
        <w:rPr>
          <w:rFonts w:ascii="Times New Roman" w:hAnsi="Times New Roman" w:cs="Times New Roman"/>
          <w:lang w:val="it-IT"/>
        </w:rPr>
        <w:t xml:space="preserve"> (invenzione </w:t>
      </w:r>
      <w:r w:rsidR="002903FD" w:rsidRPr="00066C6A">
        <w:rPr>
          <w:rFonts w:ascii="Times New Roman" w:hAnsi="Times New Roman" w:cs="Times New Roman"/>
          <w:lang w:val="it-IT"/>
        </w:rPr>
        <w:t xml:space="preserve">e diffusione </w:t>
      </w:r>
      <w:r w:rsidR="00DE7580" w:rsidRPr="00066C6A">
        <w:rPr>
          <w:rFonts w:ascii="Times New Roman" w:hAnsi="Times New Roman" w:cs="Times New Roman"/>
          <w:lang w:val="it-IT"/>
        </w:rPr>
        <w:t>della statistica)</w:t>
      </w:r>
    </w:p>
    <w:p w:rsidR="00221E3F" w:rsidRPr="00066C6A" w:rsidRDefault="00574D1A" w:rsidP="00946362">
      <w:pPr>
        <w:pStyle w:val="Paragrafoelenco"/>
        <w:numPr>
          <w:ilvl w:val="0"/>
          <w:numId w:val="5"/>
        </w:numPr>
        <w:jc w:val="both"/>
        <w:rPr>
          <w:rFonts w:ascii="Times New Roman" w:hAnsi="Times New Roman" w:cs="Times New Roman"/>
          <w:lang w:val="it-IT"/>
        </w:rPr>
      </w:pPr>
      <w:r w:rsidRPr="00066C6A">
        <w:rPr>
          <w:rFonts w:ascii="Times New Roman" w:hAnsi="Times New Roman" w:cs="Times New Roman"/>
          <w:lang w:val="it-IT"/>
        </w:rPr>
        <w:t xml:space="preserve">sviluppo di una </w:t>
      </w:r>
      <w:r w:rsidRPr="000201BD">
        <w:rPr>
          <w:rFonts w:ascii="Times New Roman" w:hAnsi="Times New Roman" w:cs="Times New Roman"/>
          <w:b/>
          <w:lang w:val="it-IT"/>
        </w:rPr>
        <w:t>cultura del merito e dell’efficienza</w:t>
      </w:r>
      <w:r w:rsidRPr="00066C6A">
        <w:rPr>
          <w:rFonts w:ascii="Times New Roman" w:hAnsi="Times New Roman" w:cs="Times New Roman"/>
          <w:lang w:val="it-IT"/>
        </w:rPr>
        <w:t xml:space="preserve"> nella selezione delle élites</w:t>
      </w:r>
    </w:p>
    <w:p w:rsidR="00221E3F" w:rsidRPr="00066C6A" w:rsidRDefault="00221E3F" w:rsidP="00946362">
      <w:pPr>
        <w:pStyle w:val="Paragrafoelenco"/>
        <w:numPr>
          <w:ilvl w:val="0"/>
          <w:numId w:val="5"/>
        </w:numPr>
        <w:jc w:val="both"/>
        <w:rPr>
          <w:rFonts w:ascii="Times New Roman" w:hAnsi="Times New Roman" w:cs="Times New Roman"/>
          <w:lang w:val="it-IT"/>
        </w:rPr>
      </w:pPr>
      <w:r w:rsidRPr="00066C6A">
        <w:rPr>
          <w:rFonts w:ascii="Times New Roman" w:hAnsi="Times New Roman" w:cs="Times New Roman"/>
          <w:lang w:val="it-IT"/>
        </w:rPr>
        <w:t>diffusione delle</w:t>
      </w:r>
      <w:r w:rsidR="000201BD">
        <w:rPr>
          <w:rFonts w:ascii="Times New Roman" w:hAnsi="Times New Roman" w:cs="Times New Roman"/>
          <w:lang w:val="it-IT"/>
        </w:rPr>
        <w:t xml:space="preserve"> nuove dottrine contrattualiste, conosciute in Francia soprattutto tramite </w:t>
      </w:r>
      <w:r w:rsidRPr="00066C6A">
        <w:rPr>
          <w:rFonts w:ascii="Times New Roman" w:hAnsi="Times New Roman" w:cs="Times New Roman"/>
          <w:lang w:val="it-IT"/>
        </w:rPr>
        <w:t>i canali del giusnaturalismo tedesco</w:t>
      </w:r>
    </w:p>
    <w:p w:rsidR="009C0DF5" w:rsidRPr="00066C6A" w:rsidRDefault="00574D1A" w:rsidP="00946362">
      <w:pPr>
        <w:pStyle w:val="Paragrafoelenco"/>
        <w:numPr>
          <w:ilvl w:val="0"/>
          <w:numId w:val="5"/>
        </w:numPr>
        <w:jc w:val="both"/>
        <w:rPr>
          <w:rFonts w:ascii="Times New Roman" w:hAnsi="Times New Roman" w:cs="Times New Roman"/>
          <w:lang w:val="it-IT"/>
        </w:rPr>
      </w:pPr>
      <w:r w:rsidRPr="00066C6A">
        <w:rPr>
          <w:rFonts w:ascii="Times New Roman" w:hAnsi="Times New Roman" w:cs="Times New Roman"/>
          <w:lang w:val="it-IT"/>
        </w:rPr>
        <w:t>soprattutto</w:t>
      </w:r>
      <w:r w:rsidR="00507E25" w:rsidRPr="00066C6A">
        <w:rPr>
          <w:rFonts w:ascii="Times New Roman" w:hAnsi="Times New Roman" w:cs="Times New Roman"/>
          <w:lang w:val="it-IT"/>
        </w:rPr>
        <w:t>,</w:t>
      </w:r>
      <w:r w:rsidRPr="00066C6A">
        <w:rPr>
          <w:rFonts w:ascii="Times New Roman" w:hAnsi="Times New Roman" w:cs="Times New Roman"/>
          <w:lang w:val="it-IT"/>
        </w:rPr>
        <w:t xml:space="preserve"> affermazione, anche in Francia, di una </w:t>
      </w:r>
      <w:r w:rsidRPr="000201BD">
        <w:rPr>
          <w:rFonts w:ascii="Times New Roman" w:hAnsi="Times New Roman" w:cs="Times New Roman"/>
          <w:b/>
          <w:lang w:val="it-IT"/>
        </w:rPr>
        <w:t>grande sfera pubblica borghese</w:t>
      </w:r>
      <w:r w:rsidRPr="00066C6A">
        <w:rPr>
          <w:rFonts w:ascii="Times New Roman" w:hAnsi="Times New Roman" w:cs="Times New Roman"/>
          <w:lang w:val="it-IT"/>
        </w:rPr>
        <w:t xml:space="preserve">, che porta </w:t>
      </w:r>
      <w:r w:rsidR="001C0681" w:rsidRPr="00066C6A">
        <w:rPr>
          <w:rFonts w:ascii="Times New Roman" w:hAnsi="Times New Roman" w:cs="Times New Roman"/>
          <w:lang w:val="it-IT"/>
        </w:rPr>
        <w:t xml:space="preserve">i </w:t>
      </w:r>
      <w:r w:rsidR="00FC22F6" w:rsidRPr="00066C6A">
        <w:rPr>
          <w:rFonts w:ascii="Times New Roman" w:hAnsi="Times New Roman" w:cs="Times New Roman"/>
          <w:lang w:val="it-IT"/>
        </w:rPr>
        <w:t xml:space="preserve">singoli individui </w:t>
      </w:r>
      <w:r w:rsidRPr="00066C6A">
        <w:rPr>
          <w:rFonts w:ascii="Times New Roman" w:hAnsi="Times New Roman" w:cs="Times New Roman"/>
          <w:lang w:val="it-IT"/>
        </w:rPr>
        <w:t xml:space="preserve">a guardare oltre le piccole appartenenze </w:t>
      </w:r>
      <w:r w:rsidR="00FC22F6" w:rsidRPr="00066C6A">
        <w:rPr>
          <w:rFonts w:ascii="Times New Roman" w:hAnsi="Times New Roman" w:cs="Times New Roman"/>
          <w:lang w:val="it-IT"/>
        </w:rPr>
        <w:t xml:space="preserve">per </w:t>
      </w:r>
      <w:r w:rsidRPr="00066C6A">
        <w:rPr>
          <w:rFonts w:ascii="Times New Roman" w:hAnsi="Times New Roman" w:cs="Times New Roman"/>
          <w:lang w:val="it-IT"/>
        </w:rPr>
        <w:t>integrarsi entro una</w:t>
      </w:r>
      <w:r w:rsidR="009C0DF5" w:rsidRPr="00066C6A">
        <w:rPr>
          <w:rFonts w:ascii="Times New Roman" w:hAnsi="Times New Roman" w:cs="Times New Roman"/>
          <w:lang w:val="it-IT"/>
        </w:rPr>
        <w:t xml:space="preserve"> </w:t>
      </w:r>
      <w:r w:rsidRPr="00066C6A">
        <w:rPr>
          <w:rFonts w:ascii="Times New Roman" w:hAnsi="Times New Roman" w:cs="Times New Roman"/>
          <w:lang w:val="it-IT"/>
        </w:rPr>
        <w:t>comunità nazionale</w:t>
      </w:r>
      <w:r w:rsidR="009C0DF5" w:rsidRPr="00066C6A">
        <w:rPr>
          <w:rFonts w:ascii="Times New Roman" w:hAnsi="Times New Roman" w:cs="Times New Roman"/>
          <w:lang w:val="it-IT"/>
        </w:rPr>
        <w:t xml:space="preserve">, concepita a sua volta come il luogo di una continua discussione </w:t>
      </w:r>
      <w:r w:rsidR="00221E3F" w:rsidRPr="00066C6A">
        <w:rPr>
          <w:rFonts w:ascii="Times New Roman" w:hAnsi="Times New Roman" w:cs="Times New Roman"/>
          <w:lang w:val="it-IT"/>
        </w:rPr>
        <w:t xml:space="preserve">critica </w:t>
      </w:r>
      <w:r w:rsidR="009C0DF5" w:rsidRPr="00066C6A">
        <w:rPr>
          <w:rFonts w:ascii="Times New Roman" w:hAnsi="Times New Roman" w:cs="Times New Roman"/>
          <w:lang w:val="it-IT"/>
        </w:rPr>
        <w:t>condotta dagli intellettuali</w:t>
      </w:r>
      <w:r w:rsidR="00221E3F" w:rsidRPr="00066C6A">
        <w:rPr>
          <w:rFonts w:ascii="Times New Roman" w:hAnsi="Times New Roman" w:cs="Times New Roman"/>
          <w:lang w:val="it-IT"/>
        </w:rPr>
        <w:t xml:space="preserve"> ed alla quale tutti sono chiamati a partecipare</w:t>
      </w:r>
      <w:r w:rsidR="00527451" w:rsidRPr="00066C6A">
        <w:rPr>
          <w:rFonts w:ascii="Times New Roman" w:hAnsi="Times New Roman" w:cs="Times New Roman"/>
          <w:lang w:val="it-IT"/>
        </w:rPr>
        <w:t>. C</w:t>
      </w:r>
      <w:r w:rsidR="009C0DF5" w:rsidRPr="00066C6A">
        <w:rPr>
          <w:rFonts w:ascii="Times New Roman" w:hAnsi="Times New Roman" w:cs="Times New Roman"/>
          <w:lang w:val="it-IT"/>
        </w:rPr>
        <w:t xml:space="preserve">ome scriveva per tutti il magistrato </w:t>
      </w:r>
      <w:r w:rsidR="00221E3F" w:rsidRPr="00066C6A">
        <w:rPr>
          <w:rFonts w:ascii="Times New Roman" w:hAnsi="Times New Roman" w:cs="Times New Roman"/>
          <w:lang w:val="it-IT"/>
        </w:rPr>
        <w:t xml:space="preserve">Lamoignon de </w:t>
      </w:r>
      <w:r w:rsidR="009C0DF5" w:rsidRPr="00066C6A">
        <w:rPr>
          <w:rFonts w:ascii="Times New Roman" w:hAnsi="Times New Roman" w:cs="Times New Roman"/>
          <w:lang w:val="it-IT"/>
        </w:rPr>
        <w:t xml:space="preserve">Malesherbes (1721-1794) nel 1775, </w:t>
      </w:r>
    </w:p>
    <w:p w:rsidR="00B419F9" w:rsidRPr="00066C6A" w:rsidRDefault="009C0DF5" w:rsidP="00946362">
      <w:pPr>
        <w:jc w:val="both"/>
        <w:rPr>
          <w:rFonts w:ascii="Times New Roman" w:hAnsi="Times New Roman" w:cs="Times New Roman"/>
          <w:lang w:val="it-IT"/>
        </w:rPr>
      </w:pPr>
      <w:r w:rsidRPr="00066C6A">
        <w:rPr>
          <w:rFonts w:ascii="Times New Roman" w:hAnsi="Times New Roman" w:cs="Times New Roman"/>
          <w:lang w:val="it-IT"/>
        </w:rPr>
        <w:t>“si è  costituito un tribunale indipendente da tutte le autorità e che tutte le autorità rispettano, che giudica tutti i talenti, che si pronuncia su tutte le persone di valore. E in un secolo illuminato , in cui ogni cittadino può parlare alla nazione intera per mezzo della stampa, coloro che hanno il talento per istruire gli uomini e il dono di commuoverli, in una parola i letterati (</w:t>
      </w:r>
      <w:r w:rsidR="00221E3F" w:rsidRPr="00066C6A">
        <w:rPr>
          <w:rFonts w:ascii="Times New Roman" w:hAnsi="Times New Roman" w:cs="Times New Roman"/>
          <w:lang w:val="it-IT"/>
        </w:rPr>
        <w:t>“</w:t>
      </w:r>
      <w:r w:rsidRPr="00066C6A">
        <w:rPr>
          <w:rFonts w:ascii="Times New Roman" w:hAnsi="Times New Roman" w:cs="Times New Roman"/>
          <w:lang w:val="it-IT"/>
        </w:rPr>
        <w:t>gens de lettres</w:t>
      </w:r>
      <w:r w:rsidR="00221E3F" w:rsidRPr="00066C6A">
        <w:rPr>
          <w:rFonts w:ascii="Times New Roman" w:hAnsi="Times New Roman" w:cs="Times New Roman"/>
          <w:lang w:val="it-IT"/>
        </w:rPr>
        <w:t>”</w:t>
      </w:r>
      <w:r w:rsidRPr="00066C6A">
        <w:rPr>
          <w:rFonts w:ascii="Times New Roman" w:hAnsi="Times New Roman" w:cs="Times New Roman"/>
          <w:lang w:val="it-IT"/>
        </w:rPr>
        <w:t>) stanno al centro del pubblico disperso come stavano gli oratori di Roma e di Atene al centro del pubblico radunato”</w:t>
      </w:r>
      <w:r w:rsidR="00FC22F6" w:rsidRPr="00066C6A">
        <w:rPr>
          <w:rFonts w:ascii="Times New Roman" w:hAnsi="Times New Roman" w:cs="Times New Roman"/>
          <w:lang w:val="it-IT"/>
        </w:rPr>
        <w:t xml:space="preserve"> (la sfera pubblica come nuova agorà).</w:t>
      </w:r>
    </w:p>
    <w:p w:rsidR="0058412F" w:rsidRPr="00066C6A" w:rsidRDefault="001C04A2" w:rsidP="00946362">
      <w:pPr>
        <w:jc w:val="both"/>
        <w:rPr>
          <w:rFonts w:ascii="Times New Roman" w:hAnsi="Times New Roman" w:cs="Times New Roman"/>
          <w:lang w:val="it-IT"/>
        </w:rPr>
      </w:pPr>
      <w:r w:rsidRPr="00066C6A">
        <w:rPr>
          <w:rFonts w:ascii="Times New Roman" w:hAnsi="Times New Roman" w:cs="Times New Roman"/>
          <w:lang w:val="it-IT"/>
        </w:rPr>
        <w:t xml:space="preserve">In parole come queste, già si scorge, in filigrana, il profilo di un governo rappresentativo </w:t>
      </w:r>
      <w:r w:rsidR="00527451" w:rsidRPr="00066C6A">
        <w:rPr>
          <w:rFonts w:ascii="Times New Roman" w:hAnsi="Times New Roman" w:cs="Times New Roman"/>
          <w:lang w:val="it-IT"/>
        </w:rPr>
        <w:t>nazionale</w:t>
      </w:r>
      <w:r w:rsidR="00FD5D15" w:rsidRPr="00066C6A">
        <w:rPr>
          <w:rFonts w:ascii="Times New Roman" w:hAnsi="Times New Roman" w:cs="Times New Roman"/>
          <w:lang w:val="it-IT"/>
        </w:rPr>
        <w:t>,</w:t>
      </w:r>
      <w:r w:rsidR="00527451" w:rsidRPr="00066C6A">
        <w:rPr>
          <w:rFonts w:ascii="Times New Roman" w:hAnsi="Times New Roman" w:cs="Times New Roman"/>
          <w:lang w:val="it-IT"/>
        </w:rPr>
        <w:t xml:space="preserve"> </w:t>
      </w:r>
      <w:r w:rsidR="00FD5D15" w:rsidRPr="00066C6A">
        <w:rPr>
          <w:rFonts w:ascii="Times New Roman" w:hAnsi="Times New Roman" w:cs="Times New Roman"/>
          <w:lang w:val="it-IT"/>
        </w:rPr>
        <w:t xml:space="preserve">naturalmente </w:t>
      </w:r>
      <w:r w:rsidRPr="00066C6A">
        <w:rPr>
          <w:rFonts w:ascii="Times New Roman" w:hAnsi="Times New Roman" w:cs="Times New Roman"/>
          <w:lang w:val="it-IT"/>
        </w:rPr>
        <w:t xml:space="preserve">guidato dai “più capaci”. </w:t>
      </w:r>
    </w:p>
    <w:p w:rsidR="001C04A2" w:rsidRPr="00066C6A" w:rsidRDefault="00221E3F" w:rsidP="00946362">
      <w:pPr>
        <w:jc w:val="both"/>
        <w:rPr>
          <w:rFonts w:ascii="Times New Roman" w:hAnsi="Times New Roman" w:cs="Times New Roman"/>
          <w:lang w:val="it-IT"/>
        </w:rPr>
      </w:pPr>
      <w:r w:rsidRPr="00066C6A">
        <w:rPr>
          <w:rFonts w:ascii="Times New Roman" w:hAnsi="Times New Roman" w:cs="Times New Roman"/>
          <w:b/>
          <w:lang w:val="it-IT"/>
        </w:rPr>
        <w:t xml:space="preserve">E tuttavia – attenzione </w:t>
      </w:r>
      <w:r w:rsidR="00507E25" w:rsidRPr="00066C6A">
        <w:rPr>
          <w:rFonts w:ascii="Times New Roman" w:hAnsi="Times New Roman" w:cs="Times New Roman"/>
          <w:b/>
          <w:lang w:val="it-IT"/>
        </w:rPr>
        <w:t>–</w:t>
      </w:r>
      <w:r w:rsidRPr="00066C6A">
        <w:rPr>
          <w:rFonts w:ascii="Times New Roman" w:hAnsi="Times New Roman" w:cs="Times New Roman"/>
          <w:b/>
          <w:lang w:val="it-IT"/>
        </w:rPr>
        <w:t xml:space="preserve"> </w:t>
      </w:r>
      <w:r w:rsidR="00507E25" w:rsidRPr="00066C6A">
        <w:rPr>
          <w:rFonts w:ascii="Times New Roman" w:hAnsi="Times New Roman" w:cs="Times New Roman"/>
          <w:b/>
          <w:lang w:val="it-IT"/>
        </w:rPr>
        <w:t xml:space="preserve">non sappiamo ancora </w:t>
      </w:r>
      <w:r w:rsidR="00B06850" w:rsidRPr="00066C6A">
        <w:rPr>
          <w:rFonts w:ascii="Times New Roman" w:hAnsi="Times New Roman" w:cs="Times New Roman"/>
          <w:b/>
          <w:lang w:val="it-IT"/>
        </w:rPr>
        <w:t>esattamente</w:t>
      </w:r>
      <w:r w:rsidR="00507E25" w:rsidRPr="00066C6A">
        <w:rPr>
          <w:rFonts w:ascii="Times New Roman" w:hAnsi="Times New Roman" w:cs="Times New Roman"/>
          <w:b/>
          <w:lang w:val="it-IT"/>
        </w:rPr>
        <w:t xml:space="preserve"> </w:t>
      </w:r>
      <w:r w:rsidR="0058412F" w:rsidRPr="00066C6A">
        <w:rPr>
          <w:rFonts w:ascii="Times New Roman" w:hAnsi="Times New Roman" w:cs="Times New Roman"/>
          <w:b/>
          <w:lang w:val="it-IT"/>
        </w:rPr>
        <w:t xml:space="preserve">per quali percorsi </w:t>
      </w:r>
      <w:r w:rsidR="00507E25" w:rsidRPr="00066C6A">
        <w:rPr>
          <w:rFonts w:ascii="Times New Roman" w:hAnsi="Times New Roman" w:cs="Times New Roman"/>
          <w:b/>
          <w:lang w:val="it-IT"/>
        </w:rPr>
        <w:t xml:space="preserve"> questo nuovo senso comune sia giunto a saldarsi, ad un certo punto, con l’imprescindibile necessità del voto individuale</w:t>
      </w:r>
      <w:r w:rsidR="00507E25" w:rsidRPr="00066C6A">
        <w:rPr>
          <w:rFonts w:ascii="Times New Roman" w:hAnsi="Times New Roman" w:cs="Times New Roman"/>
          <w:lang w:val="it-IT"/>
        </w:rPr>
        <w:t xml:space="preserve">. Prima della Rivoluzione (ma in fondo anche durante la Rivoluzione stessa) non si sviluppa mai un dibattito specifico circa le tecniche più </w:t>
      </w:r>
      <w:r w:rsidR="00B06850" w:rsidRPr="00066C6A">
        <w:rPr>
          <w:rFonts w:ascii="Times New Roman" w:hAnsi="Times New Roman" w:cs="Times New Roman"/>
          <w:lang w:val="it-IT"/>
        </w:rPr>
        <w:t xml:space="preserve">consone </w:t>
      </w:r>
      <w:r w:rsidR="00507E25" w:rsidRPr="00066C6A">
        <w:rPr>
          <w:rFonts w:ascii="Times New Roman" w:hAnsi="Times New Roman" w:cs="Times New Roman"/>
          <w:lang w:val="it-IT"/>
        </w:rPr>
        <w:t xml:space="preserve">alla designazione dei governanti. Alla vigilia dell’89, la tecnica elettorale ‘inglese’ </w:t>
      </w:r>
      <w:r w:rsidR="00B06850" w:rsidRPr="00066C6A">
        <w:rPr>
          <w:rFonts w:ascii="Times New Roman" w:hAnsi="Times New Roman" w:cs="Times New Roman"/>
          <w:lang w:val="it-IT"/>
        </w:rPr>
        <w:t>appare ormai, alla coscienza d</w:t>
      </w:r>
      <w:r w:rsidR="001C0681" w:rsidRPr="00066C6A">
        <w:rPr>
          <w:rFonts w:ascii="Times New Roman" w:hAnsi="Times New Roman" w:cs="Times New Roman"/>
          <w:lang w:val="it-IT"/>
        </w:rPr>
        <w:t xml:space="preserve">ella gran maggioranza delle </w:t>
      </w:r>
      <w:r w:rsidR="00B06850" w:rsidRPr="00066C6A">
        <w:rPr>
          <w:rFonts w:ascii="Times New Roman" w:hAnsi="Times New Roman" w:cs="Times New Roman"/>
          <w:lang w:val="it-IT"/>
        </w:rPr>
        <w:t>persone, come il modo ‘ovvio’</w:t>
      </w:r>
      <w:r w:rsidR="000B1B4F" w:rsidRPr="00066C6A">
        <w:rPr>
          <w:rFonts w:ascii="Times New Roman" w:hAnsi="Times New Roman" w:cs="Times New Roman"/>
          <w:lang w:val="it-IT"/>
        </w:rPr>
        <w:t xml:space="preserve"> (</w:t>
      </w:r>
      <w:r w:rsidR="00B06850" w:rsidRPr="00066C6A">
        <w:rPr>
          <w:rFonts w:ascii="Times New Roman" w:hAnsi="Times New Roman" w:cs="Times New Roman"/>
          <w:lang w:val="it-IT"/>
        </w:rPr>
        <w:t>e forse l’unico legittimo</w:t>
      </w:r>
      <w:r w:rsidR="000B1B4F" w:rsidRPr="00066C6A">
        <w:rPr>
          <w:rFonts w:ascii="Times New Roman" w:hAnsi="Times New Roman" w:cs="Times New Roman"/>
          <w:lang w:val="it-IT"/>
        </w:rPr>
        <w:t>)</w:t>
      </w:r>
      <w:r w:rsidR="00B06850" w:rsidRPr="00066C6A">
        <w:rPr>
          <w:rFonts w:ascii="Times New Roman" w:hAnsi="Times New Roman" w:cs="Times New Roman"/>
          <w:lang w:val="it-IT"/>
        </w:rPr>
        <w:t xml:space="preserve"> per designare i governanti: </w:t>
      </w:r>
      <w:r w:rsidR="00B06850" w:rsidRPr="00066C6A">
        <w:rPr>
          <w:rFonts w:ascii="Times New Roman" w:hAnsi="Times New Roman" w:cs="Times New Roman"/>
          <w:b/>
          <w:lang w:val="it-IT"/>
        </w:rPr>
        <w:t>ma non è ben chiaro come ciò sia successo</w:t>
      </w:r>
      <w:r w:rsidR="00B06850" w:rsidRPr="00066C6A">
        <w:rPr>
          <w:rFonts w:ascii="Times New Roman" w:hAnsi="Times New Roman" w:cs="Times New Roman"/>
          <w:lang w:val="it-IT"/>
        </w:rPr>
        <w:t xml:space="preserve">. </w:t>
      </w:r>
      <w:r w:rsidR="00507E25" w:rsidRPr="00066C6A">
        <w:rPr>
          <w:rFonts w:ascii="Times New Roman" w:hAnsi="Times New Roman" w:cs="Times New Roman"/>
          <w:lang w:val="it-IT"/>
        </w:rPr>
        <w:t xml:space="preserve">  </w:t>
      </w:r>
      <w:r w:rsidR="001C0681" w:rsidRPr="00066C6A">
        <w:rPr>
          <w:rFonts w:ascii="Times New Roman" w:hAnsi="Times New Roman" w:cs="Times New Roman"/>
          <w:lang w:val="it-IT"/>
        </w:rPr>
        <w:t>Certo è che già negli aa. ’60 del ‘700 si cominciano a cogliere segn</w:t>
      </w:r>
      <w:r w:rsidR="00FC22F6" w:rsidRPr="00066C6A">
        <w:rPr>
          <w:rFonts w:ascii="Times New Roman" w:hAnsi="Times New Roman" w:cs="Times New Roman"/>
          <w:lang w:val="it-IT"/>
        </w:rPr>
        <w:t>ali</w:t>
      </w:r>
      <w:r w:rsidR="001C0681" w:rsidRPr="00066C6A">
        <w:rPr>
          <w:rFonts w:ascii="Times New Roman" w:hAnsi="Times New Roman" w:cs="Times New Roman"/>
          <w:lang w:val="it-IT"/>
        </w:rPr>
        <w:t xml:space="preserve"> univoci di questa nuova percezione:  </w:t>
      </w:r>
      <w:r w:rsidR="00507E25" w:rsidRPr="00066C6A">
        <w:rPr>
          <w:rFonts w:ascii="Times New Roman" w:hAnsi="Times New Roman" w:cs="Times New Roman"/>
          <w:lang w:val="it-IT"/>
        </w:rPr>
        <w:t xml:space="preserve"> </w:t>
      </w:r>
      <w:r w:rsidR="001C0681" w:rsidRPr="00066C6A">
        <w:rPr>
          <w:rFonts w:ascii="Times New Roman" w:hAnsi="Times New Roman" w:cs="Times New Roman"/>
          <w:lang w:val="it-IT"/>
        </w:rPr>
        <w:t>per es., l’avvocato e funzionario regio lionese Prost de Royer (</w:t>
      </w:r>
      <w:r w:rsidR="0058412F" w:rsidRPr="00066C6A">
        <w:rPr>
          <w:rFonts w:ascii="Times New Roman" w:hAnsi="Times New Roman" w:cs="Times New Roman"/>
          <w:lang w:val="it-IT"/>
        </w:rPr>
        <w:t xml:space="preserve">1729-1784), affrontando nel 1765 in un suo scritto il tema della riforma municipale, avanza </w:t>
      </w:r>
      <w:r w:rsidR="001129DA" w:rsidRPr="00066C6A">
        <w:rPr>
          <w:rFonts w:ascii="Times New Roman" w:hAnsi="Times New Roman" w:cs="Times New Roman"/>
          <w:lang w:val="it-IT"/>
        </w:rPr>
        <w:t xml:space="preserve">la rivendicazione di </w:t>
      </w:r>
      <w:r w:rsidR="0058412F" w:rsidRPr="00066C6A">
        <w:rPr>
          <w:rFonts w:ascii="Times New Roman" w:hAnsi="Times New Roman" w:cs="Times New Roman"/>
          <w:lang w:val="it-IT"/>
        </w:rPr>
        <w:t>affidare tutte le amministrazioni del regno a un governo “par des répresentants”</w:t>
      </w:r>
      <w:r w:rsidR="001129DA" w:rsidRPr="00066C6A">
        <w:rPr>
          <w:rFonts w:ascii="Times New Roman" w:hAnsi="Times New Roman" w:cs="Times New Roman"/>
          <w:lang w:val="it-IT"/>
        </w:rPr>
        <w:t>, omologhi a quelli degli Stati generali di una volta e concepiti quindi come dei “mandataires” del popolo: “</w:t>
      </w:r>
      <w:r w:rsidR="001129DA" w:rsidRPr="000201BD">
        <w:rPr>
          <w:rFonts w:ascii="Times New Roman" w:hAnsi="Times New Roman" w:cs="Times New Roman"/>
          <w:b/>
          <w:lang w:val="it-IT"/>
        </w:rPr>
        <w:t>Il diritto di nominare questi mandatari non appartiene che al mandante. La scelta dei suoi rappresentanti non può dunque esser fatta che dal Popolo. Tutto sarà perduto se lo si tratterà come un imbecille o uno schiavo</w:t>
      </w:r>
      <w:r w:rsidR="001129DA" w:rsidRPr="00066C6A">
        <w:rPr>
          <w:rFonts w:ascii="Times New Roman" w:hAnsi="Times New Roman" w:cs="Times New Roman"/>
          <w:lang w:val="it-IT"/>
        </w:rPr>
        <w:t>”.</w:t>
      </w:r>
      <w:r w:rsidR="0058412F" w:rsidRPr="00066C6A">
        <w:rPr>
          <w:rFonts w:ascii="Times New Roman" w:hAnsi="Times New Roman" w:cs="Times New Roman"/>
          <w:lang w:val="it-IT"/>
        </w:rPr>
        <w:t xml:space="preserve"> </w:t>
      </w:r>
    </w:p>
    <w:p w:rsidR="00B419F9" w:rsidRPr="00066C6A" w:rsidRDefault="00B419F9" w:rsidP="00946362">
      <w:pPr>
        <w:pStyle w:val="Paragrafoelenco"/>
        <w:numPr>
          <w:ilvl w:val="0"/>
          <w:numId w:val="1"/>
        </w:numPr>
        <w:jc w:val="both"/>
        <w:rPr>
          <w:rFonts w:ascii="Times New Roman" w:hAnsi="Times New Roman" w:cs="Times New Roman"/>
          <w:lang w:val="it-IT"/>
        </w:rPr>
      </w:pPr>
      <w:r w:rsidRPr="00066C6A">
        <w:rPr>
          <w:rFonts w:ascii="Times New Roman" w:hAnsi="Times New Roman" w:cs="Times New Roman"/>
          <w:b/>
          <w:lang w:val="it-IT"/>
        </w:rPr>
        <w:t>Le proposte fisiocratiche</w:t>
      </w:r>
      <w:r w:rsidRPr="00066C6A">
        <w:rPr>
          <w:rFonts w:ascii="Times New Roman" w:hAnsi="Times New Roman" w:cs="Times New Roman"/>
          <w:lang w:val="it-IT"/>
        </w:rPr>
        <w:t xml:space="preserve">. </w:t>
      </w:r>
    </w:p>
    <w:p w:rsidR="00527451" w:rsidRPr="00066C6A" w:rsidRDefault="001129DA" w:rsidP="00946362">
      <w:pPr>
        <w:jc w:val="both"/>
        <w:rPr>
          <w:rFonts w:ascii="Times New Roman" w:hAnsi="Times New Roman" w:cs="Times New Roman"/>
          <w:lang w:val="it-IT"/>
        </w:rPr>
      </w:pPr>
      <w:r w:rsidRPr="00066C6A">
        <w:rPr>
          <w:rFonts w:ascii="Times New Roman" w:hAnsi="Times New Roman" w:cs="Times New Roman"/>
          <w:lang w:val="it-IT"/>
        </w:rPr>
        <w:t xml:space="preserve">La testimonianza forse più interessante, però, di </w:t>
      </w:r>
      <w:r w:rsidR="00B06850" w:rsidRPr="00066C6A">
        <w:rPr>
          <w:rFonts w:ascii="Times New Roman" w:hAnsi="Times New Roman" w:cs="Times New Roman"/>
          <w:lang w:val="it-IT"/>
        </w:rPr>
        <w:t>questo</w:t>
      </w:r>
      <w:r w:rsidR="009F7FD6" w:rsidRPr="00066C6A">
        <w:rPr>
          <w:rFonts w:ascii="Times New Roman" w:hAnsi="Times New Roman" w:cs="Times New Roman"/>
          <w:lang w:val="it-IT"/>
        </w:rPr>
        <w:t xml:space="preserve"> complesso</w:t>
      </w:r>
      <w:r w:rsidR="00B06850" w:rsidRPr="00066C6A">
        <w:rPr>
          <w:rFonts w:ascii="Times New Roman" w:hAnsi="Times New Roman" w:cs="Times New Roman"/>
          <w:lang w:val="it-IT"/>
        </w:rPr>
        <w:t xml:space="preserve"> </w:t>
      </w:r>
      <w:r w:rsidRPr="00066C6A">
        <w:rPr>
          <w:rFonts w:ascii="Times New Roman" w:hAnsi="Times New Roman" w:cs="Times New Roman"/>
          <w:lang w:val="it-IT"/>
        </w:rPr>
        <w:t xml:space="preserve">passaggio </w:t>
      </w:r>
      <w:r w:rsidR="009F7FD6" w:rsidRPr="00066C6A">
        <w:rPr>
          <w:rFonts w:ascii="Times New Roman" w:hAnsi="Times New Roman" w:cs="Times New Roman"/>
          <w:lang w:val="it-IT"/>
        </w:rPr>
        <w:t>da una rappresentanza corporativa ad una</w:t>
      </w:r>
      <w:r w:rsidRPr="00066C6A">
        <w:rPr>
          <w:rFonts w:ascii="Times New Roman" w:hAnsi="Times New Roman" w:cs="Times New Roman"/>
          <w:lang w:val="it-IT"/>
        </w:rPr>
        <w:t xml:space="preserve"> a base individuale,</w:t>
      </w:r>
      <w:r w:rsidR="00B06850" w:rsidRPr="00066C6A">
        <w:rPr>
          <w:rFonts w:ascii="Times New Roman" w:hAnsi="Times New Roman" w:cs="Times New Roman"/>
          <w:lang w:val="it-IT"/>
        </w:rPr>
        <w:t xml:space="preserve"> </w:t>
      </w:r>
      <w:r w:rsidRPr="00066C6A">
        <w:rPr>
          <w:rFonts w:ascii="Times New Roman" w:hAnsi="Times New Roman" w:cs="Times New Roman"/>
          <w:lang w:val="it-IT"/>
        </w:rPr>
        <w:t xml:space="preserve">è offerto dalla </w:t>
      </w:r>
      <w:r w:rsidR="00527451" w:rsidRPr="00066C6A">
        <w:rPr>
          <w:rFonts w:ascii="Times New Roman" w:hAnsi="Times New Roman" w:cs="Times New Roman"/>
          <w:b/>
          <w:lang w:val="it-IT"/>
        </w:rPr>
        <w:t>cultura fisiocratica</w:t>
      </w:r>
      <w:r w:rsidRPr="00066C6A">
        <w:rPr>
          <w:rFonts w:ascii="Times New Roman" w:hAnsi="Times New Roman" w:cs="Times New Roman"/>
          <w:b/>
          <w:lang w:val="it-IT"/>
        </w:rPr>
        <w:t>,</w:t>
      </w:r>
      <w:r w:rsidR="00527451" w:rsidRPr="00066C6A">
        <w:rPr>
          <w:rFonts w:ascii="Times New Roman" w:hAnsi="Times New Roman" w:cs="Times New Roman"/>
          <w:lang w:val="it-IT"/>
        </w:rPr>
        <w:t xml:space="preserve"> negli anni a cavallo del ministero di </w:t>
      </w:r>
      <w:r w:rsidR="00527451" w:rsidRPr="00066C6A">
        <w:rPr>
          <w:rFonts w:ascii="Times New Roman" w:hAnsi="Times New Roman" w:cs="Times New Roman"/>
          <w:b/>
          <w:lang w:val="it-IT"/>
        </w:rPr>
        <w:t>Turgot</w:t>
      </w:r>
      <w:r w:rsidR="00527451" w:rsidRPr="00066C6A">
        <w:rPr>
          <w:rFonts w:ascii="Times New Roman" w:hAnsi="Times New Roman" w:cs="Times New Roman"/>
          <w:lang w:val="it-IT"/>
        </w:rPr>
        <w:t xml:space="preserve"> </w:t>
      </w:r>
      <w:r w:rsidR="00221E3F" w:rsidRPr="00066C6A">
        <w:rPr>
          <w:rFonts w:ascii="Times New Roman" w:hAnsi="Times New Roman" w:cs="Times New Roman"/>
          <w:lang w:val="it-IT"/>
        </w:rPr>
        <w:t>(seconda metà aa. ’70</w:t>
      </w:r>
      <w:r w:rsidR="00592D57">
        <w:rPr>
          <w:rFonts w:ascii="Times New Roman" w:hAnsi="Times New Roman" w:cs="Times New Roman"/>
          <w:lang w:val="it-IT"/>
        </w:rPr>
        <w:t xml:space="preserve">: cfr. saggio di Rosanvallon su Moodle, </w:t>
      </w:r>
      <w:r w:rsidR="00592D57" w:rsidRPr="00592D57">
        <w:rPr>
          <w:rFonts w:ascii="Times New Roman" w:hAnsi="Times New Roman" w:cs="Times New Roman"/>
          <w:b/>
          <w:lang w:val="it-IT"/>
        </w:rPr>
        <w:t>questo obbligatorio</w:t>
      </w:r>
      <w:r w:rsidR="00221E3F" w:rsidRPr="00066C6A">
        <w:rPr>
          <w:rFonts w:ascii="Times New Roman" w:hAnsi="Times New Roman" w:cs="Times New Roman"/>
          <w:lang w:val="it-IT"/>
        </w:rPr>
        <w:t>).</w:t>
      </w:r>
    </w:p>
    <w:p w:rsidR="00312CC6" w:rsidRDefault="00527451" w:rsidP="00946362">
      <w:pPr>
        <w:pStyle w:val="Paragrafoelenco"/>
        <w:numPr>
          <w:ilvl w:val="0"/>
          <w:numId w:val="4"/>
        </w:numPr>
        <w:jc w:val="both"/>
        <w:rPr>
          <w:rFonts w:ascii="Times New Roman" w:hAnsi="Times New Roman" w:cs="Times New Roman"/>
          <w:lang w:val="it-IT"/>
        </w:rPr>
      </w:pPr>
      <w:r w:rsidRPr="00066C6A">
        <w:rPr>
          <w:rFonts w:ascii="Times New Roman" w:hAnsi="Times New Roman" w:cs="Times New Roman"/>
          <w:lang w:val="it-IT"/>
        </w:rPr>
        <w:t>L’orizzonte dei fisiocratici è ancora quello di una “societas societatum”, in cui lo Stato continua ad essere immaginato come una piramide di associazioni intermedie</w:t>
      </w:r>
      <w:r w:rsidR="009F7FD6" w:rsidRPr="00066C6A">
        <w:rPr>
          <w:rFonts w:ascii="Times New Roman" w:hAnsi="Times New Roman" w:cs="Times New Roman"/>
          <w:lang w:val="it-IT"/>
        </w:rPr>
        <w:t xml:space="preserve"> (la ‘nazione’ è un insieme di corpi territoriali, non di individui)</w:t>
      </w:r>
      <w:r w:rsidRPr="00066C6A">
        <w:rPr>
          <w:rFonts w:ascii="Times New Roman" w:hAnsi="Times New Roman" w:cs="Times New Roman"/>
          <w:lang w:val="it-IT"/>
        </w:rPr>
        <w:t xml:space="preserve">. </w:t>
      </w:r>
    </w:p>
    <w:p w:rsidR="000B1B4F" w:rsidRPr="00066C6A" w:rsidRDefault="00527451" w:rsidP="00946362">
      <w:pPr>
        <w:pStyle w:val="Paragrafoelenco"/>
        <w:numPr>
          <w:ilvl w:val="0"/>
          <w:numId w:val="4"/>
        </w:numPr>
        <w:jc w:val="both"/>
        <w:rPr>
          <w:rFonts w:ascii="Times New Roman" w:hAnsi="Times New Roman" w:cs="Times New Roman"/>
          <w:lang w:val="it-IT"/>
        </w:rPr>
      </w:pPr>
      <w:r w:rsidRPr="00066C6A">
        <w:rPr>
          <w:rFonts w:ascii="Times New Roman" w:hAnsi="Times New Roman" w:cs="Times New Roman"/>
          <w:lang w:val="it-IT"/>
        </w:rPr>
        <w:t xml:space="preserve">La differenza però è che queste associazioni non sono più </w:t>
      </w:r>
      <w:r w:rsidR="00855875" w:rsidRPr="00066C6A">
        <w:rPr>
          <w:rFonts w:ascii="Times New Roman" w:hAnsi="Times New Roman" w:cs="Times New Roman"/>
          <w:lang w:val="it-IT"/>
        </w:rPr>
        <w:t xml:space="preserve">altrettante </w:t>
      </w:r>
      <w:r w:rsidRPr="00066C6A">
        <w:rPr>
          <w:rFonts w:ascii="Times New Roman" w:hAnsi="Times New Roman" w:cs="Times New Roman"/>
          <w:lang w:val="it-IT"/>
        </w:rPr>
        <w:t>“comunità di originari”, ma “comunità di possessori</w:t>
      </w:r>
      <w:r w:rsidR="00221E3F" w:rsidRPr="00066C6A">
        <w:rPr>
          <w:rFonts w:ascii="Times New Roman" w:hAnsi="Times New Roman" w:cs="Times New Roman"/>
          <w:lang w:val="it-IT"/>
        </w:rPr>
        <w:t>” (</w:t>
      </w:r>
      <w:r w:rsidR="009F7FD6" w:rsidRPr="00066C6A">
        <w:rPr>
          <w:rFonts w:ascii="Times New Roman" w:hAnsi="Times New Roman" w:cs="Times New Roman"/>
          <w:lang w:val="it-IT"/>
        </w:rPr>
        <w:t xml:space="preserve">passaggio </w:t>
      </w:r>
      <w:r w:rsidR="00221E3F" w:rsidRPr="00066C6A">
        <w:rPr>
          <w:rFonts w:ascii="Times New Roman" w:hAnsi="Times New Roman" w:cs="Times New Roman"/>
          <w:lang w:val="it-IT"/>
        </w:rPr>
        <w:t xml:space="preserve">dalla </w:t>
      </w:r>
      <w:r w:rsidR="00221E3F" w:rsidRPr="00066C6A">
        <w:rPr>
          <w:rFonts w:ascii="Times New Roman" w:hAnsi="Times New Roman" w:cs="Times New Roman"/>
          <w:b/>
          <w:lang w:val="it-IT"/>
        </w:rPr>
        <w:t>implicazione corporativa</w:t>
      </w:r>
      <w:r w:rsidR="00221E3F" w:rsidRPr="00066C6A">
        <w:rPr>
          <w:rFonts w:ascii="Times New Roman" w:hAnsi="Times New Roman" w:cs="Times New Roman"/>
          <w:lang w:val="it-IT"/>
        </w:rPr>
        <w:t xml:space="preserve"> alla </w:t>
      </w:r>
      <w:r w:rsidR="00221E3F" w:rsidRPr="00066C6A">
        <w:rPr>
          <w:rFonts w:ascii="Times New Roman" w:hAnsi="Times New Roman" w:cs="Times New Roman"/>
          <w:b/>
          <w:lang w:val="it-IT"/>
        </w:rPr>
        <w:t>implicazione economica</w:t>
      </w:r>
      <w:r w:rsidR="00221E3F" w:rsidRPr="00066C6A">
        <w:rPr>
          <w:rFonts w:ascii="Times New Roman" w:hAnsi="Times New Roman" w:cs="Times New Roman"/>
          <w:lang w:val="it-IT"/>
        </w:rPr>
        <w:t xml:space="preserve">). </w:t>
      </w:r>
      <w:r w:rsidRPr="00066C6A">
        <w:rPr>
          <w:rFonts w:ascii="Times New Roman" w:hAnsi="Times New Roman" w:cs="Times New Roman"/>
          <w:lang w:val="it-IT"/>
        </w:rPr>
        <w:t>Il titolo di appartenenza alla comunità</w:t>
      </w:r>
      <w:r w:rsidR="000B1B4F" w:rsidRPr="00066C6A">
        <w:rPr>
          <w:rFonts w:ascii="Times New Roman" w:hAnsi="Times New Roman" w:cs="Times New Roman"/>
          <w:lang w:val="it-IT"/>
        </w:rPr>
        <w:t>,</w:t>
      </w:r>
      <w:r w:rsidRPr="00066C6A">
        <w:rPr>
          <w:rFonts w:ascii="Times New Roman" w:hAnsi="Times New Roman" w:cs="Times New Roman"/>
          <w:lang w:val="it-IT"/>
        </w:rPr>
        <w:t xml:space="preserve"> infatti</w:t>
      </w:r>
      <w:r w:rsidR="000B1B4F" w:rsidRPr="00066C6A">
        <w:rPr>
          <w:rFonts w:ascii="Times New Roman" w:hAnsi="Times New Roman" w:cs="Times New Roman"/>
          <w:lang w:val="it-IT"/>
        </w:rPr>
        <w:t>,</w:t>
      </w:r>
      <w:r w:rsidRPr="00066C6A">
        <w:rPr>
          <w:rFonts w:ascii="Times New Roman" w:hAnsi="Times New Roman" w:cs="Times New Roman"/>
          <w:lang w:val="it-IT"/>
        </w:rPr>
        <w:t xml:space="preserve"> è dato non dalla ascrizione ad una famiglia</w:t>
      </w:r>
      <w:r w:rsidR="00221E3F" w:rsidRPr="00066C6A">
        <w:rPr>
          <w:rFonts w:ascii="Times New Roman" w:hAnsi="Times New Roman" w:cs="Times New Roman"/>
          <w:lang w:val="it-IT"/>
        </w:rPr>
        <w:t xml:space="preserve">, </w:t>
      </w:r>
      <w:r w:rsidRPr="00066C6A">
        <w:rPr>
          <w:rFonts w:ascii="Times New Roman" w:hAnsi="Times New Roman" w:cs="Times New Roman"/>
          <w:lang w:val="it-IT"/>
        </w:rPr>
        <w:t xml:space="preserve"> ma dalla </w:t>
      </w:r>
      <w:r w:rsidRPr="00312CC6">
        <w:rPr>
          <w:rFonts w:ascii="Times New Roman" w:hAnsi="Times New Roman" w:cs="Times New Roman"/>
          <w:b/>
          <w:lang w:val="it-IT"/>
        </w:rPr>
        <w:t>proprietà di una porzione del suolo</w:t>
      </w:r>
      <w:r w:rsidRPr="00066C6A">
        <w:rPr>
          <w:rFonts w:ascii="Times New Roman" w:hAnsi="Times New Roman" w:cs="Times New Roman"/>
          <w:lang w:val="it-IT"/>
        </w:rPr>
        <w:t xml:space="preserve"> comunale, in quanto è in proporzione al suolo posseduto che il proprietario </w:t>
      </w:r>
      <w:r w:rsidR="00B06850" w:rsidRPr="00066C6A">
        <w:rPr>
          <w:rFonts w:ascii="Times New Roman" w:hAnsi="Times New Roman" w:cs="Times New Roman"/>
          <w:lang w:val="it-IT"/>
        </w:rPr>
        <w:t>deve contribuire</w:t>
      </w:r>
      <w:r w:rsidR="000B1B4F" w:rsidRPr="00066C6A">
        <w:rPr>
          <w:rFonts w:ascii="Times New Roman" w:hAnsi="Times New Roman" w:cs="Times New Roman"/>
          <w:lang w:val="it-IT"/>
        </w:rPr>
        <w:t>, secondo la dottrina fisiocratica,</w:t>
      </w:r>
      <w:r w:rsidR="00B06850" w:rsidRPr="00066C6A">
        <w:rPr>
          <w:rFonts w:ascii="Times New Roman" w:hAnsi="Times New Roman" w:cs="Times New Roman"/>
          <w:lang w:val="it-IT"/>
        </w:rPr>
        <w:t xml:space="preserve"> </w:t>
      </w:r>
      <w:r w:rsidRPr="00066C6A">
        <w:rPr>
          <w:rFonts w:ascii="Times New Roman" w:hAnsi="Times New Roman" w:cs="Times New Roman"/>
          <w:lang w:val="it-IT"/>
        </w:rPr>
        <w:t>alle spese locali</w:t>
      </w:r>
      <w:r w:rsidR="001129DA" w:rsidRPr="00066C6A">
        <w:rPr>
          <w:rFonts w:ascii="Times New Roman" w:hAnsi="Times New Roman" w:cs="Times New Roman"/>
          <w:lang w:val="it-IT"/>
        </w:rPr>
        <w:t xml:space="preserve"> (</w:t>
      </w:r>
      <w:r w:rsidR="00312CC6">
        <w:rPr>
          <w:rFonts w:ascii="Times New Roman" w:hAnsi="Times New Roman" w:cs="Times New Roman"/>
          <w:lang w:val="it-IT"/>
        </w:rPr>
        <w:t>“</w:t>
      </w:r>
      <w:r w:rsidR="001129DA" w:rsidRPr="00066C6A">
        <w:rPr>
          <w:rFonts w:ascii="Times New Roman" w:hAnsi="Times New Roman" w:cs="Times New Roman"/>
          <w:lang w:val="it-IT"/>
        </w:rPr>
        <w:t>pago dunque sono</w:t>
      </w:r>
      <w:r w:rsidR="00312CC6">
        <w:rPr>
          <w:rFonts w:ascii="Times New Roman" w:hAnsi="Times New Roman" w:cs="Times New Roman"/>
          <w:lang w:val="it-IT"/>
        </w:rPr>
        <w:t>”</w:t>
      </w:r>
      <w:r w:rsidR="001129DA" w:rsidRPr="00066C6A">
        <w:rPr>
          <w:rFonts w:ascii="Times New Roman" w:hAnsi="Times New Roman" w:cs="Times New Roman"/>
          <w:lang w:val="it-IT"/>
        </w:rPr>
        <w:t xml:space="preserve"> </w:t>
      </w:r>
      <w:r w:rsidR="00855875" w:rsidRPr="00066C6A">
        <w:rPr>
          <w:rFonts w:ascii="Times New Roman" w:hAnsi="Times New Roman" w:cs="Times New Roman"/>
          <w:lang w:val="it-IT"/>
        </w:rPr>
        <w:t>(</w:t>
      </w:r>
      <w:r w:rsidR="001129DA" w:rsidRPr="00066C6A">
        <w:rPr>
          <w:rFonts w:ascii="Times New Roman" w:hAnsi="Times New Roman" w:cs="Times New Roman"/>
          <w:lang w:val="it-IT"/>
        </w:rPr>
        <w:t>cittadino)</w:t>
      </w:r>
      <w:r w:rsidR="00855875" w:rsidRPr="00066C6A">
        <w:rPr>
          <w:rFonts w:ascii="Times New Roman" w:hAnsi="Times New Roman" w:cs="Times New Roman"/>
          <w:lang w:val="it-IT"/>
        </w:rPr>
        <w:t>)</w:t>
      </w:r>
      <w:r w:rsidRPr="00066C6A">
        <w:rPr>
          <w:rFonts w:ascii="Times New Roman" w:hAnsi="Times New Roman" w:cs="Times New Roman"/>
          <w:lang w:val="it-IT"/>
        </w:rPr>
        <w:t xml:space="preserve">. </w:t>
      </w:r>
      <w:r w:rsidR="00312CC6" w:rsidRPr="00312CC6">
        <w:rPr>
          <w:rFonts w:ascii="Times New Roman" w:hAnsi="Times New Roman" w:cs="Times New Roman"/>
          <w:b/>
          <w:lang w:val="it-IT"/>
        </w:rPr>
        <w:t>Il vero cittadino è solo il proprietario</w:t>
      </w:r>
      <w:r w:rsidR="00312CC6">
        <w:rPr>
          <w:rFonts w:ascii="Times New Roman" w:hAnsi="Times New Roman" w:cs="Times New Roman"/>
          <w:lang w:val="it-IT"/>
        </w:rPr>
        <w:t xml:space="preserve">. </w:t>
      </w:r>
    </w:p>
    <w:p w:rsidR="00FD5D15" w:rsidRPr="00066C6A" w:rsidRDefault="000B1B4F" w:rsidP="00946362">
      <w:pPr>
        <w:pStyle w:val="Paragrafoelenco"/>
        <w:numPr>
          <w:ilvl w:val="0"/>
          <w:numId w:val="4"/>
        </w:numPr>
        <w:jc w:val="both"/>
        <w:rPr>
          <w:rFonts w:ascii="Times New Roman" w:hAnsi="Times New Roman" w:cs="Times New Roman"/>
          <w:lang w:val="it-IT"/>
        </w:rPr>
      </w:pPr>
      <w:r w:rsidRPr="00066C6A">
        <w:rPr>
          <w:rFonts w:ascii="Times New Roman" w:hAnsi="Times New Roman" w:cs="Times New Roman"/>
          <w:lang w:val="it-IT"/>
        </w:rPr>
        <w:t>In base a questa nuova concezione dell’appartenenza, v</w:t>
      </w:r>
      <w:r w:rsidR="00B06850" w:rsidRPr="00066C6A">
        <w:rPr>
          <w:rFonts w:ascii="Times New Roman" w:hAnsi="Times New Roman" w:cs="Times New Roman"/>
          <w:lang w:val="it-IT"/>
        </w:rPr>
        <w:t>ari riformatori di questi anni (Dupont de Nemours, Le Trosne, Turgot stesso</w:t>
      </w:r>
      <w:r w:rsidR="00855875" w:rsidRPr="00066C6A">
        <w:rPr>
          <w:rFonts w:ascii="Times New Roman" w:hAnsi="Times New Roman" w:cs="Times New Roman"/>
          <w:lang w:val="it-IT"/>
        </w:rPr>
        <w:t>, il primo Condorcet</w:t>
      </w:r>
      <w:r w:rsidRPr="00066C6A">
        <w:rPr>
          <w:rFonts w:ascii="Times New Roman" w:hAnsi="Times New Roman" w:cs="Times New Roman"/>
          <w:lang w:val="it-IT"/>
        </w:rPr>
        <w:t xml:space="preserve"> ecc.</w:t>
      </w:r>
      <w:r w:rsidR="00B06850" w:rsidRPr="00066C6A">
        <w:rPr>
          <w:rFonts w:ascii="Times New Roman" w:hAnsi="Times New Roman" w:cs="Times New Roman"/>
          <w:lang w:val="it-IT"/>
        </w:rPr>
        <w:t xml:space="preserve">) propongono di riarticolare tutta l’amministrazione del Regno </w:t>
      </w:r>
      <w:r w:rsidRPr="00066C6A">
        <w:rPr>
          <w:rFonts w:ascii="Times New Roman" w:hAnsi="Times New Roman" w:cs="Times New Roman"/>
          <w:lang w:val="it-IT"/>
        </w:rPr>
        <w:t xml:space="preserve">in una </w:t>
      </w:r>
      <w:r w:rsidRPr="00066C6A">
        <w:rPr>
          <w:rFonts w:ascii="Times New Roman" w:hAnsi="Times New Roman" w:cs="Times New Roman"/>
          <w:b/>
          <w:lang w:val="it-IT"/>
        </w:rPr>
        <w:t>enorme piramide di comunità di proprietari</w:t>
      </w:r>
      <w:r w:rsidRPr="00066C6A">
        <w:rPr>
          <w:rFonts w:ascii="Times New Roman" w:hAnsi="Times New Roman" w:cs="Times New Roman"/>
          <w:lang w:val="it-IT"/>
        </w:rPr>
        <w:t>, ogni livello de</w:t>
      </w:r>
      <w:r w:rsidR="00312CC6">
        <w:rPr>
          <w:rFonts w:ascii="Times New Roman" w:hAnsi="Times New Roman" w:cs="Times New Roman"/>
          <w:lang w:val="it-IT"/>
        </w:rPr>
        <w:t xml:space="preserve">lle quali dovrà eleggere </w:t>
      </w:r>
      <w:r w:rsidR="00FC22F6" w:rsidRPr="00066C6A">
        <w:rPr>
          <w:rFonts w:ascii="Times New Roman" w:hAnsi="Times New Roman" w:cs="Times New Roman"/>
          <w:lang w:val="it-IT"/>
        </w:rPr>
        <w:t xml:space="preserve"> </w:t>
      </w:r>
      <w:r w:rsidR="0058412F" w:rsidRPr="00066C6A">
        <w:rPr>
          <w:rFonts w:ascii="Times New Roman" w:hAnsi="Times New Roman" w:cs="Times New Roman"/>
          <w:lang w:val="it-IT"/>
        </w:rPr>
        <w:t xml:space="preserve">il </w:t>
      </w:r>
      <w:r w:rsidRPr="00066C6A">
        <w:rPr>
          <w:rFonts w:ascii="Times New Roman" w:hAnsi="Times New Roman" w:cs="Times New Roman"/>
          <w:lang w:val="it-IT"/>
        </w:rPr>
        <w:t xml:space="preserve"> livello superiore</w:t>
      </w:r>
      <w:r w:rsidR="00FC22F6" w:rsidRPr="00066C6A">
        <w:rPr>
          <w:rFonts w:ascii="Times New Roman" w:hAnsi="Times New Roman" w:cs="Times New Roman"/>
          <w:lang w:val="it-IT"/>
        </w:rPr>
        <w:t xml:space="preserve">. L’edificio avrebbe dovuto </w:t>
      </w:r>
      <w:r w:rsidRPr="00066C6A">
        <w:rPr>
          <w:rFonts w:ascii="Times New Roman" w:hAnsi="Times New Roman" w:cs="Times New Roman"/>
          <w:lang w:val="it-IT"/>
        </w:rPr>
        <w:t>terminare con una</w:t>
      </w:r>
      <w:r w:rsidRPr="00312CC6">
        <w:rPr>
          <w:rFonts w:ascii="Times New Roman" w:hAnsi="Times New Roman" w:cs="Times New Roman"/>
          <w:b/>
          <w:lang w:val="it-IT"/>
        </w:rPr>
        <w:t xml:space="preserve"> “municipalité royale”</w:t>
      </w:r>
      <w:r w:rsidR="00FC22F6" w:rsidRPr="00066C6A">
        <w:rPr>
          <w:rFonts w:ascii="Times New Roman" w:hAnsi="Times New Roman" w:cs="Times New Roman"/>
          <w:lang w:val="it-IT"/>
        </w:rPr>
        <w:t>, eletta</w:t>
      </w:r>
      <w:r w:rsidR="0058412F" w:rsidRPr="00066C6A">
        <w:rPr>
          <w:rFonts w:ascii="Times New Roman" w:hAnsi="Times New Roman" w:cs="Times New Roman"/>
          <w:lang w:val="it-IT"/>
        </w:rPr>
        <w:t xml:space="preserve"> in terzo o in quarto grado, </w:t>
      </w:r>
      <w:r w:rsidR="00FC22F6" w:rsidRPr="00066C6A">
        <w:rPr>
          <w:rFonts w:ascii="Times New Roman" w:hAnsi="Times New Roman" w:cs="Times New Roman"/>
          <w:lang w:val="it-IT"/>
        </w:rPr>
        <w:t>e</w:t>
      </w:r>
      <w:r w:rsidRPr="00066C6A">
        <w:rPr>
          <w:rFonts w:ascii="Times New Roman" w:hAnsi="Times New Roman" w:cs="Times New Roman"/>
          <w:lang w:val="it-IT"/>
        </w:rPr>
        <w:t xml:space="preserve"> destinata a</w:t>
      </w:r>
      <w:r w:rsidR="00FC22F6" w:rsidRPr="00066C6A">
        <w:rPr>
          <w:rFonts w:ascii="Times New Roman" w:hAnsi="Times New Roman" w:cs="Times New Roman"/>
          <w:lang w:val="it-IT"/>
        </w:rPr>
        <w:t>d</w:t>
      </w:r>
      <w:r w:rsidRPr="00066C6A">
        <w:rPr>
          <w:rFonts w:ascii="Times New Roman" w:hAnsi="Times New Roman" w:cs="Times New Roman"/>
          <w:lang w:val="it-IT"/>
        </w:rPr>
        <w:t xml:space="preserve"> affiancare il sovrano nella gestione dello Stato. </w:t>
      </w:r>
    </w:p>
    <w:p w:rsidR="00A727E4" w:rsidRPr="00066C6A" w:rsidRDefault="00FC22F6" w:rsidP="00946362">
      <w:pPr>
        <w:pStyle w:val="Paragrafoelenco"/>
        <w:numPr>
          <w:ilvl w:val="0"/>
          <w:numId w:val="4"/>
        </w:numPr>
        <w:jc w:val="both"/>
        <w:rPr>
          <w:rFonts w:ascii="Times New Roman" w:hAnsi="Times New Roman" w:cs="Times New Roman"/>
          <w:lang w:val="it-IT"/>
        </w:rPr>
      </w:pPr>
      <w:r w:rsidRPr="00066C6A">
        <w:rPr>
          <w:rFonts w:ascii="Times New Roman" w:hAnsi="Times New Roman" w:cs="Times New Roman"/>
          <w:lang w:val="it-IT"/>
        </w:rPr>
        <w:t>Il modo di votare a cui pensavano i fisiocratici presenta delle analogie con il voto ‘moderno’ (è individuale</w:t>
      </w:r>
      <w:r w:rsidR="0084367D" w:rsidRPr="00066C6A">
        <w:rPr>
          <w:rFonts w:ascii="Times New Roman" w:hAnsi="Times New Roman" w:cs="Times New Roman"/>
          <w:lang w:val="it-IT"/>
        </w:rPr>
        <w:t xml:space="preserve"> (niente cooptazione, niente sorteggio) </w:t>
      </w:r>
      <w:r w:rsidR="001129DA" w:rsidRPr="00066C6A">
        <w:rPr>
          <w:rFonts w:ascii="Times New Roman" w:hAnsi="Times New Roman" w:cs="Times New Roman"/>
          <w:lang w:val="it-IT"/>
        </w:rPr>
        <w:t xml:space="preserve">ed ha un carattere </w:t>
      </w:r>
      <w:r w:rsidR="00855875" w:rsidRPr="00066C6A">
        <w:rPr>
          <w:rFonts w:ascii="Times New Roman" w:hAnsi="Times New Roman" w:cs="Times New Roman"/>
          <w:lang w:val="it-IT"/>
        </w:rPr>
        <w:t xml:space="preserve">più o meno esplicitamente traslativo). La differenza sta però nel fatto che i voti avrebbero dovuto essere attribuiti </w:t>
      </w:r>
      <w:r w:rsidR="00855875" w:rsidRPr="00312CC6">
        <w:rPr>
          <w:rFonts w:ascii="Times New Roman" w:hAnsi="Times New Roman" w:cs="Times New Roman"/>
          <w:b/>
          <w:lang w:val="it-IT"/>
        </w:rPr>
        <w:t>in proporzione al valore del suolo posseduto</w:t>
      </w:r>
      <w:r w:rsidR="00855875" w:rsidRPr="00066C6A">
        <w:rPr>
          <w:rFonts w:ascii="Times New Roman" w:hAnsi="Times New Roman" w:cs="Times New Roman"/>
          <w:lang w:val="it-IT"/>
        </w:rPr>
        <w:t>: assicurando quindi un voto multiplo a chi possedesse molta terra e riunendo invece molti piccoli proprietari in un unico elettore collettivo tutte le volte che ognuno di essi, a titolo individuale, non riuscisse a</w:t>
      </w:r>
      <w:r w:rsidR="00312CC6">
        <w:rPr>
          <w:rFonts w:ascii="Times New Roman" w:hAnsi="Times New Roman" w:cs="Times New Roman"/>
          <w:lang w:val="it-IT"/>
        </w:rPr>
        <w:t xml:space="preserve"> raggiungere un certo </w:t>
      </w:r>
      <w:r w:rsidR="00855875" w:rsidRPr="00066C6A">
        <w:rPr>
          <w:rFonts w:ascii="Times New Roman" w:hAnsi="Times New Roman" w:cs="Times New Roman"/>
          <w:lang w:val="it-IT"/>
        </w:rPr>
        <w:t xml:space="preserve">livello minimo </w:t>
      </w:r>
      <w:r w:rsidR="0084367D" w:rsidRPr="00066C6A">
        <w:rPr>
          <w:rFonts w:ascii="Times New Roman" w:hAnsi="Times New Roman" w:cs="Times New Roman"/>
          <w:lang w:val="it-IT"/>
        </w:rPr>
        <w:t>(</w:t>
      </w:r>
      <w:r w:rsidR="00312CC6">
        <w:rPr>
          <w:rFonts w:ascii="Times New Roman" w:hAnsi="Times New Roman" w:cs="Times New Roman"/>
          <w:lang w:val="it-IT"/>
        </w:rPr>
        <w:t xml:space="preserve">livello che essi immaginavano dovesse essere </w:t>
      </w:r>
      <w:r w:rsidR="0084367D" w:rsidRPr="00066C6A">
        <w:rPr>
          <w:rFonts w:ascii="Times New Roman" w:hAnsi="Times New Roman" w:cs="Times New Roman"/>
          <w:lang w:val="it-IT"/>
        </w:rPr>
        <w:t xml:space="preserve">molto alto) </w:t>
      </w:r>
      <w:r w:rsidR="00855875" w:rsidRPr="00066C6A">
        <w:rPr>
          <w:rFonts w:ascii="Times New Roman" w:hAnsi="Times New Roman" w:cs="Times New Roman"/>
          <w:lang w:val="it-IT"/>
        </w:rPr>
        <w:t>pre</w:t>
      </w:r>
      <w:r w:rsidR="0084367D" w:rsidRPr="00066C6A">
        <w:rPr>
          <w:rFonts w:ascii="Times New Roman" w:hAnsi="Times New Roman" w:cs="Times New Roman"/>
          <w:lang w:val="it-IT"/>
        </w:rPr>
        <w:t>scritto</w:t>
      </w:r>
      <w:r w:rsidR="00855875" w:rsidRPr="00066C6A">
        <w:rPr>
          <w:rFonts w:ascii="Times New Roman" w:hAnsi="Times New Roman" w:cs="Times New Roman"/>
          <w:lang w:val="it-IT"/>
        </w:rPr>
        <w:t xml:space="preserve"> per esprimere un voto. </w:t>
      </w:r>
      <w:r w:rsidR="00855875" w:rsidRPr="00066C6A">
        <w:rPr>
          <w:rFonts w:ascii="Times New Roman" w:hAnsi="Times New Roman" w:cs="Times New Roman"/>
          <w:b/>
          <w:lang w:val="it-IT"/>
        </w:rPr>
        <w:t>A votare è la terra, non l’individuo.</w:t>
      </w:r>
      <w:r w:rsidR="001C04A2" w:rsidRPr="00066C6A">
        <w:rPr>
          <w:rFonts w:ascii="Times New Roman" w:hAnsi="Times New Roman" w:cs="Times New Roman"/>
          <w:lang w:val="it-IT"/>
        </w:rPr>
        <w:t xml:space="preserve"> </w:t>
      </w:r>
      <w:r w:rsidR="009F7FD6" w:rsidRPr="00066C6A">
        <w:rPr>
          <w:rFonts w:ascii="Times New Roman" w:hAnsi="Times New Roman" w:cs="Times New Roman"/>
          <w:lang w:val="it-IT"/>
        </w:rPr>
        <w:t xml:space="preserve"> L’elettorato effettivo a cui pensavano i fisiocratici era, numericamente, molto ridotto non solo rispetto agli abitanti, ma anche ai proprietari</w:t>
      </w:r>
      <w:r w:rsidR="00312CC6">
        <w:rPr>
          <w:rFonts w:ascii="Times New Roman" w:hAnsi="Times New Roman" w:cs="Times New Roman"/>
          <w:lang w:val="it-IT"/>
        </w:rPr>
        <w:t xml:space="preserve"> stessi</w:t>
      </w:r>
      <w:r w:rsidR="009F7FD6" w:rsidRPr="00066C6A">
        <w:rPr>
          <w:rFonts w:ascii="Times New Roman" w:hAnsi="Times New Roman" w:cs="Times New Roman"/>
          <w:lang w:val="it-IT"/>
        </w:rPr>
        <w:t xml:space="preserve">: e questo costituiva, secondo loro, il merito </w:t>
      </w:r>
      <w:r w:rsidR="0084367D" w:rsidRPr="00066C6A">
        <w:rPr>
          <w:rFonts w:ascii="Times New Roman" w:hAnsi="Times New Roman" w:cs="Times New Roman"/>
          <w:lang w:val="it-IT"/>
        </w:rPr>
        <w:t xml:space="preserve">tecnico </w:t>
      </w:r>
      <w:r w:rsidR="009F7FD6" w:rsidRPr="00066C6A">
        <w:rPr>
          <w:rFonts w:ascii="Times New Roman" w:hAnsi="Times New Roman" w:cs="Times New Roman"/>
          <w:lang w:val="it-IT"/>
        </w:rPr>
        <w:t>principale della proposta</w:t>
      </w:r>
      <w:r w:rsidR="0084367D" w:rsidRPr="00066C6A">
        <w:rPr>
          <w:rFonts w:ascii="Times New Roman" w:hAnsi="Times New Roman" w:cs="Times New Roman"/>
          <w:lang w:val="it-IT"/>
        </w:rPr>
        <w:t xml:space="preserve"> perché per loro era ancora semplicemente inconcepibile che a votare fossero ‘tutti’</w:t>
      </w:r>
      <w:r w:rsidR="009F7FD6" w:rsidRPr="00066C6A">
        <w:rPr>
          <w:rFonts w:ascii="Times New Roman" w:hAnsi="Times New Roman" w:cs="Times New Roman"/>
          <w:lang w:val="it-IT"/>
        </w:rPr>
        <w:t>.</w:t>
      </w:r>
    </w:p>
    <w:p w:rsidR="00855875" w:rsidRPr="00066C6A" w:rsidRDefault="00855875" w:rsidP="00946362">
      <w:pPr>
        <w:pStyle w:val="Paragrafoelenco"/>
        <w:jc w:val="both"/>
        <w:rPr>
          <w:rFonts w:ascii="Times New Roman" w:hAnsi="Times New Roman" w:cs="Times New Roman"/>
          <w:lang w:val="it-IT"/>
        </w:rPr>
      </w:pPr>
    </w:p>
    <w:p w:rsidR="00820F30" w:rsidRPr="00066C6A" w:rsidRDefault="0084367D"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Man mano che ci si avvicina al 1789, comunque, si fa sempre più strada l’idea che </w:t>
      </w:r>
      <w:r w:rsidR="00820F30" w:rsidRPr="00066C6A">
        <w:rPr>
          <w:rFonts w:ascii="Times New Roman" w:hAnsi="Times New Roman" w:cs="Times New Roman"/>
          <w:lang w:val="it-IT"/>
        </w:rPr>
        <w:t xml:space="preserve">alla base dell’edificio politico debba stare un </w:t>
      </w:r>
      <w:r w:rsidR="00820F30" w:rsidRPr="00066C6A">
        <w:rPr>
          <w:rFonts w:ascii="Times New Roman" w:hAnsi="Times New Roman" w:cs="Times New Roman"/>
          <w:b/>
          <w:lang w:val="it-IT"/>
        </w:rPr>
        <w:t>voto individuale, a</w:t>
      </w:r>
      <w:r w:rsidR="00820F30" w:rsidRPr="00066C6A">
        <w:rPr>
          <w:rFonts w:ascii="Times New Roman" w:hAnsi="Times New Roman" w:cs="Times New Roman"/>
          <w:lang w:val="it-IT"/>
        </w:rPr>
        <w:t xml:space="preserve"> </w:t>
      </w:r>
      <w:r w:rsidR="00820F30" w:rsidRPr="00066C6A">
        <w:rPr>
          <w:rFonts w:ascii="Times New Roman" w:hAnsi="Times New Roman" w:cs="Times New Roman"/>
          <w:b/>
          <w:lang w:val="it-IT"/>
        </w:rPr>
        <w:t>carattere traslativo</w:t>
      </w:r>
      <w:r w:rsidR="00312CC6">
        <w:rPr>
          <w:rFonts w:ascii="Times New Roman" w:hAnsi="Times New Roman" w:cs="Times New Roman"/>
          <w:b/>
          <w:lang w:val="it-IT"/>
        </w:rPr>
        <w:t xml:space="preserve"> (anche se preferenzialmente non diretto)</w:t>
      </w:r>
      <w:r w:rsidR="00820F30" w:rsidRPr="00066C6A">
        <w:rPr>
          <w:rFonts w:ascii="Times New Roman" w:hAnsi="Times New Roman" w:cs="Times New Roman"/>
          <w:lang w:val="it-IT"/>
        </w:rPr>
        <w:t xml:space="preserve">. </w:t>
      </w:r>
    </w:p>
    <w:p w:rsidR="00D340B6" w:rsidRPr="00066C6A" w:rsidRDefault="00D340B6" w:rsidP="00946362">
      <w:pPr>
        <w:pStyle w:val="Paragrafoelenco"/>
        <w:jc w:val="both"/>
        <w:rPr>
          <w:rFonts w:ascii="Times New Roman" w:hAnsi="Times New Roman" w:cs="Times New Roman"/>
          <w:lang w:val="it-IT"/>
        </w:rPr>
      </w:pPr>
    </w:p>
    <w:p w:rsidR="00D340B6" w:rsidRPr="00066C6A" w:rsidRDefault="00820F30"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A creare questa convinzione diffusa, </w:t>
      </w:r>
      <w:r w:rsidR="00DD45D0" w:rsidRPr="00066C6A">
        <w:rPr>
          <w:rFonts w:ascii="Times New Roman" w:hAnsi="Times New Roman" w:cs="Times New Roman"/>
          <w:lang w:val="it-IT"/>
        </w:rPr>
        <w:t>p</w:t>
      </w:r>
      <w:r w:rsidR="004A7070" w:rsidRPr="00066C6A">
        <w:rPr>
          <w:rFonts w:ascii="Times New Roman" w:hAnsi="Times New Roman" w:cs="Times New Roman"/>
          <w:lang w:val="it-IT"/>
        </w:rPr>
        <w:t>u</w:t>
      </w:r>
      <w:r w:rsidR="00066C6A">
        <w:rPr>
          <w:rFonts w:ascii="Times New Roman" w:hAnsi="Times New Roman" w:cs="Times New Roman"/>
          <w:lang w:val="it-IT"/>
        </w:rPr>
        <w:t>ò</w:t>
      </w:r>
      <w:r w:rsidR="004A7070" w:rsidRPr="00066C6A">
        <w:rPr>
          <w:rFonts w:ascii="Times New Roman" w:hAnsi="Times New Roman" w:cs="Times New Roman"/>
          <w:lang w:val="it-IT"/>
        </w:rPr>
        <w:t xml:space="preserve"> aver concorso il fatto che il voto individuale tende a presentarsi ora: </w:t>
      </w:r>
    </w:p>
    <w:p w:rsidR="004A7070" w:rsidRPr="00066C6A" w:rsidRDefault="004A7070" w:rsidP="00946362">
      <w:pPr>
        <w:pStyle w:val="Paragrafoelenco"/>
        <w:jc w:val="both"/>
        <w:rPr>
          <w:rFonts w:ascii="Times New Roman" w:hAnsi="Times New Roman" w:cs="Times New Roman"/>
          <w:lang w:val="it-IT"/>
        </w:rPr>
      </w:pPr>
    </w:p>
    <w:p w:rsidR="00820F30" w:rsidRPr="00066C6A" w:rsidRDefault="00820F30" w:rsidP="00946362">
      <w:pPr>
        <w:pStyle w:val="Paragrafoelenco"/>
        <w:numPr>
          <w:ilvl w:val="0"/>
          <w:numId w:val="7"/>
        </w:numPr>
        <w:jc w:val="both"/>
        <w:rPr>
          <w:rFonts w:ascii="Times New Roman" w:hAnsi="Times New Roman" w:cs="Times New Roman"/>
          <w:lang w:val="it-IT"/>
        </w:rPr>
      </w:pPr>
      <w:r w:rsidRPr="00066C6A">
        <w:rPr>
          <w:rFonts w:ascii="Times New Roman" w:hAnsi="Times New Roman" w:cs="Times New Roman"/>
          <w:lang w:val="it-IT"/>
        </w:rPr>
        <w:t xml:space="preserve">come unico </w:t>
      </w:r>
      <w:r w:rsidRPr="00312CC6">
        <w:rPr>
          <w:rFonts w:ascii="Times New Roman" w:hAnsi="Times New Roman" w:cs="Times New Roman"/>
          <w:b/>
          <w:lang w:val="it-IT"/>
        </w:rPr>
        <w:t>strumento di legittimazione</w:t>
      </w:r>
      <w:r w:rsidRPr="00066C6A">
        <w:rPr>
          <w:rFonts w:ascii="Times New Roman" w:hAnsi="Times New Roman" w:cs="Times New Roman"/>
          <w:lang w:val="it-IT"/>
        </w:rPr>
        <w:t xml:space="preserve"> dell’autorità in un universo popolato esclusivamente da individui (cioè il voto come </w:t>
      </w:r>
      <w:r w:rsidR="00DD45D0" w:rsidRPr="00066C6A">
        <w:rPr>
          <w:rFonts w:ascii="Times New Roman" w:hAnsi="Times New Roman" w:cs="Times New Roman"/>
          <w:b/>
          <w:lang w:val="it-IT"/>
        </w:rPr>
        <w:t>‘</w:t>
      </w:r>
      <w:r w:rsidRPr="00066C6A">
        <w:rPr>
          <w:rFonts w:ascii="Times New Roman" w:hAnsi="Times New Roman" w:cs="Times New Roman"/>
          <w:b/>
          <w:lang w:val="it-IT"/>
        </w:rPr>
        <w:t>promessa di obbedienza</w:t>
      </w:r>
      <w:r w:rsidR="00DD45D0" w:rsidRPr="00066C6A">
        <w:rPr>
          <w:rFonts w:ascii="Times New Roman" w:hAnsi="Times New Roman" w:cs="Times New Roman"/>
          <w:b/>
          <w:lang w:val="it-IT"/>
        </w:rPr>
        <w:t>’</w:t>
      </w:r>
      <w:r w:rsidR="00DD45D0" w:rsidRPr="00066C6A">
        <w:rPr>
          <w:rFonts w:ascii="Times New Roman" w:hAnsi="Times New Roman" w:cs="Times New Roman"/>
          <w:lang w:val="it-IT"/>
        </w:rPr>
        <w:t xml:space="preserve"> da parte dei governati: Manin</w:t>
      </w:r>
      <w:r w:rsidRPr="00066C6A">
        <w:rPr>
          <w:rFonts w:ascii="Times New Roman" w:hAnsi="Times New Roman" w:cs="Times New Roman"/>
          <w:lang w:val="it-IT"/>
        </w:rPr>
        <w:t>)</w:t>
      </w:r>
    </w:p>
    <w:p w:rsidR="00312CC6" w:rsidRPr="00312CC6" w:rsidRDefault="00820F30" w:rsidP="00946362">
      <w:pPr>
        <w:pStyle w:val="Paragrafoelenco"/>
        <w:numPr>
          <w:ilvl w:val="0"/>
          <w:numId w:val="7"/>
        </w:numPr>
        <w:jc w:val="both"/>
        <w:rPr>
          <w:rFonts w:ascii="Times New Roman" w:hAnsi="Times New Roman" w:cs="Times New Roman"/>
          <w:lang w:val="it-IT"/>
        </w:rPr>
      </w:pPr>
      <w:r w:rsidRPr="00066C6A">
        <w:rPr>
          <w:rFonts w:ascii="Times New Roman" w:hAnsi="Times New Roman" w:cs="Times New Roman"/>
          <w:lang w:val="it-IT"/>
        </w:rPr>
        <w:t xml:space="preserve">come strumento </w:t>
      </w:r>
      <w:r w:rsidR="00DD45D0" w:rsidRPr="00066C6A">
        <w:rPr>
          <w:rFonts w:ascii="Times New Roman" w:hAnsi="Times New Roman" w:cs="Times New Roman"/>
          <w:lang w:val="it-IT"/>
        </w:rPr>
        <w:t xml:space="preserve">per </w:t>
      </w:r>
      <w:r w:rsidR="00DD45D0" w:rsidRPr="00066C6A">
        <w:rPr>
          <w:rFonts w:ascii="Times New Roman" w:hAnsi="Times New Roman" w:cs="Times New Roman"/>
          <w:b/>
          <w:lang w:val="it-IT"/>
        </w:rPr>
        <w:t xml:space="preserve">estrarre dalla coscienza collettiva la ‘verità’ </w:t>
      </w:r>
      <w:r w:rsidR="00DD45D0" w:rsidRPr="00066C6A">
        <w:rPr>
          <w:rFonts w:ascii="Times New Roman" w:hAnsi="Times New Roman" w:cs="Times New Roman"/>
          <w:lang w:val="it-IT"/>
        </w:rPr>
        <w:t>di cui essa, come sede della  opinione pubblica, è ora divenuta la principale depositaria</w:t>
      </w:r>
      <w:r w:rsidR="00312CC6">
        <w:rPr>
          <w:rFonts w:ascii="Times New Roman" w:hAnsi="Times New Roman" w:cs="Times New Roman"/>
          <w:lang w:val="it-IT"/>
        </w:rPr>
        <w:t xml:space="preserve">: </w:t>
      </w:r>
      <w:r w:rsidR="00DD45D0" w:rsidRPr="00066C6A">
        <w:rPr>
          <w:rFonts w:ascii="Times New Roman" w:hAnsi="Times New Roman" w:cs="Times New Roman"/>
          <w:lang w:val="it-IT"/>
        </w:rPr>
        <w:t>il che attribuisce un significato nuovo allo stesso principio maggioritario</w:t>
      </w:r>
      <w:r w:rsidR="00312CC6">
        <w:rPr>
          <w:rFonts w:ascii="Times New Roman" w:hAnsi="Times New Roman" w:cs="Times New Roman"/>
          <w:lang w:val="it-IT"/>
        </w:rPr>
        <w:t xml:space="preserve">. Esempio: il Marchese di Condorcet (1743-1794),  grande esponente del tardo illuminismo, scrive nel 1787 un celebre </w:t>
      </w:r>
      <w:r w:rsidR="00312CC6" w:rsidRPr="00312CC6">
        <w:rPr>
          <w:rFonts w:ascii="Times New Roman" w:hAnsi="Times New Roman" w:cs="Times New Roman"/>
          <w:i/>
          <w:color w:val="222222"/>
          <w:sz w:val="21"/>
          <w:szCs w:val="21"/>
          <w:shd w:val="clear" w:color="auto" w:fill="FFFFFF"/>
          <w:lang w:val="it-IT"/>
        </w:rPr>
        <w:t>Trattato sull'Applicazione dell'Analisi alla Probabilità delle Decisioni a Maggioranza</w:t>
      </w:r>
      <w:r w:rsidR="00312CC6" w:rsidRPr="00312CC6">
        <w:rPr>
          <w:rFonts w:ascii="Times New Roman" w:hAnsi="Times New Roman" w:cs="Times New Roman"/>
          <w:color w:val="222222"/>
          <w:sz w:val="21"/>
          <w:szCs w:val="21"/>
          <w:shd w:val="clear" w:color="auto" w:fill="FFFFFF"/>
          <w:lang w:val="it-IT"/>
        </w:rPr>
        <w:t xml:space="preserve"> che costituisce una delle prime riflessioni scientifiche su</w:t>
      </w:r>
      <w:r w:rsidR="00312CC6">
        <w:rPr>
          <w:rFonts w:ascii="Times New Roman" w:hAnsi="Times New Roman" w:cs="Times New Roman"/>
          <w:color w:val="222222"/>
          <w:sz w:val="21"/>
          <w:szCs w:val="21"/>
          <w:shd w:val="clear" w:color="auto" w:fill="FFFFFF"/>
          <w:lang w:val="it-IT"/>
        </w:rPr>
        <w:t xml:space="preserve"> come pervenire ad una decisione effettivamente risolutiva quando in un qualunque processo di voto vi siano più di due preferenze possibili. La questione è  nevralgica in quanto il voto maggioritario non è più,  per lui, un escamotage pratico per supplire alla mancanza di unanimità, com’era stato a partire dal medioevo, ma l’unico strumento per poter estrarre la verità di cui il pubblico è portatore:</w:t>
      </w:r>
    </w:p>
    <w:p w:rsidR="00312CC6" w:rsidRDefault="00312CC6" w:rsidP="00312CC6">
      <w:pPr>
        <w:pStyle w:val="Paragrafoelenco"/>
        <w:ind w:left="1080"/>
        <w:jc w:val="both"/>
        <w:rPr>
          <w:rFonts w:ascii="Times New Roman" w:hAnsi="Times New Roman" w:cs="Times New Roman"/>
          <w:color w:val="222222"/>
          <w:sz w:val="21"/>
          <w:szCs w:val="21"/>
          <w:shd w:val="clear" w:color="auto" w:fill="FFFFFF"/>
          <w:lang w:val="it-IT"/>
        </w:rPr>
      </w:pPr>
    </w:p>
    <w:p w:rsidR="00820F30" w:rsidRPr="00066C6A" w:rsidRDefault="00312CC6" w:rsidP="00312CC6">
      <w:pPr>
        <w:pStyle w:val="Paragrafoelenco"/>
        <w:ind w:left="1080"/>
        <w:jc w:val="both"/>
        <w:rPr>
          <w:rFonts w:ascii="Times New Roman" w:hAnsi="Times New Roman" w:cs="Times New Roman"/>
          <w:lang w:val="it-IT"/>
        </w:rPr>
      </w:pPr>
      <w:r>
        <w:rPr>
          <w:rFonts w:ascii="Times New Roman" w:hAnsi="Times New Roman" w:cs="Times New Roman"/>
          <w:color w:val="222222"/>
          <w:sz w:val="21"/>
          <w:szCs w:val="21"/>
          <w:shd w:val="clear" w:color="auto" w:fill="FFFFFF"/>
          <w:lang w:val="it-IT"/>
        </w:rPr>
        <w:t xml:space="preserve"> </w:t>
      </w:r>
      <w:r w:rsidRPr="002F540A">
        <w:rPr>
          <w:rFonts w:ascii="Times New Roman" w:hAnsi="Times New Roman" w:cs="Times New Roman"/>
          <w:lang w:val="it-IT"/>
        </w:rPr>
        <w:t>« Quando l’uso di sottomettere tutti gli individui alla volontà della maggioranza fu introdotto nelle società e gli uomini convennero di  riconoscere la decisione della maggioranza come la volontà comune di tutti, essi non adottarono questo metodo come un mezzo per evitare l’errore e per regolarsi secondo decisioni fondate sulla verità, ma trovarono che, per il ben della pace e della utilità generale, bisognava collocare l’autorità dove stava la forza e che, poiché era necessario lasciarsi guidare da una volontà unica, era il piccolo numero che doveva cedere al più grande”. Oggi, però, non si tratta più di “controbilanciare gli interessi e le passioni dei diversi corpi</w:t>
      </w:r>
      <w:r>
        <w:rPr>
          <w:rFonts w:ascii="Times New Roman" w:hAnsi="Times New Roman" w:cs="Times New Roman"/>
          <w:lang w:val="it-IT"/>
        </w:rPr>
        <w:t>”</w:t>
      </w:r>
      <w:r w:rsidRPr="002F540A">
        <w:rPr>
          <w:rFonts w:ascii="Times New Roman" w:hAnsi="Times New Roman" w:cs="Times New Roman"/>
          <w:lang w:val="it-IT"/>
        </w:rPr>
        <w:t>, ma di “ottenere dalle loro decisioni dei</w:t>
      </w:r>
      <w:r>
        <w:rPr>
          <w:rFonts w:ascii="Times New Roman" w:hAnsi="Times New Roman" w:cs="Times New Roman"/>
          <w:lang w:val="it-IT"/>
        </w:rPr>
        <w:t xml:space="preserve"> risultati conformi alla verità”</w:t>
      </w:r>
      <w:r w:rsidRPr="002F540A">
        <w:rPr>
          <w:rFonts w:ascii="Times New Roman" w:hAnsi="Times New Roman" w:cs="Times New Roman"/>
          <w:lang w:val="it-IT"/>
        </w:rPr>
        <w:t xml:space="preserve">.  </w:t>
      </w:r>
    </w:p>
    <w:p w:rsidR="00312CC6" w:rsidRDefault="00312CC6" w:rsidP="00312CC6">
      <w:pPr>
        <w:pStyle w:val="Paragrafoelenco"/>
        <w:ind w:left="1080"/>
        <w:jc w:val="both"/>
        <w:rPr>
          <w:rFonts w:ascii="Times New Roman" w:hAnsi="Times New Roman" w:cs="Times New Roman"/>
          <w:lang w:val="it-IT"/>
        </w:rPr>
      </w:pPr>
    </w:p>
    <w:p w:rsidR="0084367D" w:rsidRPr="00066C6A" w:rsidRDefault="00820F30" w:rsidP="00946362">
      <w:pPr>
        <w:pStyle w:val="Paragrafoelenco"/>
        <w:numPr>
          <w:ilvl w:val="0"/>
          <w:numId w:val="7"/>
        </w:numPr>
        <w:jc w:val="both"/>
        <w:rPr>
          <w:rFonts w:ascii="Times New Roman" w:hAnsi="Times New Roman" w:cs="Times New Roman"/>
          <w:lang w:val="it-IT"/>
        </w:rPr>
      </w:pPr>
      <w:r w:rsidRPr="00066C6A">
        <w:rPr>
          <w:rFonts w:ascii="Times New Roman" w:hAnsi="Times New Roman" w:cs="Times New Roman"/>
          <w:lang w:val="it-IT"/>
        </w:rPr>
        <w:t xml:space="preserve">come </w:t>
      </w:r>
      <w:r w:rsidR="00DD45D0" w:rsidRPr="00066C6A">
        <w:rPr>
          <w:rFonts w:ascii="Times New Roman" w:hAnsi="Times New Roman" w:cs="Times New Roman"/>
          <w:b/>
          <w:lang w:val="it-IT"/>
        </w:rPr>
        <w:t xml:space="preserve">meccanismo di </w:t>
      </w:r>
      <w:r w:rsidRPr="00066C6A">
        <w:rPr>
          <w:rFonts w:ascii="Times New Roman" w:hAnsi="Times New Roman" w:cs="Times New Roman"/>
          <w:b/>
          <w:lang w:val="it-IT"/>
        </w:rPr>
        <w:t xml:space="preserve"> </w:t>
      </w:r>
      <w:r w:rsidR="0084367D" w:rsidRPr="00066C6A">
        <w:rPr>
          <w:rFonts w:ascii="Times New Roman" w:hAnsi="Times New Roman" w:cs="Times New Roman"/>
          <w:b/>
          <w:lang w:val="it-IT"/>
        </w:rPr>
        <w:t xml:space="preserve"> </w:t>
      </w:r>
      <w:r w:rsidR="00DD45D0" w:rsidRPr="00066C6A">
        <w:rPr>
          <w:rFonts w:ascii="Times New Roman" w:hAnsi="Times New Roman" w:cs="Times New Roman"/>
          <w:b/>
          <w:lang w:val="it-IT"/>
        </w:rPr>
        <w:t xml:space="preserve">selezione dei </w:t>
      </w:r>
      <w:r w:rsidR="004A7070" w:rsidRPr="00066C6A">
        <w:rPr>
          <w:rFonts w:ascii="Times New Roman" w:hAnsi="Times New Roman" w:cs="Times New Roman"/>
          <w:b/>
          <w:lang w:val="it-IT"/>
        </w:rPr>
        <w:t xml:space="preserve">nuovi ‘aristoi’ </w:t>
      </w:r>
      <w:r w:rsidR="00DD45D0" w:rsidRPr="00066C6A">
        <w:rPr>
          <w:rFonts w:ascii="Times New Roman" w:hAnsi="Times New Roman" w:cs="Times New Roman"/>
          <w:lang w:val="it-IT"/>
        </w:rPr>
        <w:t>(</w:t>
      </w:r>
      <w:r w:rsidR="004A7070" w:rsidRPr="00066C6A">
        <w:rPr>
          <w:rFonts w:ascii="Times New Roman" w:hAnsi="Times New Roman" w:cs="Times New Roman"/>
          <w:lang w:val="it-IT"/>
        </w:rPr>
        <w:t>=</w:t>
      </w:r>
      <w:r w:rsidR="006F04E7">
        <w:rPr>
          <w:rFonts w:ascii="Times New Roman" w:hAnsi="Times New Roman" w:cs="Times New Roman"/>
          <w:lang w:val="it-IT"/>
        </w:rPr>
        <w:t xml:space="preserve">i membri della “classe politica”; </w:t>
      </w:r>
      <w:r w:rsidR="00DD45D0" w:rsidRPr="00066C6A">
        <w:rPr>
          <w:rFonts w:ascii="Times New Roman" w:hAnsi="Times New Roman" w:cs="Times New Roman"/>
          <w:lang w:val="it-IT"/>
        </w:rPr>
        <w:t>coloro, cioè, che sono in grado di proporre degli obbiettivi condivisi alla sfera pubblica</w:t>
      </w:r>
      <w:r w:rsidR="00D340B6" w:rsidRPr="00066C6A">
        <w:rPr>
          <w:rFonts w:ascii="Times New Roman" w:hAnsi="Times New Roman" w:cs="Times New Roman"/>
          <w:lang w:val="it-IT"/>
        </w:rPr>
        <w:t xml:space="preserve"> e, insieme, di portare alla luce maieuticamente la ‘verità’ che essa </w:t>
      </w:r>
      <w:r w:rsidR="00066C6A" w:rsidRPr="00066C6A">
        <w:rPr>
          <w:rFonts w:ascii="Times New Roman" w:hAnsi="Times New Roman" w:cs="Times New Roman"/>
          <w:lang w:val="it-IT"/>
        </w:rPr>
        <w:t xml:space="preserve">nasconde </w:t>
      </w:r>
      <w:r w:rsidR="00D340B6" w:rsidRPr="00066C6A">
        <w:rPr>
          <w:rFonts w:ascii="Times New Roman" w:hAnsi="Times New Roman" w:cs="Times New Roman"/>
          <w:lang w:val="it-IT"/>
        </w:rPr>
        <w:t>nel suo seno</w:t>
      </w:r>
      <w:r w:rsidR="004A7070" w:rsidRPr="00066C6A">
        <w:rPr>
          <w:rFonts w:ascii="Times New Roman" w:hAnsi="Times New Roman" w:cs="Times New Roman"/>
          <w:lang w:val="it-IT"/>
        </w:rPr>
        <w:t>: di nuovo Manin</w:t>
      </w:r>
      <w:r w:rsidR="00DD45D0" w:rsidRPr="00066C6A">
        <w:rPr>
          <w:rFonts w:ascii="Times New Roman" w:hAnsi="Times New Roman" w:cs="Times New Roman"/>
          <w:lang w:val="it-IT"/>
        </w:rPr>
        <w:t>)</w:t>
      </w:r>
    </w:p>
    <w:p w:rsidR="0084367D" w:rsidRPr="00066C6A" w:rsidRDefault="0084367D"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 </w:t>
      </w:r>
    </w:p>
    <w:p w:rsidR="0084367D" w:rsidRPr="00066C6A" w:rsidRDefault="0084367D" w:rsidP="00946362">
      <w:pPr>
        <w:pStyle w:val="Paragrafoelenco"/>
        <w:jc w:val="both"/>
        <w:rPr>
          <w:rFonts w:ascii="Times New Roman" w:hAnsi="Times New Roman" w:cs="Times New Roman"/>
          <w:lang w:val="it-IT"/>
        </w:rPr>
      </w:pPr>
    </w:p>
    <w:p w:rsidR="00D340B6" w:rsidRPr="00066C6A" w:rsidRDefault="00D340B6" w:rsidP="00946362">
      <w:pPr>
        <w:pStyle w:val="Paragrafoelenco"/>
        <w:numPr>
          <w:ilvl w:val="0"/>
          <w:numId w:val="1"/>
        </w:numPr>
        <w:jc w:val="both"/>
        <w:rPr>
          <w:rFonts w:ascii="Times New Roman" w:hAnsi="Times New Roman" w:cs="Times New Roman"/>
          <w:b/>
          <w:lang w:val="it-IT"/>
        </w:rPr>
      </w:pPr>
      <w:r w:rsidRPr="00066C6A">
        <w:rPr>
          <w:rFonts w:ascii="Times New Roman" w:hAnsi="Times New Roman" w:cs="Times New Roman"/>
          <w:b/>
          <w:lang w:val="it-IT"/>
        </w:rPr>
        <w:t xml:space="preserve">Le </w:t>
      </w:r>
      <w:r w:rsidR="0084367D" w:rsidRPr="00066C6A">
        <w:rPr>
          <w:rFonts w:ascii="Times New Roman" w:hAnsi="Times New Roman" w:cs="Times New Roman"/>
          <w:b/>
          <w:lang w:val="it-IT"/>
        </w:rPr>
        <w:t>ultime elezioni per gli Stati Generali</w:t>
      </w:r>
    </w:p>
    <w:p w:rsidR="00066C6A" w:rsidRPr="00066C6A" w:rsidRDefault="00066C6A" w:rsidP="00946362">
      <w:pPr>
        <w:pStyle w:val="Paragrafoelenco"/>
        <w:jc w:val="both"/>
        <w:rPr>
          <w:rFonts w:ascii="Times New Roman" w:hAnsi="Times New Roman" w:cs="Times New Roman"/>
          <w:b/>
          <w:lang w:val="it-IT"/>
        </w:rPr>
      </w:pPr>
    </w:p>
    <w:p w:rsidR="00F52FC2" w:rsidRPr="00066C6A" w:rsidRDefault="00C85046"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Non sappiamo come sarebbero andate le cose se, prima della convocazione degli Stati generali (imposta alla Corona dai </w:t>
      </w:r>
      <w:r w:rsidRPr="00066C6A">
        <w:rPr>
          <w:rFonts w:ascii="Times New Roman" w:hAnsi="Times New Roman" w:cs="Times New Roman"/>
          <w:i/>
          <w:lang w:val="it-IT"/>
        </w:rPr>
        <w:t>Parlements</w:t>
      </w:r>
      <w:r w:rsidRPr="00066C6A">
        <w:rPr>
          <w:rFonts w:ascii="Times New Roman" w:hAnsi="Times New Roman" w:cs="Times New Roman"/>
          <w:lang w:val="it-IT"/>
        </w:rPr>
        <w:t xml:space="preserve"> nel 1788), la monarchia avesse avuto il tempo di portare in fondo la riforma del proprio sistema corporativo. La convocazione degli Stati (cioè di una rappresentanza </w:t>
      </w:r>
      <w:r w:rsidRPr="00066C6A">
        <w:rPr>
          <w:rFonts w:ascii="Times New Roman" w:hAnsi="Times New Roman" w:cs="Times New Roman"/>
          <w:i/>
          <w:lang w:val="it-IT"/>
        </w:rPr>
        <w:t>generale</w:t>
      </w:r>
      <w:r w:rsidRPr="00066C6A">
        <w:rPr>
          <w:rFonts w:ascii="Times New Roman" w:hAnsi="Times New Roman" w:cs="Times New Roman"/>
          <w:lang w:val="it-IT"/>
        </w:rPr>
        <w:t xml:space="preserve"> del Regno, dopo 175 anni di silenzio   totale) drammatizza </w:t>
      </w:r>
      <w:r w:rsidR="00F52FC2" w:rsidRPr="00066C6A">
        <w:rPr>
          <w:rFonts w:ascii="Times New Roman" w:hAnsi="Times New Roman" w:cs="Times New Roman"/>
          <w:lang w:val="it-IT"/>
        </w:rPr>
        <w:t>la crisi di sviluppo in cui si trova la Francia e la precipita verso la rivoluzione</w:t>
      </w:r>
      <w:r w:rsidR="009D3227" w:rsidRPr="00066C6A">
        <w:rPr>
          <w:rFonts w:ascii="Times New Roman" w:hAnsi="Times New Roman" w:cs="Times New Roman"/>
          <w:lang w:val="it-IT"/>
        </w:rPr>
        <w:t xml:space="preserve">. </w:t>
      </w:r>
    </w:p>
    <w:p w:rsidR="00206E3F" w:rsidRPr="00066C6A" w:rsidRDefault="00206E3F" w:rsidP="00946362">
      <w:pPr>
        <w:pStyle w:val="Paragrafoelenco"/>
        <w:jc w:val="both"/>
        <w:rPr>
          <w:rFonts w:ascii="Times New Roman" w:hAnsi="Times New Roman" w:cs="Times New Roman"/>
          <w:b/>
          <w:lang w:val="it-IT"/>
        </w:rPr>
      </w:pPr>
    </w:p>
    <w:p w:rsidR="002903FD" w:rsidRPr="00066C6A" w:rsidRDefault="009D3227"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 </w:t>
      </w:r>
      <w:r w:rsidR="00501E6E" w:rsidRPr="00066C6A">
        <w:rPr>
          <w:rFonts w:ascii="Times New Roman" w:hAnsi="Times New Roman" w:cs="Times New Roman"/>
          <w:lang w:val="it-IT"/>
        </w:rPr>
        <w:t xml:space="preserve"> </w:t>
      </w:r>
      <w:r w:rsidR="00451E0A" w:rsidRPr="00066C6A">
        <w:rPr>
          <w:rFonts w:ascii="Times New Roman" w:hAnsi="Times New Roman" w:cs="Times New Roman"/>
          <w:lang w:val="it-IT"/>
        </w:rPr>
        <w:t xml:space="preserve">Formalmente </w:t>
      </w:r>
      <w:r w:rsidR="00501E6E" w:rsidRPr="00066C6A">
        <w:rPr>
          <w:rFonts w:ascii="Times New Roman" w:hAnsi="Times New Roman" w:cs="Times New Roman"/>
          <w:lang w:val="it-IT"/>
        </w:rPr>
        <w:t xml:space="preserve"> modellata</w:t>
      </w:r>
      <w:r w:rsidR="00451E0A" w:rsidRPr="00066C6A">
        <w:rPr>
          <w:rFonts w:ascii="Times New Roman" w:hAnsi="Times New Roman" w:cs="Times New Roman"/>
          <w:lang w:val="it-IT"/>
        </w:rPr>
        <w:t xml:space="preserve"> su quella 1614, la convocazione del 1789 </w:t>
      </w:r>
      <w:r w:rsidR="00451E0A" w:rsidRPr="00066C6A">
        <w:rPr>
          <w:rFonts w:ascii="Times New Roman" w:hAnsi="Times New Roman" w:cs="Times New Roman"/>
          <w:b/>
          <w:lang w:val="it-IT"/>
        </w:rPr>
        <w:t>n</w:t>
      </w:r>
      <w:r w:rsidR="00501E6E" w:rsidRPr="00066C6A">
        <w:rPr>
          <w:rFonts w:ascii="Times New Roman" w:hAnsi="Times New Roman" w:cs="Times New Roman"/>
          <w:b/>
          <w:lang w:val="it-IT"/>
        </w:rPr>
        <w:t>on</w:t>
      </w:r>
      <w:r w:rsidR="00451E0A" w:rsidRPr="00066C6A">
        <w:rPr>
          <w:rFonts w:ascii="Times New Roman" w:hAnsi="Times New Roman" w:cs="Times New Roman"/>
          <w:b/>
          <w:lang w:val="it-IT"/>
        </w:rPr>
        <w:t xml:space="preserve"> è</w:t>
      </w:r>
      <w:r w:rsidR="00501E6E" w:rsidRPr="00066C6A">
        <w:rPr>
          <w:rFonts w:ascii="Times New Roman" w:hAnsi="Times New Roman" w:cs="Times New Roman"/>
          <w:b/>
          <w:lang w:val="it-IT"/>
        </w:rPr>
        <w:t xml:space="preserve"> più una mera convocazione, ma una vera e propria elezione</w:t>
      </w:r>
      <w:r w:rsidR="00501E6E" w:rsidRPr="00066C6A">
        <w:rPr>
          <w:rFonts w:ascii="Times New Roman" w:hAnsi="Times New Roman" w:cs="Times New Roman"/>
          <w:lang w:val="it-IT"/>
        </w:rPr>
        <w:t xml:space="preserve"> (regolamento elettorale uniforme per tutto il regno </w:t>
      </w:r>
      <w:r w:rsidR="00206E3F" w:rsidRPr="00066C6A">
        <w:rPr>
          <w:rFonts w:ascii="Times New Roman" w:hAnsi="Times New Roman" w:cs="Times New Roman"/>
          <w:lang w:val="it-IT"/>
        </w:rPr>
        <w:t xml:space="preserve">emanato il </w:t>
      </w:r>
      <w:r w:rsidR="00501E6E" w:rsidRPr="00066C6A">
        <w:rPr>
          <w:rFonts w:ascii="Times New Roman" w:hAnsi="Times New Roman" w:cs="Times New Roman"/>
          <w:lang w:val="it-IT"/>
        </w:rPr>
        <w:t>24 gennaio 1789)</w:t>
      </w:r>
      <w:r w:rsidR="00206E3F" w:rsidRPr="00066C6A">
        <w:rPr>
          <w:rFonts w:ascii="Times New Roman" w:hAnsi="Times New Roman" w:cs="Times New Roman"/>
          <w:lang w:val="it-IT"/>
        </w:rPr>
        <w:t xml:space="preserve">. Essa </w:t>
      </w:r>
      <w:r w:rsidR="00501E6E" w:rsidRPr="00066C6A">
        <w:rPr>
          <w:rFonts w:ascii="Times New Roman" w:hAnsi="Times New Roman" w:cs="Times New Roman"/>
          <w:lang w:val="it-IT"/>
        </w:rPr>
        <w:t xml:space="preserve">avviene però in modo </w:t>
      </w:r>
      <w:r w:rsidR="00501E6E" w:rsidRPr="00066C6A">
        <w:rPr>
          <w:rFonts w:ascii="Times New Roman" w:hAnsi="Times New Roman" w:cs="Times New Roman"/>
          <w:b/>
          <w:lang w:val="it-IT"/>
        </w:rPr>
        <w:t>singolarmente contraddittorio</w:t>
      </w:r>
      <w:r w:rsidR="002903FD" w:rsidRPr="00066C6A">
        <w:rPr>
          <w:rFonts w:ascii="Times New Roman" w:hAnsi="Times New Roman" w:cs="Times New Roman"/>
          <w:lang w:val="it-IT"/>
        </w:rPr>
        <w:t>:</w:t>
      </w:r>
    </w:p>
    <w:p w:rsidR="00950E7E" w:rsidRPr="00066C6A" w:rsidRDefault="00501E6E" w:rsidP="00946362">
      <w:pPr>
        <w:pStyle w:val="Paragrafoelenco"/>
        <w:jc w:val="both"/>
        <w:rPr>
          <w:rFonts w:ascii="Times New Roman" w:hAnsi="Times New Roman" w:cs="Times New Roman"/>
          <w:b/>
          <w:lang w:val="it-IT"/>
        </w:rPr>
      </w:pPr>
      <w:r w:rsidRPr="00066C6A">
        <w:rPr>
          <w:rFonts w:ascii="Times New Roman" w:hAnsi="Times New Roman" w:cs="Times New Roman"/>
          <w:b/>
          <w:lang w:val="it-IT"/>
        </w:rPr>
        <w:t xml:space="preserve"> </w:t>
      </w:r>
    </w:p>
    <w:p w:rsidR="00950E7E" w:rsidRPr="00066C6A" w:rsidRDefault="002903FD" w:rsidP="00946362">
      <w:pPr>
        <w:pStyle w:val="Paragrafoelenco"/>
        <w:numPr>
          <w:ilvl w:val="0"/>
          <w:numId w:val="8"/>
        </w:numPr>
        <w:jc w:val="both"/>
        <w:rPr>
          <w:rFonts w:ascii="Times New Roman" w:hAnsi="Times New Roman" w:cs="Times New Roman"/>
          <w:lang w:val="it-IT"/>
        </w:rPr>
      </w:pPr>
      <w:r w:rsidRPr="00066C6A">
        <w:rPr>
          <w:rFonts w:ascii="Times New Roman" w:hAnsi="Times New Roman" w:cs="Times New Roman"/>
          <w:lang w:val="it-IT"/>
        </w:rPr>
        <w:t xml:space="preserve">Sul piano elettorale, si accoglie il principio del </w:t>
      </w:r>
      <w:r w:rsidR="00950E7E" w:rsidRPr="00533F31">
        <w:rPr>
          <w:rFonts w:ascii="Times New Roman" w:hAnsi="Times New Roman" w:cs="Times New Roman"/>
          <w:b/>
          <w:lang w:val="it-IT"/>
        </w:rPr>
        <w:t>‘voto per testa’</w:t>
      </w:r>
      <w:r w:rsidR="00950E7E" w:rsidRPr="00066C6A">
        <w:rPr>
          <w:rFonts w:ascii="Times New Roman" w:hAnsi="Times New Roman" w:cs="Times New Roman"/>
          <w:lang w:val="it-IT"/>
        </w:rPr>
        <w:t xml:space="preserve"> (tutti i membri del terzo</w:t>
      </w:r>
      <w:r w:rsidRPr="00066C6A">
        <w:rPr>
          <w:rFonts w:ascii="Times New Roman" w:hAnsi="Times New Roman" w:cs="Times New Roman"/>
          <w:lang w:val="it-IT"/>
        </w:rPr>
        <w:t>, in particolare,</w:t>
      </w:r>
      <w:r w:rsidR="00950E7E" w:rsidRPr="00066C6A">
        <w:rPr>
          <w:rFonts w:ascii="Times New Roman" w:hAnsi="Times New Roman" w:cs="Times New Roman"/>
          <w:lang w:val="it-IT"/>
        </w:rPr>
        <w:t xml:space="preserve"> sono ammessi al suffragio attivo e passivo alla sola condizione dell’età (25 anni) e </w:t>
      </w:r>
      <w:r w:rsidR="00533F31">
        <w:rPr>
          <w:rFonts w:ascii="Times New Roman" w:hAnsi="Times New Roman" w:cs="Times New Roman"/>
          <w:lang w:val="it-IT"/>
        </w:rPr>
        <w:t xml:space="preserve">all’iscrizione al ruolo fiscale per una imposta </w:t>
      </w:r>
      <w:r w:rsidR="00950E7E" w:rsidRPr="00066C6A">
        <w:rPr>
          <w:rFonts w:ascii="Times New Roman" w:hAnsi="Times New Roman" w:cs="Times New Roman"/>
          <w:lang w:val="it-IT"/>
        </w:rPr>
        <w:t xml:space="preserve">qualsiasi), ma </w:t>
      </w:r>
      <w:r w:rsidRPr="00066C6A">
        <w:rPr>
          <w:rFonts w:ascii="Times New Roman" w:hAnsi="Times New Roman" w:cs="Times New Roman"/>
          <w:lang w:val="it-IT"/>
        </w:rPr>
        <w:t xml:space="preserve">lo si nega sul piano deliberativo (gli Stati, una volta riuniti, si esprimeranno infatti </w:t>
      </w:r>
      <w:r w:rsidR="00950E7E" w:rsidRPr="00066C6A">
        <w:rPr>
          <w:rFonts w:ascii="Times New Roman" w:hAnsi="Times New Roman" w:cs="Times New Roman"/>
          <w:lang w:val="it-IT"/>
        </w:rPr>
        <w:t>‘per ordine’</w:t>
      </w:r>
      <w:r w:rsidRPr="00066C6A">
        <w:rPr>
          <w:rFonts w:ascii="Times New Roman" w:hAnsi="Times New Roman" w:cs="Times New Roman"/>
          <w:lang w:val="it-IT"/>
        </w:rPr>
        <w:t>)</w:t>
      </w:r>
    </w:p>
    <w:p w:rsidR="006003CC" w:rsidRPr="00066C6A" w:rsidRDefault="006003CC" w:rsidP="00946362">
      <w:pPr>
        <w:pStyle w:val="Paragrafoelenco"/>
        <w:numPr>
          <w:ilvl w:val="0"/>
          <w:numId w:val="8"/>
        </w:numPr>
        <w:jc w:val="both"/>
        <w:rPr>
          <w:rFonts w:ascii="Times New Roman" w:hAnsi="Times New Roman" w:cs="Times New Roman"/>
          <w:b/>
          <w:lang w:val="it-IT"/>
        </w:rPr>
      </w:pPr>
      <w:r w:rsidRPr="00066C6A">
        <w:rPr>
          <w:rFonts w:ascii="Times New Roman" w:hAnsi="Times New Roman" w:cs="Times New Roman"/>
          <w:lang w:val="it-IT"/>
        </w:rPr>
        <w:t xml:space="preserve">Per lenire il fatto che gli ordini privilegiati (che sono solo il 2% della popolazione) hanno, uniti insieme, un peso elettorale doppio rispetto al Terzo, si concede a quest’ultimo un </w:t>
      </w:r>
      <w:r w:rsidRPr="00066C6A">
        <w:rPr>
          <w:rFonts w:ascii="Times New Roman" w:hAnsi="Times New Roman" w:cs="Times New Roman"/>
          <w:b/>
          <w:lang w:val="it-IT"/>
        </w:rPr>
        <w:t>raddoppio</w:t>
      </w:r>
      <w:r w:rsidRPr="00066C6A">
        <w:rPr>
          <w:rFonts w:ascii="Times New Roman" w:hAnsi="Times New Roman" w:cs="Times New Roman"/>
          <w:lang w:val="it-IT"/>
        </w:rPr>
        <w:t xml:space="preserve"> del numero dei propri rappresentanti (circa 600 contro i circa 300 della nobiltà e del clero rispettivamente), senza però concedere il voto per testa, che quantomeno riequilibrerebbe la partita</w:t>
      </w:r>
    </w:p>
    <w:p w:rsidR="005353C8" w:rsidRPr="00066C6A" w:rsidRDefault="006003CC" w:rsidP="00946362">
      <w:pPr>
        <w:pStyle w:val="Paragrafoelenco"/>
        <w:numPr>
          <w:ilvl w:val="0"/>
          <w:numId w:val="8"/>
        </w:numPr>
        <w:jc w:val="both"/>
        <w:rPr>
          <w:rFonts w:ascii="Times New Roman" w:hAnsi="Times New Roman" w:cs="Times New Roman"/>
          <w:b/>
          <w:lang w:val="it-IT"/>
        </w:rPr>
      </w:pPr>
      <w:r w:rsidRPr="00066C6A">
        <w:rPr>
          <w:rFonts w:ascii="Times New Roman" w:hAnsi="Times New Roman" w:cs="Times New Roman"/>
          <w:lang w:val="it-IT"/>
        </w:rPr>
        <w:t xml:space="preserve">Anche all’interno del Terzo, sono mantenute le </w:t>
      </w:r>
      <w:r w:rsidRPr="00533F31">
        <w:rPr>
          <w:rFonts w:ascii="Times New Roman" w:hAnsi="Times New Roman" w:cs="Times New Roman"/>
          <w:b/>
          <w:lang w:val="it-IT"/>
        </w:rPr>
        <w:t>diseguaglianze</w:t>
      </w:r>
      <w:r w:rsidR="00533F31">
        <w:rPr>
          <w:rFonts w:ascii="Times New Roman" w:hAnsi="Times New Roman" w:cs="Times New Roman"/>
          <w:lang w:val="it-IT"/>
        </w:rPr>
        <w:t xml:space="preserve"> </w:t>
      </w:r>
      <w:r w:rsidR="00533F31" w:rsidRPr="00533F31">
        <w:rPr>
          <w:rFonts w:ascii="Times New Roman" w:hAnsi="Times New Roman" w:cs="Times New Roman"/>
          <w:b/>
          <w:lang w:val="it-IT"/>
        </w:rPr>
        <w:t>territoriali</w:t>
      </w:r>
      <w:r w:rsidRPr="00066C6A">
        <w:rPr>
          <w:rFonts w:ascii="Times New Roman" w:hAnsi="Times New Roman" w:cs="Times New Roman"/>
          <w:lang w:val="it-IT"/>
        </w:rPr>
        <w:t xml:space="preserve"> tra le città (dove si vota in </w:t>
      </w:r>
      <w:r w:rsidR="005353C8" w:rsidRPr="00066C6A">
        <w:rPr>
          <w:rFonts w:ascii="Times New Roman" w:hAnsi="Times New Roman" w:cs="Times New Roman"/>
          <w:lang w:val="it-IT"/>
        </w:rPr>
        <w:t>un</w:t>
      </w:r>
      <w:r w:rsidR="006C34C0" w:rsidRPr="00066C6A">
        <w:rPr>
          <w:rFonts w:ascii="Times New Roman" w:hAnsi="Times New Roman" w:cs="Times New Roman"/>
          <w:lang w:val="it-IT"/>
        </w:rPr>
        <w:t>o/due gradi</w:t>
      </w:r>
      <w:r w:rsidR="005353C8" w:rsidRPr="00066C6A">
        <w:rPr>
          <w:rFonts w:ascii="Times New Roman" w:hAnsi="Times New Roman" w:cs="Times New Roman"/>
          <w:lang w:val="it-IT"/>
        </w:rPr>
        <w:t xml:space="preserve">) e le campagne (dove invece l’elezione avviene </w:t>
      </w:r>
      <w:r w:rsidR="006C34C0" w:rsidRPr="00066C6A">
        <w:rPr>
          <w:rFonts w:ascii="Times New Roman" w:hAnsi="Times New Roman" w:cs="Times New Roman"/>
          <w:lang w:val="it-IT"/>
        </w:rPr>
        <w:t>a tre o a quattro</w:t>
      </w:r>
      <w:r w:rsidR="00C83025" w:rsidRPr="00066C6A">
        <w:rPr>
          <w:rFonts w:ascii="Times New Roman" w:hAnsi="Times New Roman" w:cs="Times New Roman"/>
          <w:lang w:val="it-IT"/>
        </w:rPr>
        <w:t xml:space="preserve"> [sistema complicatissimo che riprende quello del 1614, ma lo articola molto di più]</w:t>
      </w:r>
      <w:r w:rsidR="006C34C0" w:rsidRPr="00066C6A">
        <w:rPr>
          <w:rFonts w:ascii="Times New Roman" w:hAnsi="Times New Roman" w:cs="Times New Roman"/>
          <w:lang w:val="it-IT"/>
        </w:rPr>
        <w:t xml:space="preserve">) </w:t>
      </w:r>
    </w:p>
    <w:p w:rsidR="005353C8" w:rsidRPr="00066C6A" w:rsidRDefault="005353C8" w:rsidP="00946362">
      <w:pPr>
        <w:pStyle w:val="Paragrafoelenco"/>
        <w:numPr>
          <w:ilvl w:val="0"/>
          <w:numId w:val="8"/>
        </w:numPr>
        <w:jc w:val="both"/>
        <w:rPr>
          <w:rFonts w:ascii="Times New Roman" w:hAnsi="Times New Roman" w:cs="Times New Roman"/>
          <w:b/>
          <w:lang w:val="it-IT"/>
        </w:rPr>
      </w:pPr>
      <w:r w:rsidRPr="00066C6A">
        <w:rPr>
          <w:rFonts w:ascii="Times New Roman" w:hAnsi="Times New Roman" w:cs="Times New Roman"/>
          <w:lang w:val="it-IT"/>
        </w:rPr>
        <w:t xml:space="preserve">Benché il metodo elettorale, che cerca di </w:t>
      </w:r>
      <w:r w:rsidR="006C34C0" w:rsidRPr="00066C6A">
        <w:rPr>
          <w:rFonts w:ascii="Times New Roman" w:hAnsi="Times New Roman" w:cs="Times New Roman"/>
          <w:lang w:val="it-IT"/>
        </w:rPr>
        <w:t xml:space="preserve">rispettare </w:t>
      </w:r>
      <w:r w:rsidRPr="00066C6A">
        <w:rPr>
          <w:rFonts w:ascii="Times New Roman" w:hAnsi="Times New Roman" w:cs="Times New Roman"/>
          <w:lang w:val="it-IT"/>
        </w:rPr>
        <w:t xml:space="preserve">una certa proporzionalità tra elettori ed eletti, sembri funzionale ad eleggere dei veri rappresentanti (cioè soggetti titolari di un </w:t>
      </w:r>
      <w:r w:rsidRPr="00533F31">
        <w:rPr>
          <w:rFonts w:ascii="Times New Roman" w:hAnsi="Times New Roman" w:cs="Times New Roman"/>
          <w:b/>
          <w:lang w:val="it-IT"/>
        </w:rPr>
        <w:t>mandato libero</w:t>
      </w:r>
      <w:r w:rsidRPr="00066C6A">
        <w:rPr>
          <w:rFonts w:ascii="Times New Roman" w:hAnsi="Times New Roman" w:cs="Times New Roman"/>
          <w:lang w:val="it-IT"/>
        </w:rPr>
        <w:t xml:space="preserve">), sono mantenuti i </w:t>
      </w:r>
      <w:r w:rsidRPr="00312CC6">
        <w:rPr>
          <w:rFonts w:ascii="Times New Roman" w:hAnsi="Times New Roman" w:cs="Times New Roman"/>
          <w:i/>
          <w:lang w:val="it-IT"/>
        </w:rPr>
        <w:t>cahiers de doléances</w:t>
      </w:r>
      <w:r w:rsidRPr="00066C6A">
        <w:rPr>
          <w:rFonts w:ascii="Times New Roman" w:hAnsi="Times New Roman" w:cs="Times New Roman"/>
          <w:lang w:val="it-IT"/>
        </w:rPr>
        <w:t>, di cui anzi si disciplina minutamente la redazione (</w:t>
      </w:r>
      <w:r w:rsidRPr="00533F31">
        <w:rPr>
          <w:rFonts w:ascii="Times New Roman" w:hAnsi="Times New Roman" w:cs="Times New Roman"/>
          <w:b/>
          <w:lang w:val="it-IT"/>
        </w:rPr>
        <w:t>principio del mandato imperativo</w:t>
      </w:r>
      <w:r w:rsidRPr="00066C6A">
        <w:rPr>
          <w:rFonts w:ascii="Times New Roman" w:hAnsi="Times New Roman" w:cs="Times New Roman"/>
          <w:lang w:val="it-IT"/>
        </w:rPr>
        <w:t xml:space="preserve">). </w:t>
      </w:r>
    </w:p>
    <w:p w:rsidR="00C83025" w:rsidRPr="00066C6A" w:rsidRDefault="006C34C0" w:rsidP="00946362">
      <w:pPr>
        <w:pStyle w:val="Paragrafoelenco"/>
        <w:numPr>
          <w:ilvl w:val="0"/>
          <w:numId w:val="8"/>
        </w:numPr>
        <w:jc w:val="both"/>
        <w:rPr>
          <w:rFonts w:ascii="Times New Roman" w:hAnsi="Times New Roman" w:cs="Times New Roman"/>
          <w:b/>
          <w:lang w:val="it-IT"/>
        </w:rPr>
      </w:pPr>
      <w:r w:rsidRPr="00066C6A">
        <w:rPr>
          <w:rFonts w:ascii="Times New Roman" w:hAnsi="Times New Roman" w:cs="Times New Roman"/>
          <w:lang w:val="it-IT"/>
        </w:rPr>
        <w:t>Il voto viene espresso</w:t>
      </w:r>
      <w:r w:rsidR="00C83025" w:rsidRPr="00066C6A">
        <w:rPr>
          <w:rFonts w:ascii="Times New Roman" w:hAnsi="Times New Roman" w:cs="Times New Roman"/>
          <w:lang w:val="it-IT"/>
        </w:rPr>
        <w:t xml:space="preserve"> individualmente</w:t>
      </w:r>
      <w:r w:rsidR="002903FD" w:rsidRPr="00066C6A">
        <w:rPr>
          <w:rFonts w:ascii="Times New Roman" w:hAnsi="Times New Roman" w:cs="Times New Roman"/>
          <w:lang w:val="it-IT"/>
        </w:rPr>
        <w:t xml:space="preserve"> e per iscritto</w:t>
      </w:r>
      <w:r w:rsidR="00C83025" w:rsidRPr="00066C6A">
        <w:rPr>
          <w:rFonts w:ascii="Times New Roman" w:hAnsi="Times New Roman" w:cs="Times New Roman"/>
          <w:lang w:val="it-IT"/>
        </w:rPr>
        <w:t xml:space="preserve">, </w:t>
      </w:r>
      <w:r w:rsidR="00206E3F" w:rsidRPr="00066C6A">
        <w:rPr>
          <w:rFonts w:ascii="Times New Roman" w:hAnsi="Times New Roman" w:cs="Times New Roman"/>
          <w:lang w:val="it-IT"/>
        </w:rPr>
        <w:t xml:space="preserve">mediante uno scrutinio plurinominale a più turni, </w:t>
      </w:r>
      <w:r w:rsidR="00C83025" w:rsidRPr="00066C6A">
        <w:rPr>
          <w:rFonts w:ascii="Times New Roman" w:hAnsi="Times New Roman" w:cs="Times New Roman"/>
          <w:lang w:val="it-IT"/>
        </w:rPr>
        <w:t>in modo pubblico ai gradi inferiori, segreto nei baliaggi. Le</w:t>
      </w:r>
      <w:r w:rsidRPr="00066C6A">
        <w:rPr>
          <w:rFonts w:ascii="Times New Roman" w:hAnsi="Times New Roman" w:cs="Times New Roman"/>
          <w:lang w:val="it-IT"/>
        </w:rPr>
        <w:t xml:space="preserve"> tradizionali solidarietà corporative</w:t>
      </w:r>
      <w:r w:rsidR="00C83025" w:rsidRPr="00066C6A">
        <w:rPr>
          <w:rFonts w:ascii="Times New Roman" w:hAnsi="Times New Roman" w:cs="Times New Roman"/>
          <w:lang w:val="it-IT"/>
        </w:rPr>
        <w:t xml:space="preserve"> sono azzerate. Soprattutto, </w:t>
      </w:r>
      <w:r w:rsidR="00C83025" w:rsidRPr="00066C6A">
        <w:rPr>
          <w:rFonts w:ascii="Times New Roman" w:hAnsi="Times New Roman" w:cs="Times New Roman"/>
          <w:b/>
          <w:lang w:val="it-IT"/>
        </w:rPr>
        <w:t>non esiste alcuna procedura per la scelta e la presentazione delle candidature:</w:t>
      </w:r>
      <w:r w:rsidR="00C83025" w:rsidRPr="00066C6A">
        <w:rPr>
          <w:rFonts w:ascii="Times New Roman" w:hAnsi="Times New Roman" w:cs="Times New Roman"/>
          <w:lang w:val="it-IT"/>
        </w:rPr>
        <w:t xml:space="preserve"> postulato della ‘sapienza della nazione’, che, benché formata soprattutto da contadini, avrebbe dovuto magicamente sapere per chi votare</w:t>
      </w:r>
      <w:r w:rsidR="002903FD" w:rsidRPr="00066C6A">
        <w:rPr>
          <w:rFonts w:ascii="Times New Roman" w:hAnsi="Times New Roman" w:cs="Times New Roman"/>
          <w:lang w:val="it-IT"/>
        </w:rPr>
        <w:t xml:space="preserve"> in quanto portatrice di una perfetta consapevolezza civica. </w:t>
      </w:r>
    </w:p>
    <w:p w:rsidR="00C83025" w:rsidRPr="00066C6A" w:rsidRDefault="00C83025" w:rsidP="00946362">
      <w:pPr>
        <w:pStyle w:val="Paragrafoelenco"/>
        <w:ind w:left="1080"/>
        <w:jc w:val="both"/>
        <w:rPr>
          <w:rFonts w:ascii="Times New Roman" w:hAnsi="Times New Roman" w:cs="Times New Roman"/>
          <w:lang w:val="it-IT"/>
        </w:rPr>
      </w:pPr>
    </w:p>
    <w:p w:rsidR="00E723D4" w:rsidRDefault="00C83025" w:rsidP="00946362">
      <w:pPr>
        <w:pStyle w:val="Paragrafoelenco"/>
        <w:ind w:left="1080"/>
        <w:jc w:val="both"/>
        <w:rPr>
          <w:rFonts w:ascii="Times New Roman" w:eastAsia="Times New Roman" w:hAnsi="Times New Roman" w:cs="Times New Roman"/>
          <w:kern w:val="2"/>
          <w:szCs w:val="20"/>
          <w:lang w:val="it-IT" w:eastAsia="it-IT"/>
        </w:rPr>
      </w:pPr>
      <w:r w:rsidRPr="00066C6A">
        <w:rPr>
          <w:rFonts w:ascii="Times New Roman" w:hAnsi="Times New Roman" w:cs="Times New Roman"/>
          <w:b/>
          <w:lang w:val="it-IT"/>
        </w:rPr>
        <w:t>Morale:</w:t>
      </w:r>
      <w:r w:rsidRPr="00066C6A">
        <w:rPr>
          <w:rFonts w:ascii="Times New Roman" w:hAnsi="Times New Roman" w:cs="Times New Roman"/>
          <w:lang w:val="it-IT"/>
        </w:rPr>
        <w:t xml:space="preserve"> </w:t>
      </w:r>
      <w:r w:rsidR="002903FD" w:rsidRPr="00066C6A">
        <w:rPr>
          <w:rFonts w:ascii="Times New Roman" w:hAnsi="Times New Roman" w:cs="Times New Roman"/>
          <w:lang w:val="it-IT"/>
        </w:rPr>
        <w:t xml:space="preserve">una nazione ancora </w:t>
      </w:r>
      <w:r w:rsidR="00E723D4" w:rsidRPr="00066C6A">
        <w:rPr>
          <w:rFonts w:ascii="Times New Roman" w:hAnsi="Times New Roman" w:cs="Times New Roman"/>
          <w:lang w:val="it-IT"/>
        </w:rPr>
        <w:t xml:space="preserve">larghissimamante </w:t>
      </w:r>
      <w:r w:rsidR="00206E3F" w:rsidRPr="00066C6A">
        <w:rPr>
          <w:rFonts w:ascii="Times New Roman" w:hAnsi="Times New Roman" w:cs="Times New Roman"/>
          <w:lang w:val="it-IT"/>
        </w:rPr>
        <w:t xml:space="preserve"> </w:t>
      </w:r>
      <w:r w:rsidR="002903FD" w:rsidRPr="00066C6A">
        <w:rPr>
          <w:rFonts w:ascii="Times New Roman" w:hAnsi="Times New Roman" w:cs="Times New Roman"/>
          <w:lang w:val="it-IT"/>
        </w:rPr>
        <w:t xml:space="preserve">‘organica’, </w:t>
      </w:r>
      <w:r w:rsidR="00E723D4" w:rsidRPr="00066C6A">
        <w:rPr>
          <w:rFonts w:ascii="Times New Roman" w:hAnsi="Times New Roman" w:cs="Times New Roman"/>
          <w:lang w:val="it-IT"/>
        </w:rPr>
        <w:t xml:space="preserve">cioè </w:t>
      </w:r>
      <w:r w:rsidR="002903FD" w:rsidRPr="00066C6A">
        <w:rPr>
          <w:rFonts w:ascii="Times New Roman" w:hAnsi="Times New Roman" w:cs="Times New Roman"/>
          <w:lang w:val="it-IT"/>
        </w:rPr>
        <w:t xml:space="preserve">abituata da sempre ad agire per corpi gerarchizzati,  viene chiamata ad esprimersi come un </w:t>
      </w:r>
      <w:r w:rsidR="00206E3F" w:rsidRPr="00066C6A">
        <w:rPr>
          <w:rFonts w:ascii="Times New Roman" w:hAnsi="Times New Roman" w:cs="Times New Roman"/>
          <w:lang w:val="it-IT"/>
        </w:rPr>
        <w:t>popolo di individui isolati</w:t>
      </w:r>
      <w:r w:rsidR="00312CC6">
        <w:rPr>
          <w:rFonts w:ascii="Times New Roman" w:hAnsi="Times New Roman" w:cs="Times New Roman"/>
          <w:lang w:val="it-IT"/>
        </w:rPr>
        <w:t xml:space="preserve"> e presuntivamente del tutto autonomi sul piano culturale</w:t>
      </w:r>
      <w:r w:rsidR="00206E3F" w:rsidRPr="00066C6A">
        <w:rPr>
          <w:rFonts w:ascii="Times New Roman" w:hAnsi="Times New Roman" w:cs="Times New Roman"/>
          <w:lang w:val="it-IT"/>
        </w:rPr>
        <w:t xml:space="preserve">. Come scrive </w:t>
      </w:r>
      <w:r w:rsidR="00312CC6">
        <w:rPr>
          <w:rFonts w:ascii="Times New Roman" w:hAnsi="Times New Roman" w:cs="Times New Roman"/>
          <w:lang w:val="it-IT"/>
        </w:rPr>
        <w:t xml:space="preserve">lo storico legittimista Augustin Cochin (1876-1916), che dedica alcuni studi di grande interesse alle elezioni locali del 1789, </w:t>
      </w:r>
      <w:r w:rsidR="00206E3F" w:rsidRPr="00066C6A">
        <w:rPr>
          <w:rFonts w:ascii="Times New Roman" w:hAnsi="Times New Roman" w:cs="Times New Roman"/>
          <w:lang w:val="it-IT"/>
        </w:rPr>
        <w:t xml:space="preserve"> </w:t>
      </w:r>
      <w:r w:rsidR="00206E3F" w:rsidRPr="00066C6A">
        <w:rPr>
          <w:rFonts w:ascii="Times New Roman" w:eastAsia="Times New Roman" w:hAnsi="Times New Roman" w:cs="Times New Roman"/>
          <w:kern w:val="2"/>
          <w:szCs w:val="20"/>
          <w:lang w:val="it-IT" w:eastAsia="it-IT"/>
        </w:rPr>
        <w:t>i</w:t>
      </w:r>
      <w:r w:rsidR="002903FD" w:rsidRPr="002903FD">
        <w:rPr>
          <w:rFonts w:ascii="Times New Roman" w:eastAsia="Times New Roman" w:hAnsi="Times New Roman" w:cs="Times New Roman"/>
          <w:kern w:val="2"/>
          <w:szCs w:val="20"/>
          <w:lang w:val="it-IT" w:eastAsia="it-IT"/>
        </w:rPr>
        <w:t>l voto è il solo atto che permette “</w:t>
      </w:r>
      <w:r w:rsidR="002903FD" w:rsidRPr="00312CC6">
        <w:rPr>
          <w:rFonts w:ascii="Times New Roman" w:eastAsia="Times New Roman" w:hAnsi="Times New Roman" w:cs="Times New Roman"/>
          <w:b/>
          <w:kern w:val="2"/>
          <w:szCs w:val="20"/>
          <w:lang w:val="it-IT" w:eastAsia="it-IT"/>
        </w:rPr>
        <w:t>a questo essere nuovo, astratto, irreale – il cittadino – di affermare la sua esistenza</w:t>
      </w:r>
      <w:r w:rsidR="002903FD" w:rsidRPr="002903FD">
        <w:rPr>
          <w:rFonts w:ascii="Times New Roman" w:eastAsia="Times New Roman" w:hAnsi="Times New Roman" w:cs="Times New Roman"/>
          <w:kern w:val="2"/>
          <w:szCs w:val="20"/>
          <w:lang w:val="it-IT" w:eastAsia="it-IT"/>
        </w:rPr>
        <w:t>”</w:t>
      </w:r>
      <w:r w:rsidR="00206E3F" w:rsidRPr="00066C6A">
        <w:rPr>
          <w:rFonts w:ascii="Times New Roman" w:eastAsia="Times New Roman" w:hAnsi="Times New Roman" w:cs="Times New Roman"/>
          <w:kern w:val="2"/>
          <w:szCs w:val="20"/>
          <w:lang w:val="it-IT" w:eastAsia="it-IT"/>
        </w:rPr>
        <w:t xml:space="preserve">; solo che </w:t>
      </w:r>
      <w:r w:rsidR="002903FD" w:rsidRPr="002903FD">
        <w:rPr>
          <w:rFonts w:ascii="Times New Roman" w:eastAsia="Times New Roman" w:hAnsi="Times New Roman" w:cs="Times New Roman"/>
          <w:kern w:val="2"/>
          <w:szCs w:val="20"/>
          <w:lang w:val="it-IT" w:eastAsia="it-IT"/>
        </w:rPr>
        <w:t xml:space="preserve">questo </w:t>
      </w:r>
      <w:r w:rsidR="002903FD" w:rsidRPr="0088455B">
        <w:rPr>
          <w:rFonts w:ascii="Times New Roman" w:eastAsia="Times New Roman" w:hAnsi="Times New Roman" w:cs="Times New Roman"/>
          <w:b/>
          <w:kern w:val="2"/>
          <w:szCs w:val="20"/>
          <w:lang w:val="it-IT" w:eastAsia="it-IT"/>
        </w:rPr>
        <w:t>“pulviscolo di atomi politici</w:t>
      </w:r>
      <w:r w:rsidR="00206E3F" w:rsidRPr="0088455B">
        <w:rPr>
          <w:rFonts w:ascii="Times New Roman" w:eastAsia="Times New Roman" w:hAnsi="Times New Roman" w:cs="Times New Roman"/>
          <w:b/>
          <w:kern w:val="2"/>
          <w:szCs w:val="20"/>
          <w:lang w:val="it-IT" w:eastAsia="it-IT"/>
        </w:rPr>
        <w:t>”</w:t>
      </w:r>
      <w:r w:rsidR="00206E3F" w:rsidRPr="00066C6A">
        <w:rPr>
          <w:rFonts w:ascii="Times New Roman" w:eastAsia="Times New Roman" w:hAnsi="Times New Roman" w:cs="Times New Roman"/>
          <w:kern w:val="2"/>
          <w:szCs w:val="20"/>
          <w:lang w:val="it-IT" w:eastAsia="it-IT"/>
        </w:rPr>
        <w:t xml:space="preserve"> non ha alcuna bussola che lo guidi. Abbandonata a se stessa e privata dei suoi capi tradizionali, la nazione organica viene facilmente manipolata </w:t>
      </w:r>
      <w:r w:rsidR="002903FD" w:rsidRPr="002903FD">
        <w:rPr>
          <w:rFonts w:ascii="Times New Roman" w:eastAsia="Times New Roman" w:hAnsi="Times New Roman" w:cs="Times New Roman"/>
          <w:kern w:val="2"/>
          <w:szCs w:val="20"/>
          <w:lang w:val="it-IT" w:eastAsia="it-IT"/>
        </w:rPr>
        <w:t xml:space="preserve"> </w:t>
      </w:r>
      <w:r w:rsidR="00206E3F" w:rsidRPr="00066C6A">
        <w:rPr>
          <w:rFonts w:ascii="Times New Roman" w:eastAsia="Times New Roman" w:hAnsi="Times New Roman" w:cs="Times New Roman"/>
          <w:kern w:val="2"/>
          <w:szCs w:val="20"/>
          <w:lang w:val="it-IT" w:eastAsia="it-IT"/>
        </w:rPr>
        <w:t>da una minoranza organizzata di intellettuali e di massoni</w:t>
      </w:r>
      <w:r w:rsidR="00312CC6">
        <w:rPr>
          <w:rFonts w:ascii="Times New Roman" w:eastAsia="Times New Roman" w:hAnsi="Times New Roman" w:cs="Times New Roman"/>
          <w:kern w:val="2"/>
          <w:szCs w:val="20"/>
          <w:lang w:val="it-IT" w:eastAsia="it-IT"/>
        </w:rPr>
        <w:t xml:space="preserve">, raccolti nelle varie “società di pensiero” </w:t>
      </w:r>
      <w:r w:rsidR="00206E3F" w:rsidRPr="00066C6A">
        <w:rPr>
          <w:rFonts w:ascii="Times New Roman" w:eastAsia="Times New Roman" w:hAnsi="Times New Roman" w:cs="Times New Roman"/>
          <w:kern w:val="2"/>
          <w:szCs w:val="20"/>
          <w:lang w:val="it-IT" w:eastAsia="it-IT"/>
        </w:rPr>
        <w:t xml:space="preserve"> </w:t>
      </w:r>
      <w:r w:rsidR="00312CC6">
        <w:rPr>
          <w:rFonts w:ascii="Times New Roman" w:eastAsia="Times New Roman" w:hAnsi="Times New Roman" w:cs="Times New Roman"/>
          <w:kern w:val="2"/>
          <w:szCs w:val="20"/>
          <w:lang w:val="it-IT" w:eastAsia="it-IT"/>
        </w:rPr>
        <w:t xml:space="preserve">che l’illuminismo ha sviluppato e che si intestano di fatto il potere di parlare a nome di una opinione pubblica nazionale  secondo Cochin ancora inesistente. Questi gruppi </w:t>
      </w:r>
      <w:r w:rsidR="00206E3F" w:rsidRPr="00066C6A">
        <w:rPr>
          <w:rFonts w:ascii="Times New Roman" w:eastAsia="Times New Roman" w:hAnsi="Times New Roman" w:cs="Times New Roman"/>
          <w:kern w:val="2"/>
          <w:szCs w:val="20"/>
          <w:lang w:val="it-IT" w:eastAsia="it-IT"/>
        </w:rPr>
        <w:t>riesc</w:t>
      </w:r>
      <w:r w:rsidR="00312CC6">
        <w:rPr>
          <w:rFonts w:ascii="Times New Roman" w:eastAsia="Times New Roman" w:hAnsi="Times New Roman" w:cs="Times New Roman"/>
          <w:kern w:val="2"/>
          <w:szCs w:val="20"/>
          <w:lang w:val="it-IT" w:eastAsia="it-IT"/>
        </w:rPr>
        <w:t xml:space="preserve">ono </w:t>
      </w:r>
      <w:r w:rsidR="00E723D4" w:rsidRPr="00066C6A">
        <w:rPr>
          <w:rFonts w:ascii="Times New Roman" w:eastAsia="Times New Roman" w:hAnsi="Times New Roman" w:cs="Times New Roman"/>
          <w:kern w:val="2"/>
          <w:szCs w:val="20"/>
          <w:lang w:val="it-IT" w:eastAsia="it-IT"/>
        </w:rPr>
        <w:t xml:space="preserve">a far </w:t>
      </w:r>
      <w:r w:rsidR="00206E3F" w:rsidRPr="00066C6A">
        <w:rPr>
          <w:rFonts w:ascii="Times New Roman" w:eastAsia="Times New Roman" w:hAnsi="Times New Roman" w:cs="Times New Roman"/>
          <w:kern w:val="2"/>
          <w:szCs w:val="20"/>
          <w:lang w:val="it-IT" w:eastAsia="it-IT"/>
        </w:rPr>
        <w:t xml:space="preserve">eleggere </w:t>
      </w:r>
      <w:r w:rsidR="00E723D4" w:rsidRPr="00066C6A">
        <w:rPr>
          <w:rFonts w:ascii="Times New Roman" w:eastAsia="Times New Roman" w:hAnsi="Times New Roman" w:cs="Times New Roman"/>
          <w:kern w:val="2"/>
          <w:szCs w:val="20"/>
          <w:lang w:val="it-IT" w:eastAsia="it-IT"/>
        </w:rPr>
        <w:t xml:space="preserve">quella </w:t>
      </w:r>
      <w:r w:rsidR="00206E3F" w:rsidRPr="00066C6A">
        <w:rPr>
          <w:rFonts w:ascii="Times New Roman" w:eastAsia="Times New Roman" w:hAnsi="Times New Roman" w:cs="Times New Roman"/>
          <w:kern w:val="2"/>
          <w:szCs w:val="20"/>
          <w:lang w:val="it-IT" w:eastAsia="it-IT"/>
        </w:rPr>
        <w:t xml:space="preserve">rappresentanza politicizzatissima </w:t>
      </w:r>
      <w:r w:rsidR="00E723D4" w:rsidRPr="00066C6A">
        <w:rPr>
          <w:rFonts w:ascii="Times New Roman" w:eastAsia="Times New Roman" w:hAnsi="Times New Roman" w:cs="Times New Roman"/>
          <w:kern w:val="2"/>
          <w:szCs w:val="20"/>
          <w:lang w:val="it-IT" w:eastAsia="it-IT"/>
        </w:rPr>
        <w:t xml:space="preserve">che, tra il giugno e il luglio del 1789, riuscirà agevolmente a convertirsi in Assemblea Nazionale Costituente ed a porre mano alla costruzione di un ordine </w:t>
      </w:r>
      <w:r w:rsidR="00066C6A" w:rsidRPr="00066C6A">
        <w:rPr>
          <w:rFonts w:ascii="Times New Roman" w:eastAsia="Times New Roman" w:hAnsi="Times New Roman" w:cs="Times New Roman"/>
          <w:kern w:val="2"/>
          <w:szCs w:val="20"/>
          <w:lang w:val="it-IT" w:eastAsia="it-IT"/>
        </w:rPr>
        <w:t xml:space="preserve">politico </w:t>
      </w:r>
      <w:r w:rsidR="00E723D4" w:rsidRPr="00066C6A">
        <w:rPr>
          <w:rFonts w:ascii="Times New Roman" w:eastAsia="Times New Roman" w:hAnsi="Times New Roman" w:cs="Times New Roman"/>
          <w:kern w:val="2"/>
          <w:szCs w:val="20"/>
          <w:lang w:val="it-IT" w:eastAsia="it-IT"/>
        </w:rPr>
        <w:t>completamente nuovo</w:t>
      </w:r>
      <w:r w:rsidR="00066C6A" w:rsidRPr="00066C6A">
        <w:rPr>
          <w:rFonts w:ascii="Times New Roman" w:eastAsia="Times New Roman" w:hAnsi="Times New Roman" w:cs="Times New Roman"/>
          <w:kern w:val="2"/>
          <w:szCs w:val="20"/>
          <w:lang w:val="it-IT" w:eastAsia="it-IT"/>
        </w:rPr>
        <w:t xml:space="preserve"> – l’</w:t>
      </w:r>
      <w:r w:rsidR="00066C6A" w:rsidRPr="00066C6A">
        <w:rPr>
          <w:rFonts w:ascii="Times New Roman" w:eastAsia="Times New Roman" w:hAnsi="Times New Roman" w:cs="Times New Roman"/>
          <w:b/>
          <w:kern w:val="2"/>
          <w:szCs w:val="20"/>
          <w:lang w:val="it-IT" w:eastAsia="it-IT"/>
        </w:rPr>
        <w:t>ordine degli individui</w:t>
      </w:r>
      <w:r w:rsidR="00066C6A" w:rsidRPr="00066C6A">
        <w:rPr>
          <w:rFonts w:ascii="Times New Roman" w:eastAsia="Times New Roman" w:hAnsi="Times New Roman" w:cs="Times New Roman"/>
          <w:kern w:val="2"/>
          <w:szCs w:val="20"/>
          <w:lang w:val="it-IT" w:eastAsia="it-IT"/>
        </w:rPr>
        <w:t xml:space="preserve"> al posto dell’</w:t>
      </w:r>
      <w:r w:rsidR="00066C6A" w:rsidRPr="00066C6A">
        <w:rPr>
          <w:rFonts w:ascii="Times New Roman" w:eastAsia="Times New Roman" w:hAnsi="Times New Roman" w:cs="Times New Roman"/>
          <w:b/>
          <w:kern w:val="2"/>
          <w:szCs w:val="20"/>
          <w:lang w:val="it-IT" w:eastAsia="it-IT"/>
        </w:rPr>
        <w:t>ordine dei corpi</w:t>
      </w:r>
      <w:r w:rsidR="00E723D4" w:rsidRPr="00066C6A">
        <w:rPr>
          <w:rFonts w:ascii="Times New Roman" w:eastAsia="Times New Roman" w:hAnsi="Times New Roman" w:cs="Times New Roman"/>
          <w:kern w:val="2"/>
          <w:szCs w:val="20"/>
          <w:lang w:val="it-IT" w:eastAsia="it-IT"/>
        </w:rPr>
        <w:t xml:space="preserve">. </w:t>
      </w:r>
    </w:p>
    <w:p w:rsidR="0088455B" w:rsidRPr="00066C6A" w:rsidRDefault="0088455B" w:rsidP="00946362">
      <w:pPr>
        <w:pStyle w:val="Paragrafoelenco"/>
        <w:ind w:left="1080"/>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 xml:space="preserve">L’atto finale che marca la trasformazione della vecchia rappresentanza corporativa in una rappresentanza di tipo moderno è </w:t>
      </w:r>
      <w:r w:rsidRPr="0088455B">
        <w:rPr>
          <w:rFonts w:ascii="Times New Roman" w:eastAsia="Times New Roman" w:hAnsi="Times New Roman" w:cs="Times New Roman"/>
          <w:b/>
          <w:kern w:val="2"/>
          <w:szCs w:val="20"/>
          <w:lang w:val="it-IT" w:eastAsia="it-IT"/>
        </w:rPr>
        <w:t>l’abolizione dei mandati imperativi</w:t>
      </w:r>
      <w:r>
        <w:rPr>
          <w:rFonts w:ascii="Times New Roman" w:eastAsia="Times New Roman" w:hAnsi="Times New Roman" w:cs="Times New Roman"/>
          <w:kern w:val="2"/>
          <w:szCs w:val="20"/>
          <w:lang w:val="it-IT" w:eastAsia="it-IT"/>
        </w:rPr>
        <w:t xml:space="preserve"> (Mozione Talleyrand, 17 luglio 1789) .</w:t>
      </w:r>
    </w:p>
    <w:p w:rsidR="00E723D4" w:rsidRPr="00066C6A" w:rsidRDefault="00E723D4" w:rsidP="00946362">
      <w:pPr>
        <w:pStyle w:val="Paragrafoelenco"/>
        <w:ind w:left="1080"/>
        <w:jc w:val="both"/>
        <w:rPr>
          <w:rFonts w:ascii="Times New Roman" w:eastAsia="Times New Roman" w:hAnsi="Times New Roman" w:cs="Times New Roman"/>
          <w:kern w:val="2"/>
          <w:szCs w:val="20"/>
          <w:lang w:val="it-IT" w:eastAsia="it-IT"/>
        </w:rPr>
      </w:pPr>
    </w:p>
    <w:p w:rsidR="00E723D4" w:rsidRPr="00066C6A" w:rsidRDefault="00E723D4" w:rsidP="00946362">
      <w:pPr>
        <w:pStyle w:val="Paragrafoelenco"/>
        <w:numPr>
          <w:ilvl w:val="0"/>
          <w:numId w:val="1"/>
        </w:numPr>
        <w:jc w:val="both"/>
        <w:rPr>
          <w:rFonts w:ascii="Times New Roman" w:eastAsia="Times New Roman" w:hAnsi="Times New Roman" w:cs="Times New Roman"/>
          <w:b/>
          <w:kern w:val="2"/>
          <w:szCs w:val="20"/>
          <w:lang w:val="it-IT" w:eastAsia="it-IT"/>
        </w:rPr>
      </w:pPr>
      <w:r w:rsidRPr="00066C6A">
        <w:rPr>
          <w:rFonts w:ascii="Times New Roman" w:eastAsia="Times New Roman" w:hAnsi="Times New Roman" w:cs="Times New Roman"/>
          <w:b/>
          <w:kern w:val="2"/>
          <w:szCs w:val="20"/>
          <w:lang w:val="it-IT" w:eastAsia="it-IT"/>
        </w:rPr>
        <w:t xml:space="preserve">Le elezioni rivoluzionarie. </w:t>
      </w:r>
    </w:p>
    <w:p w:rsidR="00E723D4" w:rsidRPr="00066C6A" w:rsidRDefault="00E723D4" w:rsidP="00946362">
      <w:pPr>
        <w:pStyle w:val="Paragrafoelenco"/>
        <w:jc w:val="both"/>
        <w:rPr>
          <w:rFonts w:ascii="Times New Roman" w:eastAsia="Times New Roman" w:hAnsi="Times New Roman" w:cs="Times New Roman"/>
          <w:kern w:val="2"/>
          <w:szCs w:val="20"/>
          <w:lang w:val="it-IT" w:eastAsia="it-IT"/>
        </w:rPr>
      </w:pPr>
    </w:p>
    <w:p w:rsidR="004606DE" w:rsidRDefault="00066C6A" w:rsidP="00946362">
      <w:pPr>
        <w:pStyle w:val="Paragrafoelenco"/>
        <w:ind w:left="1080"/>
        <w:jc w:val="both"/>
        <w:rPr>
          <w:rFonts w:ascii="Times New Roman" w:eastAsia="Times New Roman" w:hAnsi="Times New Roman" w:cs="Times New Roman"/>
          <w:kern w:val="2"/>
          <w:szCs w:val="20"/>
          <w:lang w:val="it-IT" w:eastAsia="it-IT"/>
        </w:rPr>
      </w:pPr>
      <w:r w:rsidRPr="00066C6A">
        <w:rPr>
          <w:rFonts w:ascii="Times New Roman" w:eastAsia="Times New Roman" w:hAnsi="Times New Roman" w:cs="Times New Roman"/>
          <w:kern w:val="2"/>
          <w:szCs w:val="20"/>
          <w:lang w:val="it-IT" w:eastAsia="it-IT"/>
        </w:rPr>
        <w:t>Nel periodo rivoluzionario (1789-1799) si succedono 4 costituzioni</w:t>
      </w:r>
      <w:r w:rsidR="006F04E7">
        <w:rPr>
          <w:rFonts w:ascii="Times New Roman" w:eastAsia="Times New Roman" w:hAnsi="Times New Roman" w:cs="Times New Roman"/>
          <w:kern w:val="2"/>
          <w:szCs w:val="20"/>
          <w:lang w:val="it-IT" w:eastAsia="it-IT"/>
        </w:rPr>
        <w:t xml:space="preserve"> (1791, 1793, 1795, 1799)</w:t>
      </w:r>
      <w:r w:rsidRPr="00066C6A">
        <w:rPr>
          <w:rFonts w:ascii="Times New Roman" w:eastAsia="Times New Roman" w:hAnsi="Times New Roman" w:cs="Times New Roman"/>
          <w:kern w:val="2"/>
          <w:szCs w:val="20"/>
          <w:lang w:val="it-IT" w:eastAsia="it-IT"/>
        </w:rPr>
        <w:t xml:space="preserve">, ognuna con un suo sistema elettorale </w:t>
      </w:r>
      <w:r w:rsidR="004606DE">
        <w:rPr>
          <w:rFonts w:ascii="Times New Roman" w:eastAsia="Times New Roman" w:hAnsi="Times New Roman" w:cs="Times New Roman"/>
          <w:kern w:val="2"/>
          <w:szCs w:val="20"/>
          <w:lang w:val="it-IT" w:eastAsia="it-IT"/>
        </w:rPr>
        <w:t xml:space="preserve">parzialmente </w:t>
      </w:r>
      <w:r w:rsidRPr="00066C6A">
        <w:rPr>
          <w:rFonts w:ascii="Times New Roman" w:eastAsia="Times New Roman" w:hAnsi="Times New Roman" w:cs="Times New Roman"/>
          <w:kern w:val="2"/>
          <w:szCs w:val="20"/>
          <w:lang w:val="it-IT" w:eastAsia="it-IT"/>
        </w:rPr>
        <w:t>diverso.</w:t>
      </w:r>
    </w:p>
    <w:p w:rsidR="006F04E7" w:rsidRDefault="00066C6A" w:rsidP="00946362">
      <w:pPr>
        <w:pStyle w:val="Paragrafoelenco"/>
        <w:ind w:left="1080"/>
        <w:jc w:val="both"/>
        <w:rPr>
          <w:rFonts w:ascii="Times New Roman" w:eastAsia="Times New Roman" w:hAnsi="Times New Roman" w:cs="Times New Roman"/>
          <w:kern w:val="2"/>
          <w:szCs w:val="20"/>
          <w:lang w:val="it-IT" w:eastAsia="it-IT"/>
        </w:rPr>
      </w:pPr>
      <w:r w:rsidRPr="00066C6A">
        <w:rPr>
          <w:rFonts w:ascii="Times New Roman" w:eastAsia="Times New Roman" w:hAnsi="Times New Roman" w:cs="Times New Roman"/>
          <w:kern w:val="2"/>
          <w:szCs w:val="20"/>
          <w:lang w:val="it-IT" w:eastAsia="it-IT"/>
        </w:rPr>
        <w:t xml:space="preserve"> </w:t>
      </w:r>
    </w:p>
    <w:p w:rsidR="00066C6A" w:rsidRDefault="006F04E7" w:rsidP="00946362">
      <w:pPr>
        <w:pStyle w:val="Paragrafoelenco"/>
        <w:ind w:left="1080"/>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Sul piano dei principi, e</w:t>
      </w:r>
      <w:r w:rsidR="00066C6A">
        <w:rPr>
          <w:rFonts w:ascii="Times New Roman" w:eastAsia="Times New Roman" w:hAnsi="Times New Roman" w:cs="Times New Roman"/>
          <w:kern w:val="2"/>
          <w:szCs w:val="20"/>
          <w:lang w:val="it-IT" w:eastAsia="it-IT"/>
        </w:rPr>
        <w:t xml:space="preserve">sse hanno in comune: </w:t>
      </w:r>
    </w:p>
    <w:p w:rsidR="004606DE" w:rsidRDefault="004606DE" w:rsidP="00946362">
      <w:pPr>
        <w:pStyle w:val="Paragrafoelenco"/>
        <w:ind w:left="1080"/>
        <w:jc w:val="both"/>
        <w:rPr>
          <w:rFonts w:ascii="Times New Roman" w:eastAsia="Times New Roman" w:hAnsi="Times New Roman" w:cs="Times New Roman"/>
          <w:kern w:val="2"/>
          <w:szCs w:val="20"/>
          <w:lang w:val="it-IT" w:eastAsia="it-IT"/>
        </w:rPr>
      </w:pPr>
    </w:p>
    <w:p w:rsidR="002F540A" w:rsidRDefault="00B6682D" w:rsidP="00946362">
      <w:pPr>
        <w:pStyle w:val="Paragrafoelenco"/>
        <w:numPr>
          <w:ilvl w:val="0"/>
          <w:numId w:val="9"/>
        </w:numPr>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l</w:t>
      </w:r>
      <w:r w:rsidR="00066C6A">
        <w:rPr>
          <w:rFonts w:ascii="Times New Roman" w:eastAsia="Times New Roman" w:hAnsi="Times New Roman" w:cs="Times New Roman"/>
          <w:kern w:val="2"/>
          <w:szCs w:val="20"/>
          <w:lang w:val="it-IT" w:eastAsia="it-IT"/>
        </w:rPr>
        <w:t>’</w:t>
      </w:r>
      <w:r w:rsidR="00066C6A" w:rsidRPr="00066C6A">
        <w:rPr>
          <w:rFonts w:ascii="Times New Roman" w:eastAsia="Times New Roman" w:hAnsi="Times New Roman" w:cs="Times New Roman"/>
          <w:b/>
          <w:kern w:val="2"/>
          <w:szCs w:val="20"/>
          <w:lang w:val="it-IT" w:eastAsia="it-IT"/>
        </w:rPr>
        <w:t>universal</w:t>
      </w:r>
      <w:r w:rsidR="00066C6A">
        <w:rPr>
          <w:rFonts w:ascii="Times New Roman" w:eastAsia="Times New Roman" w:hAnsi="Times New Roman" w:cs="Times New Roman"/>
          <w:b/>
          <w:kern w:val="2"/>
          <w:szCs w:val="20"/>
          <w:lang w:val="it-IT" w:eastAsia="it-IT"/>
        </w:rPr>
        <w:t xml:space="preserve">e applicazione </w:t>
      </w:r>
      <w:r w:rsidR="00066C6A">
        <w:rPr>
          <w:rFonts w:ascii="Times New Roman" w:eastAsia="Times New Roman" w:hAnsi="Times New Roman" w:cs="Times New Roman"/>
          <w:kern w:val="2"/>
          <w:szCs w:val="20"/>
          <w:lang w:val="it-IT" w:eastAsia="it-IT"/>
        </w:rPr>
        <w:t xml:space="preserve"> </w:t>
      </w:r>
      <w:r w:rsidR="00066C6A" w:rsidRPr="00533F31">
        <w:rPr>
          <w:rFonts w:ascii="Times New Roman" w:eastAsia="Times New Roman" w:hAnsi="Times New Roman" w:cs="Times New Roman"/>
          <w:b/>
          <w:kern w:val="2"/>
          <w:szCs w:val="20"/>
          <w:lang w:val="it-IT" w:eastAsia="it-IT"/>
        </w:rPr>
        <w:t>del metodo elettorale</w:t>
      </w:r>
      <w:r w:rsidR="00066C6A">
        <w:rPr>
          <w:rFonts w:ascii="Times New Roman" w:eastAsia="Times New Roman" w:hAnsi="Times New Roman" w:cs="Times New Roman"/>
          <w:kern w:val="2"/>
          <w:szCs w:val="20"/>
          <w:lang w:val="it-IT" w:eastAsia="it-IT"/>
        </w:rPr>
        <w:t xml:space="preserve"> (usato per designare tutti i funzionari pubblici , dai </w:t>
      </w:r>
      <w:r w:rsidR="002F540A">
        <w:rPr>
          <w:rFonts w:ascii="Times New Roman" w:eastAsia="Times New Roman" w:hAnsi="Times New Roman" w:cs="Times New Roman"/>
          <w:kern w:val="2"/>
          <w:szCs w:val="20"/>
          <w:lang w:val="it-IT" w:eastAsia="it-IT"/>
        </w:rPr>
        <w:t xml:space="preserve">membri del legislativo a tutti gli amministratori locali ai </w:t>
      </w:r>
      <w:r w:rsidR="00066C6A">
        <w:rPr>
          <w:rFonts w:ascii="Times New Roman" w:eastAsia="Times New Roman" w:hAnsi="Times New Roman" w:cs="Times New Roman"/>
          <w:kern w:val="2"/>
          <w:szCs w:val="20"/>
          <w:lang w:val="it-IT" w:eastAsia="it-IT"/>
        </w:rPr>
        <w:t>giudici</w:t>
      </w:r>
      <w:r w:rsidR="002F540A">
        <w:rPr>
          <w:rFonts w:ascii="Times New Roman" w:eastAsia="Times New Roman" w:hAnsi="Times New Roman" w:cs="Times New Roman"/>
          <w:kern w:val="2"/>
          <w:szCs w:val="20"/>
          <w:lang w:val="it-IT" w:eastAsia="it-IT"/>
        </w:rPr>
        <w:t xml:space="preserve">). Molto curiosamente, nei dibattiti politici rivoluzionari, dove si discute a non finire di tutto, non si trova alcuna discussione specifica sulla opportunità </w:t>
      </w:r>
      <w:r w:rsidR="004606DE">
        <w:rPr>
          <w:rFonts w:ascii="Times New Roman" w:eastAsia="Times New Roman" w:hAnsi="Times New Roman" w:cs="Times New Roman"/>
          <w:kern w:val="2"/>
          <w:szCs w:val="20"/>
          <w:lang w:val="it-IT" w:eastAsia="it-IT"/>
        </w:rPr>
        <w:t xml:space="preserve">generale </w:t>
      </w:r>
      <w:r w:rsidR="002F540A">
        <w:rPr>
          <w:rFonts w:ascii="Times New Roman" w:eastAsia="Times New Roman" w:hAnsi="Times New Roman" w:cs="Times New Roman"/>
          <w:kern w:val="2"/>
          <w:szCs w:val="20"/>
          <w:lang w:val="it-IT" w:eastAsia="it-IT"/>
        </w:rPr>
        <w:t xml:space="preserve">del voto elettorale né sulla esistenza di </w:t>
      </w:r>
      <w:r w:rsidR="002C07F6">
        <w:rPr>
          <w:rFonts w:ascii="Times New Roman" w:eastAsia="Times New Roman" w:hAnsi="Times New Roman" w:cs="Times New Roman"/>
          <w:kern w:val="2"/>
          <w:szCs w:val="20"/>
          <w:lang w:val="it-IT" w:eastAsia="it-IT"/>
        </w:rPr>
        <w:t xml:space="preserve">possibili </w:t>
      </w:r>
      <w:r w:rsidR="002F540A">
        <w:rPr>
          <w:rFonts w:ascii="Times New Roman" w:eastAsia="Times New Roman" w:hAnsi="Times New Roman" w:cs="Times New Roman"/>
          <w:kern w:val="2"/>
          <w:szCs w:val="20"/>
          <w:lang w:val="it-IT" w:eastAsia="it-IT"/>
        </w:rPr>
        <w:t xml:space="preserve">alternative rispetto ad esso. </w:t>
      </w:r>
      <w:r w:rsidR="006D56B2">
        <w:rPr>
          <w:rFonts w:ascii="Times New Roman" w:eastAsia="Times New Roman" w:hAnsi="Times New Roman" w:cs="Times New Roman"/>
          <w:kern w:val="2"/>
          <w:szCs w:val="20"/>
          <w:lang w:val="it-IT" w:eastAsia="it-IT"/>
        </w:rPr>
        <w:t xml:space="preserve">Fin dall’inizio della Rivoluzione il voto è divenuto un elemento strutturale ed indefettibile del panorama istituzionale, </w:t>
      </w:r>
      <w:r w:rsidR="006F04E7">
        <w:rPr>
          <w:rFonts w:ascii="Times New Roman" w:eastAsia="Times New Roman" w:hAnsi="Times New Roman" w:cs="Times New Roman"/>
          <w:kern w:val="2"/>
          <w:szCs w:val="20"/>
          <w:lang w:val="it-IT" w:eastAsia="it-IT"/>
        </w:rPr>
        <w:t xml:space="preserve">applicato ad una dimensione politica </w:t>
      </w:r>
      <w:r w:rsidR="006D56B2">
        <w:rPr>
          <w:rFonts w:ascii="Times New Roman" w:eastAsia="Times New Roman" w:hAnsi="Times New Roman" w:cs="Times New Roman"/>
          <w:kern w:val="2"/>
          <w:szCs w:val="20"/>
          <w:lang w:val="it-IT" w:eastAsia="it-IT"/>
        </w:rPr>
        <w:t xml:space="preserve">fino ad allora </w:t>
      </w:r>
      <w:r w:rsidR="006F04E7">
        <w:rPr>
          <w:rFonts w:ascii="Times New Roman" w:eastAsia="Times New Roman" w:hAnsi="Times New Roman" w:cs="Times New Roman"/>
          <w:kern w:val="2"/>
          <w:szCs w:val="20"/>
          <w:lang w:val="it-IT" w:eastAsia="it-IT"/>
        </w:rPr>
        <w:t>inedita, che è quella nazionale.</w:t>
      </w:r>
    </w:p>
    <w:p w:rsidR="002F540A" w:rsidRDefault="00B6682D" w:rsidP="00946362">
      <w:pPr>
        <w:pStyle w:val="Paragrafoelenco"/>
        <w:numPr>
          <w:ilvl w:val="0"/>
          <w:numId w:val="9"/>
        </w:numPr>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i</w:t>
      </w:r>
      <w:r w:rsidR="002F540A">
        <w:rPr>
          <w:rFonts w:ascii="Times New Roman" w:eastAsia="Times New Roman" w:hAnsi="Times New Roman" w:cs="Times New Roman"/>
          <w:kern w:val="2"/>
          <w:szCs w:val="20"/>
          <w:lang w:val="it-IT" w:eastAsia="it-IT"/>
        </w:rPr>
        <w:t xml:space="preserve">l completo venire meno del dualismo d’antico regime </w:t>
      </w:r>
      <w:r w:rsidR="002F540A" w:rsidRPr="002F540A">
        <w:rPr>
          <w:rFonts w:ascii="Times New Roman" w:eastAsia="Times New Roman" w:hAnsi="Times New Roman" w:cs="Times New Roman"/>
          <w:b/>
          <w:kern w:val="2"/>
          <w:szCs w:val="20"/>
          <w:lang w:val="it-IT" w:eastAsia="it-IT"/>
        </w:rPr>
        <w:t>tra elezione-procura e elezione-</w:t>
      </w:r>
      <w:r w:rsidR="002F540A">
        <w:rPr>
          <w:rFonts w:ascii="Times New Roman" w:eastAsia="Times New Roman" w:hAnsi="Times New Roman" w:cs="Times New Roman"/>
          <w:b/>
          <w:kern w:val="2"/>
          <w:szCs w:val="20"/>
          <w:lang w:val="it-IT" w:eastAsia="it-IT"/>
        </w:rPr>
        <w:t>designazione</w:t>
      </w:r>
      <w:r w:rsidR="00B83978">
        <w:rPr>
          <w:rFonts w:ascii="Times New Roman" w:eastAsia="Times New Roman" w:hAnsi="Times New Roman" w:cs="Times New Roman"/>
          <w:b/>
          <w:kern w:val="2"/>
          <w:szCs w:val="20"/>
          <w:lang w:val="it-IT" w:eastAsia="it-IT"/>
        </w:rPr>
        <w:t>, ‘</w:t>
      </w:r>
      <w:r w:rsidR="00B83978" w:rsidRPr="00B83978">
        <w:rPr>
          <w:rFonts w:ascii="Times New Roman" w:eastAsia="Times New Roman" w:hAnsi="Times New Roman" w:cs="Times New Roman"/>
          <w:kern w:val="2"/>
          <w:szCs w:val="20"/>
          <w:lang w:val="it-IT" w:eastAsia="it-IT"/>
        </w:rPr>
        <w:t>Vertreten</w:t>
      </w:r>
      <w:r w:rsidR="00B83978">
        <w:rPr>
          <w:rFonts w:ascii="Times New Roman" w:eastAsia="Times New Roman" w:hAnsi="Times New Roman" w:cs="Times New Roman"/>
          <w:kern w:val="2"/>
          <w:szCs w:val="20"/>
          <w:lang w:val="it-IT" w:eastAsia="it-IT"/>
        </w:rPr>
        <w:t>’</w:t>
      </w:r>
      <w:r w:rsidR="00B83978" w:rsidRPr="00B83978">
        <w:rPr>
          <w:rFonts w:ascii="Times New Roman" w:eastAsia="Times New Roman" w:hAnsi="Times New Roman" w:cs="Times New Roman"/>
          <w:kern w:val="2"/>
          <w:szCs w:val="20"/>
          <w:lang w:val="it-IT" w:eastAsia="it-IT"/>
        </w:rPr>
        <w:t xml:space="preserve"> e </w:t>
      </w:r>
      <w:r w:rsidR="00B83978">
        <w:rPr>
          <w:rFonts w:ascii="Times New Roman" w:eastAsia="Times New Roman" w:hAnsi="Times New Roman" w:cs="Times New Roman"/>
          <w:kern w:val="2"/>
          <w:szCs w:val="20"/>
          <w:lang w:val="it-IT" w:eastAsia="it-IT"/>
        </w:rPr>
        <w:t>‘</w:t>
      </w:r>
      <w:r w:rsidR="00B83978" w:rsidRPr="00B83978">
        <w:rPr>
          <w:rFonts w:ascii="Times New Roman" w:eastAsia="Times New Roman" w:hAnsi="Times New Roman" w:cs="Times New Roman"/>
          <w:kern w:val="2"/>
          <w:szCs w:val="20"/>
          <w:lang w:val="it-IT" w:eastAsia="it-IT"/>
        </w:rPr>
        <w:t>Repr</w:t>
      </w:r>
      <w:r w:rsidR="00821023">
        <w:rPr>
          <w:rFonts w:ascii="Times New Roman" w:eastAsia="Times New Roman" w:hAnsi="Times New Roman" w:cs="Times New Roman"/>
          <w:kern w:val="2"/>
          <w:szCs w:val="20"/>
          <w:lang w:val="it-IT" w:eastAsia="it-IT"/>
        </w:rPr>
        <w:t>a</w:t>
      </w:r>
      <w:r w:rsidR="00B83978" w:rsidRPr="00B83978">
        <w:rPr>
          <w:rFonts w:ascii="Times New Roman" w:eastAsia="Times New Roman" w:hAnsi="Times New Roman" w:cs="Times New Roman"/>
          <w:kern w:val="2"/>
          <w:szCs w:val="20"/>
          <w:lang w:val="it-IT" w:eastAsia="it-IT"/>
        </w:rPr>
        <w:t>esentieren</w:t>
      </w:r>
      <w:r w:rsidR="00B83978">
        <w:rPr>
          <w:rFonts w:ascii="Times New Roman" w:eastAsia="Times New Roman" w:hAnsi="Times New Roman" w:cs="Times New Roman"/>
          <w:kern w:val="2"/>
          <w:szCs w:val="20"/>
          <w:lang w:val="it-IT" w:eastAsia="it-IT"/>
        </w:rPr>
        <w:t>’</w:t>
      </w:r>
      <w:r w:rsidR="00B83978" w:rsidRPr="00B83978">
        <w:rPr>
          <w:rFonts w:ascii="Times New Roman" w:eastAsia="Times New Roman" w:hAnsi="Times New Roman" w:cs="Times New Roman"/>
          <w:kern w:val="2"/>
          <w:szCs w:val="20"/>
          <w:lang w:val="it-IT" w:eastAsia="it-IT"/>
        </w:rPr>
        <w:t>.</w:t>
      </w:r>
      <w:r w:rsidR="00B83978">
        <w:rPr>
          <w:rFonts w:ascii="Times New Roman" w:eastAsia="Times New Roman" w:hAnsi="Times New Roman" w:cs="Times New Roman"/>
          <w:b/>
          <w:kern w:val="2"/>
          <w:szCs w:val="20"/>
          <w:lang w:val="it-IT" w:eastAsia="it-IT"/>
        </w:rPr>
        <w:t xml:space="preserve"> </w:t>
      </w:r>
      <w:r w:rsidR="002F540A">
        <w:rPr>
          <w:rFonts w:ascii="Times New Roman" w:eastAsia="Times New Roman" w:hAnsi="Times New Roman" w:cs="Times New Roman"/>
          <w:kern w:val="2"/>
          <w:szCs w:val="20"/>
          <w:lang w:val="it-IT" w:eastAsia="it-IT"/>
        </w:rPr>
        <w:t xml:space="preserve">Il nuovo tipo di voto è </w:t>
      </w:r>
      <w:r w:rsidR="00B83978">
        <w:rPr>
          <w:rFonts w:ascii="Times New Roman" w:eastAsia="Times New Roman" w:hAnsi="Times New Roman" w:cs="Times New Roman"/>
          <w:kern w:val="2"/>
          <w:szCs w:val="20"/>
          <w:lang w:val="it-IT" w:eastAsia="it-IT"/>
        </w:rPr>
        <w:t xml:space="preserve">uno </w:t>
      </w:r>
      <w:r w:rsidR="002F540A">
        <w:rPr>
          <w:rFonts w:ascii="Times New Roman" w:eastAsia="Times New Roman" w:hAnsi="Times New Roman" w:cs="Times New Roman"/>
          <w:kern w:val="2"/>
          <w:szCs w:val="20"/>
          <w:lang w:val="it-IT" w:eastAsia="it-IT"/>
        </w:rPr>
        <w:t xml:space="preserve">solo, </w:t>
      </w:r>
      <w:r w:rsidR="006F04E7">
        <w:rPr>
          <w:rFonts w:ascii="Times New Roman" w:eastAsia="Times New Roman" w:hAnsi="Times New Roman" w:cs="Times New Roman"/>
          <w:kern w:val="2"/>
          <w:szCs w:val="20"/>
          <w:lang w:val="it-IT" w:eastAsia="it-IT"/>
        </w:rPr>
        <w:t>e</w:t>
      </w:r>
      <w:r w:rsidR="00B83978">
        <w:rPr>
          <w:rFonts w:ascii="Times New Roman" w:eastAsia="Times New Roman" w:hAnsi="Times New Roman" w:cs="Times New Roman"/>
          <w:kern w:val="2"/>
          <w:szCs w:val="20"/>
          <w:lang w:val="it-IT" w:eastAsia="it-IT"/>
        </w:rPr>
        <w:t xml:space="preserve"> nasce da una </w:t>
      </w:r>
      <w:r w:rsidR="002F540A">
        <w:rPr>
          <w:rFonts w:ascii="Times New Roman" w:eastAsia="Times New Roman" w:hAnsi="Times New Roman" w:cs="Times New Roman"/>
          <w:kern w:val="2"/>
          <w:szCs w:val="20"/>
          <w:lang w:val="it-IT" w:eastAsia="it-IT"/>
        </w:rPr>
        <w:t xml:space="preserve"> ibridazione tra queste due forme</w:t>
      </w:r>
      <w:r w:rsidR="00B83978">
        <w:rPr>
          <w:rFonts w:ascii="Times New Roman" w:eastAsia="Times New Roman" w:hAnsi="Times New Roman" w:cs="Times New Roman"/>
          <w:kern w:val="2"/>
          <w:szCs w:val="20"/>
          <w:lang w:val="it-IT" w:eastAsia="it-IT"/>
        </w:rPr>
        <w:t xml:space="preserve"> (anche se – NB – l’aspetto della designazione fa</w:t>
      </w:r>
      <w:r w:rsidR="00821023">
        <w:rPr>
          <w:rFonts w:ascii="Times New Roman" w:eastAsia="Times New Roman" w:hAnsi="Times New Roman" w:cs="Times New Roman"/>
          <w:kern w:val="2"/>
          <w:szCs w:val="20"/>
          <w:lang w:val="it-IT" w:eastAsia="it-IT"/>
        </w:rPr>
        <w:t xml:space="preserve"> qui</w:t>
      </w:r>
      <w:r w:rsidR="00B83978">
        <w:rPr>
          <w:rFonts w:ascii="Times New Roman" w:eastAsia="Times New Roman" w:hAnsi="Times New Roman" w:cs="Times New Roman"/>
          <w:kern w:val="2"/>
          <w:szCs w:val="20"/>
          <w:lang w:val="it-IT" w:eastAsia="it-IT"/>
        </w:rPr>
        <w:t xml:space="preserve"> abbondantemente aggio su quello della delega: le assemblee rivoluzionarie sono ben più le eredi della rappresentanza-manifestazione propria dell’antico monarca, di cui esse sono convinte di aver preso il posto, piuttosto che della rappresentanza-procura propria degli Stati generali</w:t>
      </w:r>
      <w:r w:rsidR="00821023">
        <w:rPr>
          <w:rFonts w:ascii="Times New Roman" w:eastAsia="Times New Roman" w:hAnsi="Times New Roman" w:cs="Times New Roman"/>
          <w:kern w:val="2"/>
          <w:szCs w:val="20"/>
          <w:lang w:val="it-IT" w:eastAsia="it-IT"/>
        </w:rPr>
        <w:t xml:space="preserve"> e delle altre esperienze di rappresentanza ‘davanti al potere’</w:t>
      </w:r>
      <w:r w:rsidR="00B83978">
        <w:rPr>
          <w:rFonts w:ascii="Times New Roman" w:eastAsia="Times New Roman" w:hAnsi="Times New Roman" w:cs="Times New Roman"/>
          <w:kern w:val="2"/>
          <w:szCs w:val="20"/>
          <w:lang w:val="it-IT" w:eastAsia="it-IT"/>
        </w:rPr>
        <w:t>)</w:t>
      </w:r>
      <w:r w:rsidR="002C07F6">
        <w:rPr>
          <w:rFonts w:ascii="Times New Roman" w:eastAsia="Times New Roman" w:hAnsi="Times New Roman" w:cs="Times New Roman"/>
          <w:kern w:val="2"/>
          <w:szCs w:val="20"/>
          <w:lang w:val="it-IT" w:eastAsia="it-IT"/>
        </w:rPr>
        <w:t xml:space="preserve">. </w:t>
      </w:r>
      <w:r w:rsidR="00B83978">
        <w:rPr>
          <w:rFonts w:ascii="Times New Roman" w:eastAsia="Times New Roman" w:hAnsi="Times New Roman" w:cs="Times New Roman"/>
          <w:kern w:val="2"/>
          <w:szCs w:val="20"/>
          <w:lang w:val="it-IT" w:eastAsia="it-IT"/>
        </w:rPr>
        <w:t xml:space="preserve">Nel nuovo sistema, </w:t>
      </w:r>
      <w:r w:rsidR="00390A01">
        <w:rPr>
          <w:rFonts w:ascii="Times New Roman" w:eastAsia="Times New Roman" w:hAnsi="Times New Roman" w:cs="Times New Roman"/>
          <w:kern w:val="2"/>
          <w:szCs w:val="20"/>
          <w:lang w:val="it-IT" w:eastAsia="it-IT"/>
        </w:rPr>
        <w:t>la</w:t>
      </w:r>
      <w:r w:rsidR="002C07F6">
        <w:rPr>
          <w:rFonts w:ascii="Times New Roman" w:eastAsia="Times New Roman" w:hAnsi="Times New Roman" w:cs="Times New Roman"/>
          <w:kern w:val="2"/>
          <w:szCs w:val="20"/>
          <w:lang w:val="it-IT" w:eastAsia="it-IT"/>
        </w:rPr>
        <w:t xml:space="preserve"> delega è indispensabile </w:t>
      </w:r>
      <w:r>
        <w:rPr>
          <w:rFonts w:ascii="Times New Roman" w:eastAsia="Times New Roman" w:hAnsi="Times New Roman" w:cs="Times New Roman"/>
          <w:kern w:val="2"/>
          <w:szCs w:val="20"/>
          <w:lang w:val="it-IT" w:eastAsia="it-IT"/>
        </w:rPr>
        <w:t>per</w:t>
      </w:r>
      <w:r w:rsidR="002C07F6">
        <w:rPr>
          <w:rFonts w:ascii="Times New Roman" w:eastAsia="Times New Roman" w:hAnsi="Times New Roman" w:cs="Times New Roman"/>
          <w:kern w:val="2"/>
          <w:szCs w:val="20"/>
          <w:lang w:val="it-IT" w:eastAsia="it-IT"/>
        </w:rPr>
        <w:t xml:space="preserve"> legittimare l’eletto</w:t>
      </w:r>
      <w:r w:rsidR="00821023">
        <w:rPr>
          <w:rFonts w:ascii="Times New Roman" w:eastAsia="Times New Roman" w:hAnsi="Times New Roman" w:cs="Times New Roman"/>
          <w:kern w:val="2"/>
          <w:szCs w:val="20"/>
          <w:lang w:val="it-IT" w:eastAsia="it-IT"/>
        </w:rPr>
        <w:t>:</w:t>
      </w:r>
      <w:r w:rsidR="002C07F6">
        <w:rPr>
          <w:rFonts w:ascii="Times New Roman" w:eastAsia="Times New Roman" w:hAnsi="Times New Roman" w:cs="Times New Roman"/>
          <w:kern w:val="2"/>
          <w:szCs w:val="20"/>
          <w:lang w:val="it-IT" w:eastAsia="it-IT"/>
        </w:rPr>
        <w:t xml:space="preserve"> </w:t>
      </w:r>
      <w:r w:rsidR="00390A01">
        <w:rPr>
          <w:rFonts w:ascii="Times New Roman" w:eastAsia="Times New Roman" w:hAnsi="Times New Roman" w:cs="Times New Roman"/>
          <w:kern w:val="2"/>
          <w:szCs w:val="20"/>
          <w:lang w:val="it-IT" w:eastAsia="it-IT"/>
        </w:rPr>
        <w:t xml:space="preserve">il quale </w:t>
      </w:r>
      <w:r w:rsidR="002C07F6">
        <w:rPr>
          <w:rFonts w:ascii="Times New Roman" w:eastAsia="Times New Roman" w:hAnsi="Times New Roman" w:cs="Times New Roman"/>
          <w:kern w:val="2"/>
          <w:szCs w:val="20"/>
          <w:lang w:val="it-IT" w:eastAsia="it-IT"/>
        </w:rPr>
        <w:t xml:space="preserve">però </w:t>
      </w:r>
      <w:r>
        <w:rPr>
          <w:rFonts w:ascii="Times New Roman" w:eastAsia="Times New Roman" w:hAnsi="Times New Roman" w:cs="Times New Roman"/>
          <w:kern w:val="2"/>
          <w:szCs w:val="20"/>
          <w:lang w:val="it-IT" w:eastAsia="it-IT"/>
        </w:rPr>
        <w:t xml:space="preserve">riceve </w:t>
      </w:r>
      <w:r w:rsidR="002C07F6">
        <w:rPr>
          <w:rFonts w:ascii="Times New Roman" w:eastAsia="Times New Roman" w:hAnsi="Times New Roman" w:cs="Times New Roman"/>
          <w:kern w:val="2"/>
          <w:szCs w:val="20"/>
          <w:lang w:val="it-IT" w:eastAsia="it-IT"/>
        </w:rPr>
        <w:t xml:space="preserve">il compito di formare ex nihilo </w:t>
      </w:r>
      <w:r>
        <w:rPr>
          <w:rFonts w:ascii="Times New Roman" w:eastAsia="Times New Roman" w:hAnsi="Times New Roman" w:cs="Times New Roman"/>
          <w:kern w:val="2"/>
          <w:szCs w:val="20"/>
          <w:lang w:val="it-IT" w:eastAsia="it-IT"/>
        </w:rPr>
        <w:t xml:space="preserve">e in assoluta autonomia </w:t>
      </w:r>
      <w:r w:rsidR="002C07F6">
        <w:rPr>
          <w:rFonts w:ascii="Times New Roman" w:eastAsia="Times New Roman" w:hAnsi="Times New Roman" w:cs="Times New Roman"/>
          <w:kern w:val="2"/>
          <w:szCs w:val="20"/>
          <w:lang w:val="it-IT" w:eastAsia="it-IT"/>
        </w:rPr>
        <w:t xml:space="preserve">la volontà </w:t>
      </w:r>
      <w:r>
        <w:rPr>
          <w:rFonts w:ascii="Times New Roman" w:eastAsia="Times New Roman" w:hAnsi="Times New Roman" w:cs="Times New Roman"/>
          <w:kern w:val="2"/>
          <w:szCs w:val="20"/>
          <w:lang w:val="it-IT" w:eastAsia="it-IT"/>
        </w:rPr>
        <w:t>nazionale</w:t>
      </w:r>
      <w:r w:rsidR="007F19EF">
        <w:rPr>
          <w:rFonts w:ascii="Times New Roman" w:eastAsia="Times New Roman" w:hAnsi="Times New Roman" w:cs="Times New Roman"/>
          <w:kern w:val="2"/>
          <w:szCs w:val="20"/>
          <w:lang w:val="it-IT" w:eastAsia="it-IT"/>
        </w:rPr>
        <w:t xml:space="preserve">  (principio formalizzato a partire dal luglio del 1789, con la solenne abolizione dei mandati imperativi, e poi recepito nella </w:t>
      </w:r>
      <w:r w:rsidR="007F19EF" w:rsidRPr="007F19EF">
        <w:rPr>
          <w:rFonts w:ascii="Times New Roman" w:eastAsia="Times New Roman" w:hAnsi="Times New Roman" w:cs="Times New Roman"/>
          <w:b/>
          <w:kern w:val="2"/>
          <w:szCs w:val="20"/>
          <w:lang w:val="it-IT" w:eastAsia="it-IT"/>
        </w:rPr>
        <w:t>cost. 1791</w:t>
      </w:r>
      <w:r w:rsidR="007F19EF" w:rsidRPr="007F19EF">
        <w:rPr>
          <w:rFonts w:ascii="Times New Roman" w:eastAsia="Times New Roman" w:hAnsi="Times New Roman" w:cs="Times New Roman"/>
          <w:kern w:val="2"/>
          <w:sz w:val="24"/>
          <w:szCs w:val="24"/>
          <w:lang w:val="it-IT" w:eastAsia="it-IT"/>
        </w:rPr>
        <w:t>:</w:t>
      </w:r>
      <w:r w:rsidR="007F19EF" w:rsidRPr="007F19EF">
        <w:rPr>
          <w:rFonts w:ascii="Times New Roman" w:hAnsi="Times New Roman" w:cs="Times New Roman"/>
          <w:color w:val="222222"/>
          <w:sz w:val="24"/>
          <w:szCs w:val="24"/>
          <w:shd w:val="clear" w:color="auto" w:fill="FFFFFF"/>
          <w:lang w:val="it-IT"/>
        </w:rPr>
        <w:t xml:space="preserve"> </w:t>
      </w:r>
      <w:r w:rsidR="007F19EF" w:rsidRPr="007F19EF">
        <w:rPr>
          <w:rFonts w:ascii="Times New Roman" w:hAnsi="Times New Roman" w:cs="Times New Roman"/>
          <w:color w:val="222222"/>
          <w:shd w:val="clear" w:color="auto" w:fill="FFFFFF"/>
          <w:lang w:val="it-IT"/>
        </w:rPr>
        <w:t>«I rappresentanti eletti nei dipartimenti non saranno rappresentanti di un dipartimento particolare, ma della nazione intera, e non potrà essere conferito loro alcun mandato» [art.7, sez. III, cap.I, tit.III</w:t>
      </w:r>
      <w:r w:rsidR="007F19EF">
        <w:rPr>
          <w:rFonts w:ascii="Times New Roman" w:hAnsi="Times New Roman" w:cs="Times New Roman"/>
          <w:color w:val="222222"/>
          <w:shd w:val="clear" w:color="auto" w:fill="FFFFFF"/>
          <w:lang w:val="it-IT"/>
        </w:rPr>
        <w:t>]</w:t>
      </w:r>
      <w:r w:rsidR="007F19EF" w:rsidRPr="007F19EF">
        <w:rPr>
          <w:rFonts w:ascii="Times New Roman" w:hAnsi="Times New Roman" w:cs="Times New Roman"/>
          <w:color w:val="222222"/>
          <w:shd w:val="clear" w:color="auto" w:fill="FFFFFF"/>
          <w:lang w:val="it-IT"/>
        </w:rPr>
        <w:t xml:space="preserve">; ma cfr. anche </w:t>
      </w:r>
      <w:r w:rsidR="002C07F6" w:rsidRPr="00C95099">
        <w:rPr>
          <w:rFonts w:ascii="Times New Roman" w:eastAsia="Times New Roman" w:hAnsi="Times New Roman" w:cs="Times New Roman"/>
          <w:b/>
          <w:kern w:val="2"/>
          <w:szCs w:val="20"/>
          <w:lang w:val="it-IT" w:eastAsia="it-IT"/>
        </w:rPr>
        <w:t>Sieyès</w:t>
      </w:r>
      <w:r w:rsidR="002237CC" w:rsidRPr="00C95099">
        <w:rPr>
          <w:rFonts w:ascii="Times New Roman" w:eastAsia="Times New Roman" w:hAnsi="Times New Roman" w:cs="Times New Roman"/>
          <w:b/>
          <w:kern w:val="2"/>
          <w:szCs w:val="20"/>
          <w:lang w:val="it-IT" w:eastAsia="it-IT"/>
        </w:rPr>
        <w:t xml:space="preserve"> 1789</w:t>
      </w:r>
      <w:r w:rsidRPr="00C95099">
        <w:rPr>
          <w:rFonts w:ascii="Times New Roman" w:eastAsia="Times New Roman" w:hAnsi="Times New Roman" w:cs="Times New Roman"/>
          <w:b/>
          <w:kern w:val="2"/>
          <w:szCs w:val="20"/>
          <w:lang w:val="it-IT" w:eastAsia="it-IT"/>
        </w:rPr>
        <w:t>:</w:t>
      </w:r>
      <w:r w:rsidR="0062106F" w:rsidRPr="0062106F">
        <w:rPr>
          <w:lang w:val="it-IT"/>
        </w:rPr>
        <w:t xml:space="preserve"> </w:t>
      </w:r>
      <w:r w:rsidR="0062106F" w:rsidRPr="0062106F">
        <w:rPr>
          <w:rFonts w:ascii="Times New Roman" w:hAnsi="Times New Roman" w:cs="Times New Roman"/>
          <w:lang w:val="it-IT"/>
        </w:rPr>
        <w:t>“il popolo disperso non è un corpo organizzato, non ha né una volontà né un pensiero né nulla in comune”, esso comincia ad esistere solo quando si dà dei rappresentanti;</w:t>
      </w:r>
      <w:r w:rsidR="0062106F" w:rsidRPr="0062106F">
        <w:rPr>
          <w:lang w:val="it-IT"/>
        </w:rPr>
        <w:t xml:space="preserve">  </w:t>
      </w:r>
      <w:r>
        <w:rPr>
          <w:rFonts w:ascii="Times New Roman" w:eastAsia="Times New Roman" w:hAnsi="Times New Roman" w:cs="Times New Roman"/>
          <w:kern w:val="2"/>
          <w:szCs w:val="20"/>
          <w:lang w:val="it-IT" w:eastAsia="it-IT"/>
        </w:rPr>
        <w:t xml:space="preserve"> “il popolo o la nazione non può avere che una voce, quella della Assemblea nazionale”; “la Francia non può essere assolutamente una democrazia; essa non può divenire uno Stato federale, compost</w:t>
      </w:r>
      <w:r w:rsidR="002237CC">
        <w:rPr>
          <w:rFonts w:ascii="Times New Roman" w:eastAsia="Times New Roman" w:hAnsi="Times New Roman" w:cs="Times New Roman"/>
          <w:kern w:val="2"/>
          <w:szCs w:val="20"/>
          <w:lang w:val="it-IT" w:eastAsia="it-IT"/>
        </w:rPr>
        <w:t>o</w:t>
      </w:r>
      <w:r>
        <w:rPr>
          <w:rFonts w:ascii="Times New Roman" w:eastAsia="Times New Roman" w:hAnsi="Times New Roman" w:cs="Times New Roman"/>
          <w:kern w:val="2"/>
          <w:szCs w:val="20"/>
          <w:lang w:val="it-IT" w:eastAsia="it-IT"/>
        </w:rPr>
        <w:t xml:space="preserve"> di tante repubbliche unite da un legame qualsiasi; essa deve essere un solo tutto”</w:t>
      </w:r>
      <w:r w:rsidR="00730BAD">
        <w:rPr>
          <w:rFonts w:ascii="Times New Roman" w:eastAsia="Times New Roman" w:hAnsi="Times New Roman" w:cs="Times New Roman"/>
          <w:kern w:val="2"/>
          <w:szCs w:val="20"/>
          <w:lang w:val="it-IT" w:eastAsia="it-IT"/>
        </w:rPr>
        <w:t>;</w:t>
      </w:r>
      <w:r>
        <w:rPr>
          <w:rFonts w:ascii="Times New Roman" w:eastAsia="Times New Roman" w:hAnsi="Times New Roman" w:cs="Times New Roman"/>
          <w:kern w:val="2"/>
          <w:szCs w:val="20"/>
          <w:lang w:val="it-IT" w:eastAsia="it-IT"/>
        </w:rPr>
        <w:t xml:space="preserve"> </w:t>
      </w:r>
      <w:r w:rsidR="00730BAD">
        <w:rPr>
          <w:rFonts w:ascii="Times New Roman" w:eastAsia="Times New Roman" w:hAnsi="Times New Roman" w:cs="Times New Roman"/>
          <w:kern w:val="2"/>
          <w:szCs w:val="20"/>
          <w:lang w:val="it-IT" w:eastAsia="it-IT"/>
        </w:rPr>
        <w:t>g</w:t>
      </w:r>
      <w:r>
        <w:rPr>
          <w:rFonts w:ascii="Times New Roman" w:eastAsia="Times New Roman" w:hAnsi="Times New Roman" w:cs="Times New Roman"/>
          <w:kern w:val="2"/>
          <w:szCs w:val="20"/>
          <w:lang w:val="it-IT" w:eastAsia="it-IT"/>
        </w:rPr>
        <w:t>overno rappresentativ</w:t>
      </w:r>
      <w:r w:rsidR="002237CC">
        <w:rPr>
          <w:rFonts w:ascii="Times New Roman" w:eastAsia="Times New Roman" w:hAnsi="Times New Roman" w:cs="Times New Roman"/>
          <w:kern w:val="2"/>
          <w:szCs w:val="20"/>
          <w:lang w:val="it-IT" w:eastAsia="it-IT"/>
        </w:rPr>
        <w:t>o</w:t>
      </w:r>
      <w:r>
        <w:rPr>
          <w:rFonts w:ascii="Times New Roman" w:eastAsia="Times New Roman" w:hAnsi="Times New Roman" w:cs="Times New Roman"/>
          <w:kern w:val="2"/>
          <w:szCs w:val="20"/>
          <w:lang w:val="it-IT" w:eastAsia="it-IT"/>
        </w:rPr>
        <w:t>/democrazia</w:t>
      </w:r>
      <w:r w:rsidR="002237CC">
        <w:rPr>
          <w:rFonts w:ascii="Times New Roman" w:eastAsia="Times New Roman" w:hAnsi="Times New Roman" w:cs="Times New Roman"/>
          <w:kern w:val="2"/>
          <w:szCs w:val="20"/>
          <w:lang w:val="it-IT" w:eastAsia="it-IT"/>
        </w:rPr>
        <w:t>:</w:t>
      </w:r>
      <w:r>
        <w:rPr>
          <w:rFonts w:ascii="Times New Roman" w:eastAsia="Times New Roman" w:hAnsi="Times New Roman" w:cs="Times New Roman"/>
          <w:kern w:val="2"/>
          <w:szCs w:val="20"/>
          <w:lang w:val="it-IT" w:eastAsia="it-IT"/>
        </w:rPr>
        <w:t xml:space="preserve"> tra queste due forme di governo corre </w:t>
      </w:r>
      <w:r w:rsidRPr="007F19EF">
        <w:rPr>
          <w:rFonts w:ascii="Times New Roman" w:eastAsia="Times New Roman" w:hAnsi="Times New Roman" w:cs="Times New Roman"/>
          <w:kern w:val="2"/>
          <w:szCs w:val="20"/>
          <w:lang w:val="it-IT" w:eastAsia="it-IT"/>
        </w:rPr>
        <w:t>“una differenza enorme</w:t>
      </w:r>
      <w:r w:rsidR="00730BAD" w:rsidRPr="007F19EF">
        <w:rPr>
          <w:rFonts w:ascii="Times New Roman" w:eastAsia="Times New Roman" w:hAnsi="Times New Roman" w:cs="Times New Roman"/>
          <w:kern w:val="2"/>
          <w:szCs w:val="20"/>
          <w:lang w:val="it-IT" w:eastAsia="it-IT"/>
        </w:rPr>
        <w:t>”</w:t>
      </w:r>
      <w:r>
        <w:rPr>
          <w:rFonts w:ascii="Times New Roman" w:eastAsia="Times New Roman" w:hAnsi="Times New Roman" w:cs="Times New Roman"/>
          <w:kern w:val="2"/>
          <w:szCs w:val="20"/>
          <w:lang w:val="it-IT" w:eastAsia="it-IT"/>
        </w:rPr>
        <w:t>)</w:t>
      </w:r>
      <w:r w:rsidR="0062106F">
        <w:rPr>
          <w:rFonts w:ascii="Times New Roman" w:eastAsia="Times New Roman" w:hAnsi="Times New Roman" w:cs="Times New Roman"/>
          <w:kern w:val="2"/>
          <w:szCs w:val="20"/>
          <w:lang w:val="it-IT" w:eastAsia="it-IT"/>
        </w:rPr>
        <w:t>.</w:t>
      </w:r>
      <w:r w:rsidR="002F540A">
        <w:rPr>
          <w:rFonts w:ascii="Times New Roman" w:eastAsia="Times New Roman" w:hAnsi="Times New Roman" w:cs="Times New Roman"/>
          <w:kern w:val="2"/>
          <w:szCs w:val="20"/>
          <w:lang w:val="it-IT" w:eastAsia="it-IT"/>
        </w:rPr>
        <w:t xml:space="preserve"> </w:t>
      </w:r>
    </w:p>
    <w:p w:rsidR="002237CC" w:rsidRPr="002237CC" w:rsidRDefault="002237CC" w:rsidP="00946362">
      <w:pPr>
        <w:pStyle w:val="Paragrafoelenco"/>
        <w:numPr>
          <w:ilvl w:val="0"/>
          <w:numId w:val="9"/>
        </w:numPr>
        <w:jc w:val="both"/>
        <w:rPr>
          <w:lang w:val="it-IT"/>
        </w:rPr>
      </w:pPr>
      <w:r>
        <w:rPr>
          <w:rFonts w:ascii="Times New Roman" w:eastAsia="Times New Roman" w:hAnsi="Times New Roman" w:cs="Times New Roman"/>
          <w:kern w:val="2"/>
          <w:szCs w:val="20"/>
          <w:lang w:val="it-IT" w:eastAsia="it-IT"/>
        </w:rPr>
        <w:t xml:space="preserve">il </w:t>
      </w:r>
      <w:r w:rsidR="00B6682D">
        <w:rPr>
          <w:rFonts w:ascii="Times New Roman" w:eastAsia="Times New Roman" w:hAnsi="Times New Roman" w:cs="Times New Roman"/>
          <w:kern w:val="2"/>
          <w:szCs w:val="20"/>
          <w:lang w:val="it-IT" w:eastAsia="it-IT"/>
        </w:rPr>
        <w:t xml:space="preserve">carattere </w:t>
      </w:r>
      <w:r w:rsidR="00B6682D" w:rsidRPr="002237CC">
        <w:rPr>
          <w:rFonts w:ascii="Times New Roman" w:eastAsia="Times New Roman" w:hAnsi="Times New Roman" w:cs="Times New Roman"/>
          <w:b/>
          <w:kern w:val="2"/>
          <w:szCs w:val="20"/>
          <w:lang w:val="it-IT" w:eastAsia="it-IT"/>
        </w:rPr>
        <w:t>totalmente depoliticizzato del voto</w:t>
      </w:r>
      <w:r w:rsidR="00B6682D">
        <w:rPr>
          <w:rFonts w:ascii="Times New Roman" w:eastAsia="Times New Roman" w:hAnsi="Times New Roman" w:cs="Times New Roman"/>
          <w:kern w:val="2"/>
          <w:szCs w:val="20"/>
          <w:lang w:val="it-IT" w:eastAsia="it-IT"/>
        </w:rPr>
        <w:t xml:space="preserve">.  </w:t>
      </w:r>
      <w:r>
        <w:rPr>
          <w:rFonts w:ascii="Times New Roman" w:eastAsia="Times New Roman" w:hAnsi="Times New Roman" w:cs="Times New Roman"/>
          <w:kern w:val="2"/>
          <w:szCs w:val="20"/>
          <w:lang w:val="it-IT" w:eastAsia="it-IT"/>
        </w:rPr>
        <w:t xml:space="preserve">La nazione è una, non possono esistere nel suo seno </w:t>
      </w:r>
      <w:r w:rsidR="00730BAD">
        <w:rPr>
          <w:rFonts w:ascii="Times New Roman" w:eastAsia="Times New Roman" w:hAnsi="Times New Roman" w:cs="Times New Roman"/>
          <w:kern w:val="2"/>
          <w:szCs w:val="20"/>
          <w:lang w:val="it-IT" w:eastAsia="it-IT"/>
        </w:rPr>
        <w:t>opinioni o tantomeno partiti diversi (il ‘partito’ è solo un residuo del corporativismo dell’antico regime). Ogni differenza è una minaccia per la compattezza della nazione.</w:t>
      </w:r>
      <w:r>
        <w:rPr>
          <w:rFonts w:ascii="Times New Roman" w:eastAsia="Times New Roman" w:hAnsi="Times New Roman" w:cs="Times New Roman"/>
          <w:kern w:val="2"/>
          <w:szCs w:val="20"/>
          <w:lang w:val="it-IT" w:eastAsia="it-IT"/>
        </w:rPr>
        <w:t xml:space="preserve"> Gli elettori non devono scegliere un programma, ma solo designare “i più capaci” tra loro e rimettersi quindi totalmente alle loro determinazioni. La nazione come volontà esplicita non esiste negli elettori, ma solo negli eletti</w:t>
      </w:r>
      <w:r w:rsidR="00C95099">
        <w:rPr>
          <w:rFonts w:ascii="Times New Roman" w:eastAsia="Times New Roman" w:hAnsi="Times New Roman" w:cs="Times New Roman"/>
          <w:kern w:val="2"/>
          <w:szCs w:val="20"/>
          <w:lang w:val="it-IT" w:eastAsia="it-IT"/>
        </w:rPr>
        <w:t xml:space="preserve"> a cui essa si affida</w:t>
      </w:r>
      <w:r>
        <w:rPr>
          <w:rFonts w:ascii="Times New Roman" w:eastAsia="Times New Roman" w:hAnsi="Times New Roman" w:cs="Times New Roman"/>
          <w:kern w:val="2"/>
          <w:szCs w:val="20"/>
          <w:lang w:val="it-IT" w:eastAsia="it-IT"/>
        </w:rPr>
        <w:t xml:space="preserve">. </w:t>
      </w:r>
    </w:p>
    <w:p w:rsidR="002237CC" w:rsidRPr="00C95099" w:rsidRDefault="002237CC" w:rsidP="00946362">
      <w:pPr>
        <w:pStyle w:val="Paragrafoelenco"/>
        <w:numPr>
          <w:ilvl w:val="0"/>
          <w:numId w:val="9"/>
        </w:numPr>
        <w:jc w:val="both"/>
        <w:rPr>
          <w:lang w:val="it-IT"/>
        </w:rPr>
      </w:pPr>
      <w:r>
        <w:rPr>
          <w:rFonts w:ascii="Times New Roman" w:eastAsia="Times New Roman" w:hAnsi="Times New Roman" w:cs="Times New Roman"/>
          <w:kern w:val="2"/>
          <w:szCs w:val="20"/>
          <w:lang w:val="it-IT" w:eastAsia="it-IT"/>
        </w:rPr>
        <w:t xml:space="preserve">proprio per questo, </w:t>
      </w:r>
      <w:r w:rsidRPr="00C95099">
        <w:rPr>
          <w:rFonts w:ascii="Times New Roman" w:eastAsia="Times New Roman" w:hAnsi="Times New Roman" w:cs="Times New Roman"/>
          <w:b/>
          <w:kern w:val="2"/>
          <w:szCs w:val="20"/>
          <w:lang w:val="it-IT" w:eastAsia="it-IT"/>
        </w:rPr>
        <w:t xml:space="preserve">non sono ammesse candidature esplicite, </w:t>
      </w:r>
      <w:r w:rsidR="00730BAD" w:rsidRPr="00C95099">
        <w:rPr>
          <w:rFonts w:ascii="Times New Roman" w:eastAsia="Times New Roman" w:hAnsi="Times New Roman" w:cs="Times New Roman"/>
          <w:b/>
          <w:kern w:val="2"/>
          <w:szCs w:val="20"/>
          <w:lang w:val="it-IT" w:eastAsia="it-IT"/>
        </w:rPr>
        <w:t>discussioni preventive, offerte elettorali o propaganda di alcun tipo</w:t>
      </w:r>
      <w:r w:rsidR="00730BAD">
        <w:rPr>
          <w:rFonts w:ascii="Times New Roman" w:eastAsia="Times New Roman" w:hAnsi="Times New Roman" w:cs="Times New Roman"/>
          <w:kern w:val="2"/>
          <w:szCs w:val="20"/>
          <w:lang w:val="it-IT" w:eastAsia="it-IT"/>
        </w:rPr>
        <w:t xml:space="preserve">. L’elettore deve essere lasciato totalmente libero di formare il suo voto: solo a questa condizione le volontà individuali potranno trovare quell’accordo spontaneo </w:t>
      </w:r>
      <w:r w:rsidR="00C95099">
        <w:rPr>
          <w:rFonts w:ascii="Times New Roman" w:eastAsia="Times New Roman" w:hAnsi="Times New Roman" w:cs="Times New Roman"/>
          <w:kern w:val="2"/>
          <w:szCs w:val="20"/>
          <w:lang w:val="it-IT" w:eastAsia="it-IT"/>
        </w:rPr>
        <w:t xml:space="preserve">e naturale </w:t>
      </w:r>
      <w:r w:rsidR="00730BAD">
        <w:rPr>
          <w:rFonts w:ascii="Times New Roman" w:eastAsia="Times New Roman" w:hAnsi="Times New Roman" w:cs="Times New Roman"/>
          <w:kern w:val="2"/>
          <w:szCs w:val="20"/>
          <w:lang w:val="it-IT" w:eastAsia="it-IT"/>
        </w:rPr>
        <w:t>che è implicito nell’idea rivoluzionaria di volontà generale</w:t>
      </w:r>
      <w:r w:rsidR="00C95099">
        <w:rPr>
          <w:rFonts w:ascii="Times New Roman" w:eastAsia="Times New Roman" w:hAnsi="Times New Roman" w:cs="Times New Roman"/>
          <w:kern w:val="2"/>
          <w:szCs w:val="20"/>
          <w:lang w:val="it-IT" w:eastAsia="it-IT"/>
        </w:rPr>
        <w:t>;</w:t>
      </w:r>
      <w:r w:rsidR="00730BAD">
        <w:rPr>
          <w:rFonts w:ascii="Times New Roman" w:eastAsia="Times New Roman" w:hAnsi="Times New Roman" w:cs="Times New Roman"/>
          <w:kern w:val="2"/>
          <w:szCs w:val="20"/>
          <w:lang w:val="it-IT" w:eastAsia="it-IT"/>
        </w:rPr>
        <w:t xml:space="preserve"> la quale deve uscire dalle urne nella sua purezza assoluta, </w:t>
      </w:r>
      <w:r w:rsidR="00C95099">
        <w:rPr>
          <w:rFonts w:ascii="Times New Roman" w:eastAsia="Times New Roman" w:hAnsi="Times New Roman" w:cs="Times New Roman"/>
          <w:kern w:val="2"/>
          <w:szCs w:val="20"/>
          <w:lang w:val="it-IT" w:eastAsia="it-IT"/>
        </w:rPr>
        <w:t>in una comunione  quasi religiosa di ciascuno con gli altri</w:t>
      </w:r>
      <w:r w:rsidR="00730BAD">
        <w:rPr>
          <w:rFonts w:ascii="Times New Roman" w:eastAsia="Times New Roman" w:hAnsi="Times New Roman" w:cs="Times New Roman"/>
          <w:kern w:val="2"/>
          <w:szCs w:val="20"/>
          <w:lang w:val="it-IT" w:eastAsia="it-IT"/>
        </w:rPr>
        <w:t xml:space="preserve">. </w:t>
      </w:r>
      <w:r>
        <w:rPr>
          <w:rFonts w:ascii="Times New Roman" w:eastAsia="Times New Roman" w:hAnsi="Times New Roman" w:cs="Times New Roman"/>
          <w:kern w:val="2"/>
          <w:szCs w:val="20"/>
          <w:lang w:val="it-IT" w:eastAsia="it-IT"/>
        </w:rPr>
        <w:t xml:space="preserve"> </w:t>
      </w:r>
    </w:p>
    <w:p w:rsidR="009D414D" w:rsidRPr="009D414D" w:rsidRDefault="00C95099" w:rsidP="00946362">
      <w:pPr>
        <w:pStyle w:val="Paragrafoelenco"/>
        <w:numPr>
          <w:ilvl w:val="0"/>
          <w:numId w:val="9"/>
        </w:numPr>
        <w:jc w:val="both"/>
        <w:rPr>
          <w:rFonts w:ascii="Times New Roman" w:hAnsi="Times New Roman" w:cs="Times New Roman"/>
          <w:lang w:val="it-IT"/>
        </w:rPr>
      </w:pPr>
      <w:r>
        <w:rPr>
          <w:rFonts w:ascii="Times New Roman" w:eastAsia="Times New Roman" w:hAnsi="Times New Roman" w:cs="Times New Roman"/>
          <w:kern w:val="2"/>
          <w:szCs w:val="20"/>
          <w:lang w:val="it-IT" w:eastAsia="it-IT"/>
        </w:rPr>
        <w:t xml:space="preserve">di qui, la necessità del </w:t>
      </w:r>
      <w:r w:rsidRPr="00C95099">
        <w:rPr>
          <w:rFonts w:ascii="Times New Roman" w:eastAsia="Times New Roman" w:hAnsi="Times New Roman" w:cs="Times New Roman"/>
          <w:b/>
          <w:kern w:val="2"/>
          <w:szCs w:val="20"/>
          <w:lang w:val="it-IT" w:eastAsia="it-IT"/>
        </w:rPr>
        <w:t>voto segreto</w:t>
      </w:r>
      <w:r>
        <w:rPr>
          <w:rFonts w:ascii="Times New Roman" w:eastAsia="Times New Roman" w:hAnsi="Times New Roman" w:cs="Times New Roman"/>
          <w:kern w:val="2"/>
          <w:szCs w:val="20"/>
          <w:lang w:val="it-IT" w:eastAsia="it-IT"/>
        </w:rPr>
        <w:t xml:space="preserve">: che però viene espresso entro la </w:t>
      </w:r>
      <w:r w:rsidRPr="00C95099">
        <w:rPr>
          <w:rFonts w:ascii="Times New Roman" w:eastAsia="Times New Roman" w:hAnsi="Times New Roman" w:cs="Times New Roman"/>
          <w:b/>
          <w:kern w:val="2"/>
          <w:szCs w:val="20"/>
          <w:lang w:val="it-IT" w:eastAsia="it-IT"/>
        </w:rPr>
        <w:t>cornice comunitaria della assemblea elettorale</w:t>
      </w:r>
      <w:r>
        <w:rPr>
          <w:rFonts w:ascii="Times New Roman" w:eastAsia="Times New Roman" w:hAnsi="Times New Roman" w:cs="Times New Roman"/>
          <w:kern w:val="2"/>
          <w:szCs w:val="20"/>
          <w:lang w:val="it-IT" w:eastAsia="it-IT"/>
        </w:rPr>
        <w:t xml:space="preserve"> (carattere r</w:t>
      </w:r>
      <w:r w:rsidRPr="004606DE">
        <w:rPr>
          <w:rFonts w:ascii="Times New Roman" w:eastAsia="Times New Roman" w:hAnsi="Times New Roman" w:cs="Times New Roman"/>
          <w:kern w:val="2"/>
          <w:szCs w:val="20"/>
          <w:lang w:val="it-IT" w:eastAsia="it-IT"/>
        </w:rPr>
        <w:t>ituale e collettivo del voto).</w:t>
      </w:r>
    </w:p>
    <w:p w:rsidR="00C95099" w:rsidRPr="004606DE" w:rsidRDefault="009D414D" w:rsidP="00946362">
      <w:pPr>
        <w:pStyle w:val="Paragrafoelenco"/>
        <w:numPr>
          <w:ilvl w:val="0"/>
          <w:numId w:val="9"/>
        </w:numPr>
        <w:jc w:val="both"/>
        <w:rPr>
          <w:rFonts w:ascii="Times New Roman" w:hAnsi="Times New Roman" w:cs="Times New Roman"/>
          <w:lang w:val="it-IT"/>
        </w:rPr>
      </w:pPr>
      <w:r>
        <w:rPr>
          <w:rFonts w:ascii="Times New Roman" w:eastAsia="Times New Roman" w:hAnsi="Times New Roman" w:cs="Times New Roman"/>
          <w:kern w:val="2"/>
          <w:szCs w:val="20"/>
          <w:lang w:val="it-IT" w:eastAsia="it-IT"/>
        </w:rPr>
        <w:t>attenta messa a punto di specifici modelli di scrutinio. Di contro al sistema inglese, che più o meno da sempre si basa su una sorta di uninominale secco (il candidato che raccoglie  la maggioranza  dei voti, quale che essa sia,  in un unico scruti</w:t>
      </w:r>
      <w:r w:rsidR="00F365C0">
        <w:rPr>
          <w:rFonts w:ascii="Times New Roman" w:eastAsia="Times New Roman" w:hAnsi="Times New Roman" w:cs="Times New Roman"/>
          <w:kern w:val="2"/>
          <w:szCs w:val="20"/>
          <w:lang w:val="it-IT" w:eastAsia="it-IT"/>
        </w:rPr>
        <w:t>nio vince)</w:t>
      </w:r>
      <w:r>
        <w:rPr>
          <w:rFonts w:ascii="Times New Roman" w:eastAsia="Times New Roman" w:hAnsi="Times New Roman" w:cs="Times New Roman"/>
          <w:kern w:val="2"/>
          <w:szCs w:val="20"/>
          <w:lang w:val="it-IT" w:eastAsia="it-IT"/>
        </w:rPr>
        <w:t>, in Francia si costruiscono fin dall’inizio (anzi, prima ancora dell’inizio: vedi il Condorcet del 1787) elaborati modelli di conteggio dei voti</w:t>
      </w:r>
      <w:r w:rsidR="00F365C0">
        <w:rPr>
          <w:rFonts w:ascii="Times New Roman" w:eastAsia="Times New Roman" w:hAnsi="Times New Roman" w:cs="Times New Roman"/>
          <w:kern w:val="2"/>
          <w:szCs w:val="20"/>
          <w:lang w:val="it-IT" w:eastAsia="it-IT"/>
        </w:rPr>
        <w:t>,</w:t>
      </w:r>
      <w:r>
        <w:rPr>
          <w:rFonts w:ascii="Times New Roman" w:eastAsia="Times New Roman" w:hAnsi="Times New Roman" w:cs="Times New Roman"/>
          <w:kern w:val="2"/>
          <w:szCs w:val="20"/>
          <w:lang w:val="it-IT" w:eastAsia="it-IT"/>
        </w:rPr>
        <w:t xml:space="preserve"> al fine di garantire </w:t>
      </w:r>
      <w:r w:rsidR="00F365C0">
        <w:rPr>
          <w:rFonts w:ascii="Times New Roman" w:eastAsia="Times New Roman" w:hAnsi="Times New Roman" w:cs="Times New Roman"/>
          <w:kern w:val="2"/>
          <w:szCs w:val="20"/>
          <w:lang w:val="it-IT" w:eastAsia="it-IT"/>
        </w:rPr>
        <w:t xml:space="preserve">il massimo rispetto della volontà del singolo elettore e di evitare che il verdetto complessivo del corpo elettorale non sia distorto dalla applicazione di errati meccanismi di conversione dei voti in seggi. Nasce ora la scienza dei sistemi elettorali, finalizzata appunto ad estrarre dal corpo della nazione quella “verità” autentica di cui essa è portatrice; </w:t>
      </w:r>
      <w:r>
        <w:rPr>
          <w:rFonts w:ascii="Times New Roman" w:eastAsia="Times New Roman" w:hAnsi="Times New Roman" w:cs="Times New Roman"/>
          <w:kern w:val="2"/>
          <w:szCs w:val="20"/>
          <w:lang w:val="it-IT" w:eastAsia="it-IT"/>
        </w:rPr>
        <w:t xml:space="preserve"> </w:t>
      </w:r>
      <w:r w:rsidR="00C95099" w:rsidRPr="004606DE">
        <w:rPr>
          <w:rFonts w:ascii="Times New Roman" w:eastAsia="Times New Roman" w:hAnsi="Times New Roman" w:cs="Times New Roman"/>
          <w:kern w:val="2"/>
          <w:szCs w:val="20"/>
          <w:lang w:val="it-IT" w:eastAsia="it-IT"/>
        </w:rPr>
        <w:t xml:space="preserve"> </w:t>
      </w:r>
    </w:p>
    <w:p w:rsidR="00C95099" w:rsidRDefault="00533F31" w:rsidP="00946362">
      <w:pPr>
        <w:pStyle w:val="Paragrafoelenco"/>
        <w:numPr>
          <w:ilvl w:val="0"/>
          <w:numId w:val="9"/>
        </w:numPr>
        <w:jc w:val="both"/>
        <w:rPr>
          <w:rFonts w:ascii="Times New Roman" w:hAnsi="Times New Roman" w:cs="Times New Roman"/>
          <w:lang w:val="it-IT"/>
        </w:rPr>
      </w:pPr>
      <w:r>
        <w:rPr>
          <w:rFonts w:ascii="Times New Roman" w:hAnsi="Times New Roman" w:cs="Times New Roman"/>
          <w:b/>
          <w:lang w:val="it-IT"/>
        </w:rPr>
        <w:t>n</w:t>
      </w:r>
      <w:r w:rsidR="00C95099" w:rsidRPr="004606DE">
        <w:rPr>
          <w:rFonts w:ascii="Times New Roman" w:hAnsi="Times New Roman" w:cs="Times New Roman"/>
          <w:b/>
          <w:lang w:val="it-IT"/>
        </w:rPr>
        <w:t>atura assolutamente nuova e convenzionale delle circoscrizioni elettorali</w:t>
      </w:r>
      <w:r w:rsidR="004606DE" w:rsidRPr="004606DE">
        <w:rPr>
          <w:rFonts w:ascii="Times New Roman" w:hAnsi="Times New Roman" w:cs="Times New Roman"/>
          <w:lang w:val="it-IT"/>
        </w:rPr>
        <w:t>, che non contornano alcuna comunità ‘storica’</w:t>
      </w:r>
      <w:r w:rsidR="004606DE">
        <w:rPr>
          <w:rFonts w:ascii="Times New Roman" w:hAnsi="Times New Roman" w:cs="Times New Roman"/>
          <w:lang w:val="it-IT"/>
        </w:rPr>
        <w:t xml:space="preserve"> (Dipartimento)</w:t>
      </w:r>
      <w:r w:rsidR="004606DE" w:rsidRPr="004606DE">
        <w:rPr>
          <w:rFonts w:ascii="Times New Roman" w:hAnsi="Times New Roman" w:cs="Times New Roman"/>
          <w:lang w:val="it-IT"/>
        </w:rPr>
        <w:t>.</w:t>
      </w:r>
    </w:p>
    <w:p w:rsidR="004606DE" w:rsidRPr="004606DE" w:rsidRDefault="004606DE" w:rsidP="00946362">
      <w:pPr>
        <w:pStyle w:val="Paragrafoelenco"/>
        <w:numPr>
          <w:ilvl w:val="0"/>
          <w:numId w:val="9"/>
        </w:numPr>
        <w:jc w:val="both"/>
        <w:rPr>
          <w:rFonts w:ascii="Times New Roman" w:hAnsi="Times New Roman" w:cs="Times New Roman"/>
          <w:lang w:val="it-IT"/>
        </w:rPr>
      </w:pPr>
      <w:r w:rsidRPr="004606DE">
        <w:rPr>
          <w:rFonts w:ascii="Times New Roman" w:hAnsi="Times New Roman" w:cs="Times New Roman"/>
          <w:lang w:val="it-IT"/>
        </w:rPr>
        <w:t>Sul piano della a</w:t>
      </w:r>
      <w:r>
        <w:rPr>
          <w:rFonts w:ascii="Times New Roman" w:hAnsi="Times New Roman" w:cs="Times New Roman"/>
          <w:lang w:val="it-IT"/>
        </w:rPr>
        <w:t xml:space="preserve">mpiezza dell’elettorato, </w:t>
      </w:r>
      <w:r w:rsidRPr="004606DE">
        <w:rPr>
          <w:rFonts w:ascii="Times New Roman" w:hAnsi="Times New Roman" w:cs="Times New Roman"/>
          <w:lang w:val="it-IT"/>
        </w:rPr>
        <w:t xml:space="preserve">è falso che alcune delle costituzioni rivoluzionarie abbiano carattere </w:t>
      </w:r>
      <w:r>
        <w:rPr>
          <w:rFonts w:ascii="Times New Roman" w:hAnsi="Times New Roman" w:cs="Times New Roman"/>
          <w:b/>
          <w:lang w:val="it-IT"/>
        </w:rPr>
        <w:t xml:space="preserve">“censitario” </w:t>
      </w:r>
      <w:r w:rsidRPr="004606DE">
        <w:rPr>
          <w:rFonts w:ascii="Times New Roman" w:hAnsi="Times New Roman" w:cs="Times New Roman"/>
          <w:lang w:val="it-IT"/>
        </w:rPr>
        <w:t>ed altre no:</w:t>
      </w:r>
      <w:r>
        <w:rPr>
          <w:rFonts w:ascii="Times New Roman" w:hAnsi="Times New Roman" w:cs="Times New Roman"/>
          <w:b/>
          <w:lang w:val="it-IT"/>
        </w:rPr>
        <w:t xml:space="preserve"> </w:t>
      </w:r>
      <w:r w:rsidR="00E37146">
        <w:rPr>
          <w:rFonts w:ascii="Times New Roman" w:hAnsi="Times New Roman" w:cs="Times New Roman"/>
          <w:lang w:val="it-IT"/>
        </w:rPr>
        <w:t xml:space="preserve">tutte </w:t>
      </w:r>
      <w:r>
        <w:rPr>
          <w:rFonts w:ascii="Times New Roman" w:hAnsi="Times New Roman" w:cs="Times New Roman"/>
          <w:lang w:val="it-IT"/>
        </w:rPr>
        <w:t xml:space="preserve">mirano a coinvolgere tutti </w:t>
      </w:r>
      <w:r w:rsidR="00533F31">
        <w:rPr>
          <w:rFonts w:ascii="Times New Roman" w:hAnsi="Times New Roman" w:cs="Times New Roman"/>
          <w:lang w:val="it-IT"/>
        </w:rPr>
        <w:t xml:space="preserve">quanti </w:t>
      </w:r>
      <w:r>
        <w:rPr>
          <w:rFonts w:ascii="Times New Roman" w:hAnsi="Times New Roman" w:cs="Times New Roman"/>
          <w:lang w:val="it-IT"/>
        </w:rPr>
        <w:t xml:space="preserve">i cittadini nel processo elettorale, anche se </w:t>
      </w:r>
      <w:r w:rsidR="00E37146">
        <w:rPr>
          <w:rFonts w:ascii="Times New Roman" w:hAnsi="Times New Roman" w:cs="Times New Roman"/>
          <w:lang w:val="it-IT"/>
        </w:rPr>
        <w:t xml:space="preserve">applicando </w:t>
      </w:r>
      <w:r>
        <w:rPr>
          <w:rFonts w:ascii="Times New Roman" w:hAnsi="Times New Roman" w:cs="Times New Roman"/>
          <w:lang w:val="it-IT"/>
        </w:rPr>
        <w:t xml:space="preserve">criteri </w:t>
      </w:r>
      <w:r w:rsidRPr="004606DE">
        <w:rPr>
          <w:rFonts w:ascii="Times New Roman" w:hAnsi="Times New Roman" w:cs="Times New Roman"/>
          <w:lang w:val="it-IT"/>
        </w:rPr>
        <w:t xml:space="preserve"> </w:t>
      </w:r>
      <w:r>
        <w:rPr>
          <w:rFonts w:ascii="Times New Roman" w:hAnsi="Times New Roman" w:cs="Times New Roman"/>
          <w:lang w:val="it-IT"/>
        </w:rPr>
        <w:t xml:space="preserve">differenti </w:t>
      </w:r>
      <w:r w:rsidR="00E37146">
        <w:rPr>
          <w:rFonts w:ascii="Times New Roman" w:hAnsi="Times New Roman" w:cs="Times New Roman"/>
          <w:lang w:val="it-IT"/>
        </w:rPr>
        <w:t xml:space="preserve">alla </w:t>
      </w:r>
      <w:r>
        <w:rPr>
          <w:rFonts w:ascii="Times New Roman" w:hAnsi="Times New Roman" w:cs="Times New Roman"/>
          <w:lang w:val="it-IT"/>
        </w:rPr>
        <w:t>determinazione di questi “tutti”.</w:t>
      </w:r>
    </w:p>
    <w:p w:rsidR="00C95099" w:rsidRPr="004606DE" w:rsidRDefault="00C95099" w:rsidP="00946362">
      <w:pPr>
        <w:pStyle w:val="Paragrafoelenco"/>
        <w:jc w:val="both"/>
        <w:rPr>
          <w:rFonts w:ascii="Times New Roman" w:hAnsi="Times New Roman" w:cs="Times New Roman"/>
          <w:lang w:val="it-IT"/>
        </w:rPr>
      </w:pPr>
    </w:p>
    <w:p w:rsidR="00066C6A" w:rsidRPr="004606DE" w:rsidRDefault="004606DE" w:rsidP="00946362">
      <w:pPr>
        <w:pStyle w:val="Paragrafoelenco"/>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Molto in breve, l</w:t>
      </w:r>
      <w:r w:rsidRPr="004606DE">
        <w:rPr>
          <w:rFonts w:ascii="Times New Roman" w:eastAsia="Times New Roman" w:hAnsi="Times New Roman" w:cs="Times New Roman"/>
          <w:kern w:val="2"/>
          <w:szCs w:val="20"/>
          <w:lang w:val="it-IT" w:eastAsia="it-IT"/>
        </w:rPr>
        <w:t xml:space="preserve">e differenze tra i sistemi </w:t>
      </w:r>
      <w:r w:rsidR="006D56B2">
        <w:rPr>
          <w:rFonts w:ascii="Times New Roman" w:eastAsia="Times New Roman" w:hAnsi="Times New Roman" w:cs="Times New Roman"/>
          <w:kern w:val="2"/>
          <w:szCs w:val="20"/>
          <w:lang w:val="it-IT" w:eastAsia="it-IT"/>
        </w:rPr>
        <w:t xml:space="preserve">delle 4 costituzioni rivolzionarie </w:t>
      </w:r>
      <w:r w:rsidRPr="004606DE">
        <w:rPr>
          <w:rFonts w:ascii="Times New Roman" w:eastAsia="Times New Roman" w:hAnsi="Times New Roman" w:cs="Times New Roman"/>
          <w:kern w:val="2"/>
          <w:szCs w:val="20"/>
          <w:lang w:val="it-IT" w:eastAsia="it-IT"/>
        </w:rPr>
        <w:t xml:space="preserve">sono le seguenti </w:t>
      </w:r>
    </w:p>
    <w:p w:rsidR="006F04E7" w:rsidRDefault="006F04E7" w:rsidP="00946362">
      <w:pPr>
        <w:pStyle w:val="Paragrafoelenco"/>
        <w:jc w:val="both"/>
        <w:rPr>
          <w:rFonts w:ascii="Times New Roman" w:eastAsia="Times New Roman" w:hAnsi="Times New Roman" w:cs="Times New Roman"/>
          <w:kern w:val="2"/>
          <w:szCs w:val="20"/>
          <w:lang w:val="it-IT" w:eastAsia="it-IT"/>
        </w:rPr>
      </w:pPr>
    </w:p>
    <w:p w:rsidR="00024CFB" w:rsidRDefault="006F04E7" w:rsidP="00946362">
      <w:pPr>
        <w:pStyle w:val="Paragrafoelenco"/>
        <w:numPr>
          <w:ilvl w:val="0"/>
          <w:numId w:val="4"/>
        </w:numPr>
        <w:jc w:val="both"/>
        <w:rPr>
          <w:rFonts w:ascii="Times New Roman" w:eastAsia="Times New Roman" w:hAnsi="Times New Roman" w:cs="Times New Roman"/>
          <w:kern w:val="2"/>
          <w:szCs w:val="20"/>
          <w:lang w:val="it-IT" w:eastAsia="it-IT"/>
        </w:rPr>
      </w:pPr>
      <w:r w:rsidRPr="00024CFB">
        <w:rPr>
          <w:rFonts w:ascii="Times New Roman" w:eastAsia="Times New Roman" w:hAnsi="Times New Roman" w:cs="Times New Roman"/>
          <w:kern w:val="2"/>
          <w:szCs w:val="20"/>
          <w:lang w:val="it-IT" w:eastAsia="it-IT"/>
        </w:rPr>
        <w:t xml:space="preserve">la </w:t>
      </w:r>
      <w:r w:rsidRPr="00024CFB">
        <w:rPr>
          <w:rFonts w:ascii="Times New Roman" w:eastAsia="Times New Roman" w:hAnsi="Times New Roman" w:cs="Times New Roman"/>
          <w:b/>
          <w:kern w:val="2"/>
          <w:szCs w:val="20"/>
          <w:lang w:val="it-IT" w:eastAsia="it-IT"/>
        </w:rPr>
        <w:t>costituzione del</w:t>
      </w:r>
      <w:r w:rsidR="004606DE" w:rsidRPr="00024CFB">
        <w:rPr>
          <w:rFonts w:ascii="Times New Roman" w:eastAsia="Times New Roman" w:hAnsi="Times New Roman" w:cs="Times New Roman"/>
          <w:b/>
          <w:kern w:val="2"/>
          <w:szCs w:val="20"/>
          <w:lang w:val="it-IT" w:eastAsia="it-IT"/>
        </w:rPr>
        <w:t xml:space="preserve"> </w:t>
      </w:r>
      <w:r w:rsidRPr="00024CFB">
        <w:rPr>
          <w:rFonts w:ascii="Times New Roman" w:eastAsia="Times New Roman" w:hAnsi="Times New Roman" w:cs="Times New Roman"/>
          <w:b/>
          <w:kern w:val="2"/>
          <w:szCs w:val="20"/>
          <w:lang w:val="it-IT" w:eastAsia="it-IT"/>
        </w:rPr>
        <w:t>1791</w:t>
      </w:r>
      <w:r w:rsidR="008C0819" w:rsidRPr="00024CFB">
        <w:rPr>
          <w:rFonts w:ascii="Times New Roman" w:eastAsia="Times New Roman" w:hAnsi="Times New Roman" w:cs="Times New Roman"/>
          <w:kern w:val="2"/>
          <w:szCs w:val="20"/>
          <w:lang w:val="it-IT" w:eastAsia="it-IT"/>
        </w:rPr>
        <w:t>(</w:t>
      </w:r>
      <w:r w:rsidR="000A6551" w:rsidRPr="00024CFB">
        <w:rPr>
          <w:rFonts w:ascii="Times New Roman" w:eastAsia="Times New Roman" w:hAnsi="Times New Roman" w:cs="Times New Roman"/>
          <w:kern w:val="2"/>
          <w:szCs w:val="20"/>
          <w:lang w:val="it-IT" w:eastAsia="it-IT"/>
        </w:rPr>
        <w:t xml:space="preserve">monarchica costituzionale, </w:t>
      </w:r>
      <w:r w:rsidR="008C0819" w:rsidRPr="00024CFB">
        <w:rPr>
          <w:rFonts w:ascii="Times New Roman" w:eastAsia="Times New Roman" w:hAnsi="Times New Roman" w:cs="Times New Roman"/>
          <w:kern w:val="2"/>
          <w:szCs w:val="20"/>
          <w:lang w:val="it-IT" w:eastAsia="it-IT"/>
        </w:rPr>
        <w:t xml:space="preserve">vigente per soli 10 mesi) </w:t>
      </w:r>
      <w:r w:rsidRPr="00024CFB">
        <w:rPr>
          <w:rFonts w:ascii="Times New Roman" w:eastAsia="Times New Roman" w:hAnsi="Times New Roman" w:cs="Times New Roman"/>
          <w:kern w:val="2"/>
          <w:szCs w:val="20"/>
          <w:lang w:val="it-IT" w:eastAsia="it-IT"/>
        </w:rPr>
        <w:t xml:space="preserve">prevede un sistema di </w:t>
      </w:r>
      <w:r w:rsidRPr="00024CFB">
        <w:rPr>
          <w:rFonts w:ascii="Times New Roman" w:eastAsia="Times New Roman" w:hAnsi="Times New Roman" w:cs="Times New Roman"/>
          <w:b/>
          <w:kern w:val="2"/>
          <w:szCs w:val="20"/>
          <w:lang w:val="it-IT" w:eastAsia="it-IT"/>
        </w:rPr>
        <w:t>voto a due gradi</w:t>
      </w:r>
      <w:r w:rsidR="00533F31" w:rsidRPr="00024CFB">
        <w:rPr>
          <w:rFonts w:ascii="Times New Roman" w:eastAsia="Times New Roman" w:hAnsi="Times New Roman" w:cs="Times New Roman"/>
          <w:kern w:val="2"/>
          <w:szCs w:val="20"/>
          <w:lang w:val="it-IT" w:eastAsia="it-IT"/>
        </w:rPr>
        <w:t xml:space="preserve">. Al primo grado sono ammessi al voto tutti i maschi adulti che paghino una (modesta) imposta (4.300.000 </w:t>
      </w:r>
      <w:r w:rsidR="000A6551" w:rsidRPr="00024CFB">
        <w:rPr>
          <w:rFonts w:ascii="Times New Roman" w:eastAsia="Times New Roman" w:hAnsi="Times New Roman" w:cs="Times New Roman"/>
          <w:kern w:val="2"/>
          <w:szCs w:val="20"/>
          <w:lang w:val="it-IT" w:eastAsia="it-IT"/>
        </w:rPr>
        <w:t xml:space="preserve">elettori </w:t>
      </w:r>
      <w:r w:rsidR="00533F31" w:rsidRPr="00024CFB">
        <w:rPr>
          <w:rFonts w:ascii="Times New Roman" w:eastAsia="Times New Roman" w:hAnsi="Times New Roman" w:cs="Times New Roman"/>
          <w:kern w:val="2"/>
          <w:szCs w:val="20"/>
          <w:lang w:val="it-IT" w:eastAsia="it-IT"/>
        </w:rPr>
        <w:t>su 26.000.000</w:t>
      </w:r>
      <w:r w:rsidR="000A6551" w:rsidRPr="00024CFB">
        <w:rPr>
          <w:rFonts w:ascii="Times New Roman" w:eastAsia="Times New Roman" w:hAnsi="Times New Roman" w:cs="Times New Roman"/>
          <w:kern w:val="2"/>
          <w:szCs w:val="20"/>
          <w:lang w:val="it-IT" w:eastAsia="it-IT"/>
        </w:rPr>
        <w:t xml:space="preserve"> di francesi</w:t>
      </w:r>
      <w:r w:rsidR="00024CFB">
        <w:rPr>
          <w:rFonts w:ascii="Times New Roman" w:eastAsia="Times New Roman" w:hAnsi="Times New Roman" w:cs="Times New Roman"/>
          <w:kern w:val="2"/>
          <w:szCs w:val="20"/>
          <w:lang w:val="it-IT" w:eastAsia="it-IT"/>
        </w:rPr>
        <w:t>: NB: sono esclusi espressamnete tutti coloro che, risultando ‘incorporati’ in strutture sociali ancora non sciolte (donne; minori; monaci; domestici) non si possono considerare intellettualmente autonomi)</w:t>
      </w:r>
      <w:r w:rsidR="00533F31" w:rsidRPr="00024CFB">
        <w:rPr>
          <w:rFonts w:ascii="Times New Roman" w:eastAsia="Times New Roman" w:hAnsi="Times New Roman" w:cs="Times New Roman"/>
          <w:kern w:val="2"/>
          <w:szCs w:val="20"/>
          <w:lang w:val="it-IT" w:eastAsia="it-IT"/>
        </w:rPr>
        <w:t>; l’accesso al secondo è invece riservato a chi abbia un livello di reddito molto alto (</w:t>
      </w:r>
      <w:r w:rsidR="0069513A">
        <w:rPr>
          <w:rFonts w:ascii="Times New Roman" w:eastAsia="Times New Roman" w:hAnsi="Times New Roman" w:cs="Times New Roman"/>
          <w:kern w:val="2"/>
          <w:szCs w:val="20"/>
          <w:lang w:val="it-IT" w:eastAsia="it-IT"/>
        </w:rPr>
        <w:t xml:space="preserve">stimato in un certo numero di giornate di lavoro, normalmente pari a 200, salvo variazioni in base alla residenza in città o in campagna e in base alle dimensioni delle città: in tutto, </w:t>
      </w:r>
      <w:r w:rsidR="000A6551" w:rsidRPr="00024CFB">
        <w:rPr>
          <w:rFonts w:ascii="Times New Roman" w:eastAsia="Times New Roman" w:hAnsi="Times New Roman" w:cs="Times New Roman"/>
          <w:kern w:val="2"/>
          <w:szCs w:val="20"/>
          <w:lang w:val="it-IT" w:eastAsia="it-IT"/>
        </w:rPr>
        <w:t>500.000 persone</w:t>
      </w:r>
      <w:r w:rsidR="0069513A">
        <w:rPr>
          <w:rFonts w:ascii="Times New Roman" w:eastAsia="Times New Roman" w:hAnsi="Times New Roman" w:cs="Times New Roman"/>
          <w:kern w:val="2"/>
          <w:szCs w:val="20"/>
          <w:lang w:val="it-IT" w:eastAsia="it-IT"/>
        </w:rPr>
        <w:t xml:space="preserve"> ca.</w:t>
      </w:r>
      <w:r w:rsidR="000A6551" w:rsidRPr="00024CFB">
        <w:rPr>
          <w:rFonts w:ascii="Times New Roman" w:eastAsia="Times New Roman" w:hAnsi="Times New Roman" w:cs="Times New Roman"/>
          <w:kern w:val="2"/>
          <w:szCs w:val="20"/>
          <w:lang w:val="it-IT" w:eastAsia="it-IT"/>
        </w:rPr>
        <w:t>). La sfera pubblica nazionale si articola infatti su due piani: chi assiste al dibattito e chi lo anima e lo conduce. E’ naturale che la scelta dei deputati  sia fatta da coloro che possono comprarsi un giornale e valutare quindi con cognizione di causa chi è ‘capace’ e chi no.</w:t>
      </w:r>
      <w:r w:rsidR="00024CFB" w:rsidRPr="00024CFB">
        <w:rPr>
          <w:rFonts w:ascii="Times New Roman" w:eastAsia="Times New Roman" w:hAnsi="Times New Roman" w:cs="Times New Roman"/>
          <w:kern w:val="2"/>
          <w:szCs w:val="20"/>
          <w:lang w:val="it-IT" w:eastAsia="it-IT"/>
        </w:rPr>
        <w:t xml:space="preserve"> Il voto a due gradi consuma quindi una dissociazione tra le due valenze della elezione (la </w:t>
      </w:r>
      <w:r w:rsidR="00024CFB" w:rsidRPr="002F5D20">
        <w:rPr>
          <w:rFonts w:ascii="Times New Roman" w:eastAsia="Times New Roman" w:hAnsi="Times New Roman" w:cs="Times New Roman"/>
          <w:i/>
          <w:kern w:val="2"/>
          <w:szCs w:val="20"/>
          <w:u w:val="single"/>
          <w:lang w:val="it-IT" w:eastAsia="it-IT"/>
        </w:rPr>
        <w:t>autorizzazione</w:t>
      </w:r>
      <w:r w:rsidR="00024CFB" w:rsidRPr="00024CFB">
        <w:rPr>
          <w:rFonts w:ascii="Times New Roman" w:eastAsia="Times New Roman" w:hAnsi="Times New Roman" w:cs="Times New Roman"/>
          <w:kern w:val="2"/>
          <w:szCs w:val="20"/>
          <w:lang w:val="it-IT" w:eastAsia="it-IT"/>
        </w:rPr>
        <w:t xml:space="preserve"> e la </w:t>
      </w:r>
      <w:r w:rsidR="00024CFB" w:rsidRPr="00024CFB">
        <w:rPr>
          <w:rFonts w:ascii="Times New Roman" w:eastAsia="Times New Roman" w:hAnsi="Times New Roman" w:cs="Times New Roman"/>
          <w:i/>
          <w:kern w:val="2"/>
          <w:szCs w:val="20"/>
          <w:lang w:val="it-IT" w:eastAsia="it-IT"/>
        </w:rPr>
        <w:t>deliberazione</w:t>
      </w:r>
      <w:r w:rsidR="00024CFB">
        <w:rPr>
          <w:rFonts w:ascii="Times New Roman" w:eastAsia="Times New Roman" w:hAnsi="Times New Roman" w:cs="Times New Roman"/>
          <w:kern w:val="2"/>
          <w:szCs w:val="20"/>
          <w:lang w:val="it-IT" w:eastAsia="it-IT"/>
        </w:rPr>
        <w:t>)</w:t>
      </w:r>
      <w:r w:rsidR="0069513A">
        <w:rPr>
          <w:rFonts w:ascii="Times New Roman" w:eastAsia="Times New Roman" w:hAnsi="Times New Roman" w:cs="Times New Roman"/>
          <w:kern w:val="2"/>
          <w:szCs w:val="20"/>
          <w:lang w:val="it-IT" w:eastAsia="it-IT"/>
        </w:rPr>
        <w:t xml:space="preserve">: alla prima devono partecipate tutti (meno qualcuno </w:t>
      </w:r>
      <w:r w:rsidR="0058203C">
        <w:rPr>
          <w:rFonts w:ascii="Times New Roman" w:eastAsia="Times New Roman" w:hAnsi="Times New Roman" w:cs="Times New Roman"/>
          <w:kern w:val="2"/>
          <w:szCs w:val="20"/>
          <w:lang w:val="it-IT" w:eastAsia="it-IT"/>
        </w:rPr>
        <w:t>privo della autonomia necessaria</w:t>
      </w:r>
      <w:r w:rsidR="0069513A">
        <w:rPr>
          <w:rFonts w:ascii="Times New Roman" w:eastAsia="Times New Roman" w:hAnsi="Times New Roman" w:cs="Times New Roman"/>
          <w:kern w:val="2"/>
          <w:szCs w:val="20"/>
          <w:lang w:val="it-IT" w:eastAsia="it-IT"/>
        </w:rPr>
        <w:t xml:space="preserve">), la  seconda  è giusto che sia riservata solo a chi </w:t>
      </w:r>
      <w:r w:rsidR="003966AC">
        <w:rPr>
          <w:rFonts w:ascii="Times New Roman" w:eastAsia="Times New Roman" w:hAnsi="Times New Roman" w:cs="Times New Roman"/>
          <w:kern w:val="2"/>
          <w:szCs w:val="20"/>
          <w:lang w:val="it-IT" w:eastAsia="it-IT"/>
        </w:rPr>
        <w:t xml:space="preserve">ha </w:t>
      </w:r>
      <w:r w:rsidR="0069513A">
        <w:rPr>
          <w:rFonts w:ascii="Times New Roman" w:eastAsia="Times New Roman" w:hAnsi="Times New Roman" w:cs="Times New Roman"/>
          <w:kern w:val="2"/>
          <w:szCs w:val="20"/>
          <w:lang w:val="it-IT" w:eastAsia="it-IT"/>
        </w:rPr>
        <w:t xml:space="preserve">una compiuta capacità politica. NB: il voto-deliberazione è una </w:t>
      </w:r>
      <w:r w:rsidR="0069513A" w:rsidRPr="0069513A">
        <w:rPr>
          <w:rFonts w:ascii="Times New Roman" w:eastAsia="Times New Roman" w:hAnsi="Times New Roman" w:cs="Times New Roman"/>
          <w:i/>
          <w:kern w:val="2"/>
          <w:szCs w:val="20"/>
          <w:lang w:val="it-IT" w:eastAsia="it-IT"/>
        </w:rPr>
        <w:t>funzione</w:t>
      </w:r>
      <w:r w:rsidR="0069513A">
        <w:rPr>
          <w:rFonts w:ascii="Times New Roman" w:eastAsia="Times New Roman" w:hAnsi="Times New Roman" w:cs="Times New Roman"/>
          <w:kern w:val="2"/>
          <w:szCs w:val="20"/>
          <w:lang w:val="it-IT" w:eastAsia="it-IT"/>
        </w:rPr>
        <w:t xml:space="preserve"> , non un </w:t>
      </w:r>
      <w:r w:rsidR="0069513A" w:rsidRPr="0069513A">
        <w:rPr>
          <w:rFonts w:ascii="Times New Roman" w:eastAsia="Times New Roman" w:hAnsi="Times New Roman" w:cs="Times New Roman"/>
          <w:i/>
          <w:kern w:val="2"/>
          <w:szCs w:val="20"/>
          <w:lang w:val="it-IT" w:eastAsia="it-IT"/>
        </w:rPr>
        <w:t>diritto</w:t>
      </w:r>
      <w:r w:rsidR="0069513A">
        <w:rPr>
          <w:rFonts w:ascii="Times New Roman" w:eastAsia="Times New Roman" w:hAnsi="Times New Roman" w:cs="Times New Roman"/>
          <w:kern w:val="2"/>
          <w:szCs w:val="20"/>
          <w:lang w:val="it-IT" w:eastAsia="it-IT"/>
        </w:rPr>
        <w:t>.</w:t>
      </w:r>
    </w:p>
    <w:p w:rsidR="0091617E" w:rsidRDefault="0091617E" w:rsidP="0091617E">
      <w:pPr>
        <w:pStyle w:val="Paragrafoelenco"/>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Modalità di scrutinio: a seconda del tipo di elezioni (locali, nazionali, giudiziarie, militari</w:t>
      </w:r>
      <w:r w:rsidR="00346D9A">
        <w:rPr>
          <w:rFonts w:ascii="Times New Roman" w:eastAsia="Times New Roman" w:hAnsi="Times New Roman" w:cs="Times New Roman"/>
          <w:kern w:val="2"/>
          <w:szCs w:val="20"/>
          <w:lang w:val="it-IT" w:eastAsia="it-IT"/>
        </w:rPr>
        <w:t>, di primo o secondo grado</w:t>
      </w:r>
      <w:r>
        <w:rPr>
          <w:rFonts w:ascii="Times New Roman" w:eastAsia="Times New Roman" w:hAnsi="Times New Roman" w:cs="Times New Roman"/>
          <w:kern w:val="2"/>
          <w:szCs w:val="20"/>
          <w:lang w:val="it-IT" w:eastAsia="it-IT"/>
        </w:rPr>
        <w:t xml:space="preserve"> etc.) vengono adottati due tipi di scrutinio, uno uninominale e uno plurinominale, sempre a tre turni. L’elezione avviene sempre a maggioranza assoluta dei votanti </w:t>
      </w:r>
    </w:p>
    <w:p w:rsidR="000A6551" w:rsidRDefault="000A6551" w:rsidP="0091617E">
      <w:pPr>
        <w:pStyle w:val="Paragrafoelenco"/>
        <w:numPr>
          <w:ilvl w:val="0"/>
          <w:numId w:val="4"/>
        </w:numPr>
        <w:jc w:val="both"/>
        <w:rPr>
          <w:rFonts w:ascii="Times New Roman" w:eastAsia="Times New Roman" w:hAnsi="Times New Roman" w:cs="Times New Roman"/>
          <w:kern w:val="2"/>
          <w:szCs w:val="20"/>
          <w:lang w:val="it-IT" w:eastAsia="it-IT"/>
        </w:rPr>
      </w:pPr>
      <w:r w:rsidRPr="00024CFB">
        <w:rPr>
          <w:rFonts w:ascii="Times New Roman" w:eastAsia="Times New Roman" w:hAnsi="Times New Roman" w:cs="Times New Roman"/>
          <w:b/>
          <w:kern w:val="2"/>
          <w:szCs w:val="20"/>
          <w:lang w:val="it-IT" w:eastAsia="it-IT"/>
        </w:rPr>
        <w:t>la costituzione del 1793</w:t>
      </w:r>
      <w:r w:rsidRPr="00024CFB">
        <w:rPr>
          <w:rFonts w:ascii="Times New Roman" w:eastAsia="Times New Roman" w:hAnsi="Times New Roman" w:cs="Times New Roman"/>
          <w:kern w:val="2"/>
          <w:szCs w:val="20"/>
          <w:lang w:val="it-IT" w:eastAsia="it-IT"/>
        </w:rPr>
        <w:t xml:space="preserve"> (assembleare, mai entrata in vigore) prevede un sistema di voto a </w:t>
      </w:r>
      <w:r w:rsidRPr="00024CFB">
        <w:rPr>
          <w:rFonts w:ascii="Times New Roman" w:eastAsia="Times New Roman" w:hAnsi="Times New Roman" w:cs="Times New Roman"/>
          <w:b/>
          <w:kern w:val="2"/>
          <w:szCs w:val="20"/>
          <w:lang w:val="it-IT" w:eastAsia="it-IT"/>
        </w:rPr>
        <w:t>suffragio universale maschile e a grado unico</w:t>
      </w:r>
      <w:r w:rsidR="00553DD9" w:rsidRPr="00024CFB">
        <w:rPr>
          <w:rFonts w:ascii="Times New Roman" w:eastAsia="Times New Roman" w:hAnsi="Times New Roman" w:cs="Times New Roman"/>
          <w:kern w:val="2"/>
          <w:szCs w:val="20"/>
          <w:lang w:val="it-IT" w:eastAsia="it-IT"/>
        </w:rPr>
        <w:t>, con possibile coinvolgimento delle assemblee elettorali nel processo legislativo ordinario (democrazia semi-diretta</w:t>
      </w:r>
      <w:r w:rsidR="00024CFB" w:rsidRPr="00024CFB">
        <w:rPr>
          <w:rFonts w:ascii="Times New Roman" w:eastAsia="Times New Roman" w:hAnsi="Times New Roman" w:cs="Times New Roman"/>
          <w:kern w:val="2"/>
          <w:szCs w:val="20"/>
          <w:lang w:val="it-IT" w:eastAsia="it-IT"/>
        </w:rPr>
        <w:t>; sua derivazione ‘militare’ – guardia nazionale</w:t>
      </w:r>
      <w:r w:rsidR="0069513A">
        <w:rPr>
          <w:rFonts w:ascii="Times New Roman" w:eastAsia="Times New Roman" w:hAnsi="Times New Roman" w:cs="Times New Roman"/>
          <w:kern w:val="2"/>
          <w:szCs w:val="20"/>
          <w:lang w:val="it-IT" w:eastAsia="it-IT"/>
        </w:rPr>
        <w:t>, poi popolo in armi</w:t>
      </w:r>
      <w:r w:rsidR="00024CFB" w:rsidRPr="00024CFB">
        <w:rPr>
          <w:rFonts w:ascii="Times New Roman" w:eastAsia="Times New Roman" w:hAnsi="Times New Roman" w:cs="Times New Roman"/>
          <w:kern w:val="2"/>
          <w:szCs w:val="20"/>
          <w:lang w:val="it-IT" w:eastAsia="it-IT"/>
        </w:rPr>
        <w:t xml:space="preserve">). La mistica del popolo propria dell’ideologia giacobina implica l’eliminazione di ogni filtro tra il popolo (concepito come un unico soggetto) e i suoi rappresentanti. </w:t>
      </w:r>
      <w:r w:rsidR="0069513A">
        <w:rPr>
          <w:rFonts w:ascii="Times New Roman" w:eastAsia="Times New Roman" w:hAnsi="Times New Roman" w:cs="Times New Roman"/>
          <w:kern w:val="2"/>
          <w:szCs w:val="20"/>
          <w:lang w:val="it-IT" w:eastAsia="it-IT"/>
        </w:rPr>
        <w:t xml:space="preserve">Il voto è un </w:t>
      </w:r>
      <w:r w:rsidR="0069513A" w:rsidRPr="0069513A">
        <w:rPr>
          <w:rFonts w:ascii="Times New Roman" w:eastAsia="Times New Roman" w:hAnsi="Times New Roman" w:cs="Times New Roman"/>
          <w:i/>
          <w:kern w:val="2"/>
          <w:szCs w:val="20"/>
          <w:lang w:val="it-IT" w:eastAsia="it-IT"/>
        </w:rPr>
        <w:t>diritto</w:t>
      </w:r>
      <w:r w:rsidR="0069513A">
        <w:rPr>
          <w:rFonts w:ascii="Times New Roman" w:eastAsia="Times New Roman" w:hAnsi="Times New Roman" w:cs="Times New Roman"/>
          <w:kern w:val="2"/>
          <w:szCs w:val="20"/>
          <w:lang w:val="it-IT" w:eastAsia="it-IT"/>
        </w:rPr>
        <w:t xml:space="preserve">, anche se le uniche votazioni avvenute secondo questo sistema </w:t>
      </w:r>
      <w:r w:rsidR="000B19FB">
        <w:rPr>
          <w:rFonts w:ascii="Times New Roman" w:eastAsia="Times New Roman" w:hAnsi="Times New Roman" w:cs="Times New Roman"/>
          <w:kern w:val="2"/>
          <w:szCs w:val="20"/>
          <w:lang w:val="it-IT" w:eastAsia="it-IT"/>
        </w:rPr>
        <w:t>furono</w:t>
      </w:r>
      <w:r w:rsidR="0069513A">
        <w:rPr>
          <w:rFonts w:ascii="Times New Roman" w:eastAsia="Times New Roman" w:hAnsi="Times New Roman" w:cs="Times New Roman"/>
          <w:kern w:val="2"/>
          <w:szCs w:val="20"/>
          <w:lang w:val="it-IT" w:eastAsia="it-IT"/>
        </w:rPr>
        <w:t xml:space="preserve"> quelle per la Convenzione Nazionale nel 1792 </w:t>
      </w:r>
      <w:r w:rsidR="000B19FB">
        <w:rPr>
          <w:rFonts w:ascii="Times New Roman" w:eastAsia="Times New Roman" w:hAnsi="Times New Roman" w:cs="Times New Roman"/>
          <w:kern w:val="2"/>
          <w:szCs w:val="20"/>
          <w:lang w:val="it-IT" w:eastAsia="it-IT"/>
        </w:rPr>
        <w:t>(nei fatti, il periodo robespierrista tutto fu fuorché una democrazia elettorale).</w:t>
      </w:r>
    </w:p>
    <w:p w:rsidR="0091617E" w:rsidRPr="0091617E" w:rsidRDefault="0091617E" w:rsidP="0091617E">
      <w:pPr>
        <w:pStyle w:val="Paragrafoelenco"/>
        <w:jc w:val="both"/>
        <w:rPr>
          <w:rFonts w:ascii="Times New Roman" w:eastAsia="Times New Roman" w:hAnsi="Times New Roman" w:cs="Times New Roman"/>
          <w:kern w:val="2"/>
          <w:szCs w:val="20"/>
          <w:lang w:val="it-IT" w:eastAsia="it-IT"/>
        </w:rPr>
      </w:pPr>
      <w:r w:rsidRPr="0091617E">
        <w:rPr>
          <w:rFonts w:ascii="Times New Roman" w:eastAsia="Times New Roman" w:hAnsi="Times New Roman" w:cs="Times New Roman"/>
          <w:kern w:val="2"/>
          <w:szCs w:val="20"/>
          <w:lang w:val="it-IT" w:eastAsia="it-IT"/>
        </w:rPr>
        <w:t xml:space="preserve">Lo scrutino si svolgeva due turni </w:t>
      </w:r>
    </w:p>
    <w:p w:rsidR="00024CFB" w:rsidRDefault="000A6551" w:rsidP="00946362">
      <w:pPr>
        <w:pStyle w:val="Paragrafoelenco"/>
        <w:numPr>
          <w:ilvl w:val="0"/>
          <w:numId w:val="4"/>
        </w:numPr>
        <w:jc w:val="both"/>
        <w:rPr>
          <w:rFonts w:ascii="Times New Roman" w:eastAsia="Times New Roman" w:hAnsi="Times New Roman" w:cs="Times New Roman"/>
          <w:kern w:val="2"/>
          <w:szCs w:val="20"/>
          <w:lang w:val="it-IT" w:eastAsia="it-IT"/>
        </w:rPr>
      </w:pPr>
      <w:r w:rsidRPr="00024CFB">
        <w:rPr>
          <w:rFonts w:ascii="Times New Roman" w:eastAsia="Times New Roman" w:hAnsi="Times New Roman" w:cs="Times New Roman"/>
          <w:b/>
          <w:kern w:val="2"/>
          <w:szCs w:val="20"/>
          <w:lang w:val="it-IT" w:eastAsia="it-IT"/>
        </w:rPr>
        <w:t>la  costituzione del 1795</w:t>
      </w:r>
      <w:r w:rsidRPr="00024CFB">
        <w:rPr>
          <w:rFonts w:ascii="Times New Roman" w:eastAsia="Times New Roman" w:hAnsi="Times New Roman" w:cs="Times New Roman"/>
          <w:kern w:val="2"/>
          <w:szCs w:val="20"/>
          <w:lang w:val="it-IT" w:eastAsia="it-IT"/>
        </w:rPr>
        <w:t xml:space="preserve"> o dell’a.III  (</w:t>
      </w:r>
      <w:r w:rsidR="00D76BF4">
        <w:rPr>
          <w:rFonts w:ascii="Times New Roman" w:eastAsia="Times New Roman" w:hAnsi="Times New Roman" w:cs="Times New Roman"/>
          <w:kern w:val="2"/>
          <w:szCs w:val="20"/>
          <w:lang w:val="it-IT" w:eastAsia="it-IT"/>
        </w:rPr>
        <w:t>“</w:t>
      </w:r>
      <w:r w:rsidRPr="00024CFB">
        <w:rPr>
          <w:rFonts w:ascii="Times New Roman" w:eastAsia="Times New Roman" w:hAnsi="Times New Roman" w:cs="Times New Roman"/>
          <w:kern w:val="2"/>
          <w:szCs w:val="20"/>
          <w:lang w:val="it-IT" w:eastAsia="it-IT"/>
        </w:rPr>
        <w:t>direttoriale</w:t>
      </w:r>
      <w:r w:rsidR="00D76BF4">
        <w:rPr>
          <w:rFonts w:ascii="Times New Roman" w:eastAsia="Times New Roman" w:hAnsi="Times New Roman" w:cs="Times New Roman"/>
          <w:kern w:val="2"/>
          <w:szCs w:val="20"/>
          <w:lang w:val="it-IT" w:eastAsia="it-IT"/>
        </w:rPr>
        <w:t>”</w:t>
      </w:r>
      <w:r w:rsidRPr="00024CFB">
        <w:rPr>
          <w:rFonts w:ascii="Times New Roman" w:eastAsia="Times New Roman" w:hAnsi="Times New Roman" w:cs="Times New Roman"/>
          <w:kern w:val="2"/>
          <w:szCs w:val="20"/>
          <w:lang w:val="it-IT" w:eastAsia="it-IT"/>
        </w:rPr>
        <w:t xml:space="preserve">) torna più o meno allo </w:t>
      </w:r>
      <w:r w:rsidRPr="00024CFB">
        <w:rPr>
          <w:rFonts w:ascii="Times New Roman" w:eastAsia="Times New Roman" w:hAnsi="Times New Roman" w:cs="Times New Roman"/>
          <w:b/>
          <w:kern w:val="2"/>
          <w:szCs w:val="20"/>
          <w:lang w:val="it-IT" w:eastAsia="it-IT"/>
        </w:rPr>
        <w:t>stesso sistema del 1791</w:t>
      </w:r>
      <w:r w:rsidR="00024CFB" w:rsidRPr="00024CFB">
        <w:rPr>
          <w:rFonts w:ascii="Times New Roman" w:eastAsia="Times New Roman" w:hAnsi="Times New Roman" w:cs="Times New Roman"/>
          <w:b/>
          <w:kern w:val="2"/>
          <w:szCs w:val="20"/>
          <w:lang w:val="it-IT" w:eastAsia="it-IT"/>
        </w:rPr>
        <w:t xml:space="preserve">, </w:t>
      </w:r>
      <w:r w:rsidR="00024CFB" w:rsidRPr="00024CFB">
        <w:rPr>
          <w:rFonts w:ascii="Times New Roman" w:eastAsia="Times New Roman" w:hAnsi="Times New Roman" w:cs="Times New Roman"/>
          <w:kern w:val="2"/>
          <w:szCs w:val="20"/>
          <w:lang w:val="it-IT" w:eastAsia="it-IT"/>
        </w:rPr>
        <w:t>accusando quello del 1793 di aver consumato una intollerabile strumentalizzazione della volontà popolare</w:t>
      </w:r>
      <w:r w:rsidR="00024CFB" w:rsidRPr="00024CFB">
        <w:rPr>
          <w:rFonts w:ascii="Times New Roman" w:eastAsia="Times New Roman" w:hAnsi="Times New Roman" w:cs="Times New Roman"/>
          <w:b/>
          <w:kern w:val="2"/>
          <w:szCs w:val="20"/>
          <w:lang w:val="it-IT" w:eastAsia="it-IT"/>
        </w:rPr>
        <w:t xml:space="preserve"> </w:t>
      </w:r>
    </w:p>
    <w:p w:rsidR="000A6551" w:rsidRPr="00024CFB" w:rsidRDefault="000A6551" w:rsidP="00946362">
      <w:pPr>
        <w:pStyle w:val="Paragrafoelenco"/>
        <w:numPr>
          <w:ilvl w:val="0"/>
          <w:numId w:val="4"/>
        </w:numPr>
        <w:jc w:val="both"/>
        <w:rPr>
          <w:rFonts w:ascii="Times New Roman" w:eastAsia="Times New Roman" w:hAnsi="Times New Roman" w:cs="Times New Roman"/>
          <w:kern w:val="2"/>
          <w:szCs w:val="20"/>
          <w:lang w:val="it-IT" w:eastAsia="it-IT"/>
        </w:rPr>
      </w:pPr>
      <w:r w:rsidRPr="00024CFB">
        <w:rPr>
          <w:rFonts w:ascii="Times New Roman" w:eastAsia="Times New Roman" w:hAnsi="Times New Roman" w:cs="Times New Roman"/>
          <w:b/>
          <w:kern w:val="2"/>
          <w:szCs w:val="20"/>
          <w:lang w:val="it-IT" w:eastAsia="it-IT"/>
        </w:rPr>
        <w:t>la costituzione del 1799</w:t>
      </w:r>
      <w:r w:rsidRPr="00024CFB">
        <w:rPr>
          <w:rFonts w:ascii="Times New Roman" w:eastAsia="Times New Roman" w:hAnsi="Times New Roman" w:cs="Times New Roman"/>
          <w:kern w:val="2"/>
          <w:szCs w:val="20"/>
          <w:lang w:val="it-IT" w:eastAsia="it-IT"/>
        </w:rPr>
        <w:t xml:space="preserve"> </w:t>
      </w:r>
      <w:r w:rsidR="008C0819" w:rsidRPr="00024CFB">
        <w:rPr>
          <w:rFonts w:ascii="Times New Roman" w:eastAsia="Times New Roman" w:hAnsi="Times New Roman" w:cs="Times New Roman"/>
          <w:kern w:val="2"/>
          <w:szCs w:val="20"/>
          <w:lang w:val="it-IT" w:eastAsia="it-IT"/>
        </w:rPr>
        <w:t xml:space="preserve"> </w:t>
      </w:r>
      <w:r w:rsidRPr="00024CFB">
        <w:rPr>
          <w:rFonts w:ascii="Times New Roman" w:eastAsia="Times New Roman" w:hAnsi="Times New Roman" w:cs="Times New Roman"/>
          <w:kern w:val="2"/>
          <w:szCs w:val="20"/>
          <w:lang w:val="it-IT" w:eastAsia="it-IT"/>
        </w:rPr>
        <w:t>o dell’anno VIII (</w:t>
      </w:r>
      <w:r w:rsidR="00D76BF4">
        <w:rPr>
          <w:rFonts w:ascii="Times New Roman" w:eastAsia="Times New Roman" w:hAnsi="Times New Roman" w:cs="Times New Roman"/>
          <w:kern w:val="2"/>
          <w:szCs w:val="20"/>
          <w:lang w:val="it-IT" w:eastAsia="it-IT"/>
        </w:rPr>
        <w:t>la cost. “</w:t>
      </w:r>
      <w:r w:rsidRPr="00024CFB">
        <w:rPr>
          <w:rFonts w:ascii="Times New Roman" w:eastAsia="Times New Roman" w:hAnsi="Times New Roman" w:cs="Times New Roman"/>
          <w:kern w:val="2"/>
          <w:szCs w:val="20"/>
          <w:lang w:val="it-IT" w:eastAsia="it-IT"/>
        </w:rPr>
        <w:t>consolare</w:t>
      </w:r>
      <w:r w:rsidR="00D76BF4">
        <w:rPr>
          <w:rFonts w:ascii="Times New Roman" w:eastAsia="Times New Roman" w:hAnsi="Times New Roman" w:cs="Times New Roman"/>
          <w:kern w:val="2"/>
          <w:szCs w:val="20"/>
          <w:lang w:val="it-IT" w:eastAsia="it-IT"/>
        </w:rPr>
        <w:t>”</w:t>
      </w:r>
      <w:r w:rsidR="00420420" w:rsidRPr="00024CFB">
        <w:rPr>
          <w:rFonts w:ascii="Times New Roman" w:eastAsia="Times New Roman" w:hAnsi="Times New Roman" w:cs="Times New Roman"/>
          <w:kern w:val="2"/>
          <w:szCs w:val="20"/>
          <w:lang w:val="it-IT" w:eastAsia="it-IT"/>
        </w:rPr>
        <w:t>, destinata a divenire la base della dittatura di Napoleone</w:t>
      </w:r>
      <w:r w:rsidRPr="00024CFB">
        <w:rPr>
          <w:rFonts w:ascii="Times New Roman" w:eastAsia="Times New Roman" w:hAnsi="Times New Roman" w:cs="Times New Roman"/>
          <w:kern w:val="2"/>
          <w:szCs w:val="20"/>
          <w:lang w:val="it-IT" w:eastAsia="it-IT"/>
        </w:rPr>
        <w:t>) reintroduce il suffragio universale</w:t>
      </w:r>
      <w:r w:rsidR="00730F62">
        <w:rPr>
          <w:rFonts w:ascii="Times New Roman" w:eastAsia="Times New Roman" w:hAnsi="Times New Roman" w:cs="Times New Roman"/>
          <w:kern w:val="2"/>
          <w:szCs w:val="20"/>
          <w:lang w:val="it-IT" w:eastAsia="it-IT"/>
        </w:rPr>
        <w:t xml:space="preserve"> (o meglio, lo introduce formalmente per la prima volta: è la costituzione dell’anno VIII a ‘inventare’ l’espressione “suffrage universel”)</w:t>
      </w:r>
      <w:r w:rsidRPr="00024CFB">
        <w:rPr>
          <w:rFonts w:ascii="Times New Roman" w:eastAsia="Times New Roman" w:hAnsi="Times New Roman" w:cs="Times New Roman"/>
          <w:kern w:val="2"/>
          <w:szCs w:val="20"/>
          <w:lang w:val="it-IT" w:eastAsia="it-IT"/>
        </w:rPr>
        <w:t xml:space="preserve">, ma limita il ruolo degli elettori alla espressione di </w:t>
      </w:r>
      <w:r w:rsidR="00730F62">
        <w:rPr>
          <w:rFonts w:ascii="Times New Roman" w:eastAsia="Times New Roman" w:hAnsi="Times New Roman" w:cs="Times New Roman"/>
          <w:kern w:val="2"/>
          <w:szCs w:val="20"/>
          <w:lang w:val="it-IT" w:eastAsia="it-IT"/>
        </w:rPr>
        <w:t xml:space="preserve">liste </w:t>
      </w:r>
      <w:r w:rsidRPr="00024CFB">
        <w:rPr>
          <w:rFonts w:ascii="Times New Roman" w:eastAsia="Times New Roman" w:hAnsi="Times New Roman" w:cs="Times New Roman"/>
          <w:kern w:val="2"/>
          <w:szCs w:val="20"/>
          <w:lang w:val="it-IT" w:eastAsia="it-IT"/>
        </w:rPr>
        <w:t xml:space="preserve">di candidati </w:t>
      </w:r>
      <w:r w:rsidR="00730F62">
        <w:rPr>
          <w:rFonts w:ascii="Times New Roman" w:eastAsia="Times New Roman" w:hAnsi="Times New Roman" w:cs="Times New Roman"/>
          <w:kern w:val="2"/>
          <w:szCs w:val="20"/>
          <w:lang w:val="it-IT" w:eastAsia="it-IT"/>
        </w:rPr>
        <w:t xml:space="preserve">(“listes de confiance”, liste di fiducia) </w:t>
      </w:r>
      <w:r w:rsidRPr="00024CFB">
        <w:rPr>
          <w:rFonts w:ascii="Times New Roman" w:eastAsia="Times New Roman" w:hAnsi="Times New Roman" w:cs="Times New Roman"/>
          <w:kern w:val="2"/>
          <w:szCs w:val="20"/>
          <w:lang w:val="it-IT" w:eastAsia="it-IT"/>
        </w:rPr>
        <w:t xml:space="preserve">per </w:t>
      </w:r>
      <w:r w:rsidR="00730F62">
        <w:rPr>
          <w:rFonts w:ascii="Times New Roman" w:eastAsia="Times New Roman" w:hAnsi="Times New Roman" w:cs="Times New Roman"/>
          <w:kern w:val="2"/>
          <w:szCs w:val="20"/>
          <w:lang w:val="it-IT" w:eastAsia="it-IT"/>
        </w:rPr>
        <w:t xml:space="preserve">qualsiasi </w:t>
      </w:r>
      <w:r w:rsidRPr="00024CFB">
        <w:rPr>
          <w:rFonts w:ascii="Times New Roman" w:eastAsia="Times New Roman" w:hAnsi="Times New Roman" w:cs="Times New Roman"/>
          <w:kern w:val="2"/>
          <w:szCs w:val="20"/>
          <w:lang w:val="it-IT" w:eastAsia="it-IT"/>
        </w:rPr>
        <w:t>incarico pubblico</w:t>
      </w:r>
      <w:r w:rsidR="00730F62">
        <w:rPr>
          <w:rFonts w:ascii="Times New Roman" w:eastAsia="Times New Roman" w:hAnsi="Times New Roman" w:cs="Times New Roman"/>
          <w:kern w:val="2"/>
          <w:szCs w:val="20"/>
          <w:lang w:val="it-IT" w:eastAsia="it-IT"/>
        </w:rPr>
        <w:t>, locale o centrale</w:t>
      </w:r>
      <w:r w:rsidRPr="00024CFB">
        <w:rPr>
          <w:rFonts w:ascii="Times New Roman" w:eastAsia="Times New Roman" w:hAnsi="Times New Roman" w:cs="Times New Roman"/>
          <w:kern w:val="2"/>
          <w:szCs w:val="20"/>
          <w:lang w:val="it-IT" w:eastAsia="it-IT"/>
        </w:rPr>
        <w:t xml:space="preserve">. </w:t>
      </w:r>
      <w:r w:rsidR="00730F62">
        <w:rPr>
          <w:rFonts w:ascii="Times New Roman" w:eastAsia="Times New Roman" w:hAnsi="Times New Roman" w:cs="Times New Roman"/>
          <w:kern w:val="2"/>
          <w:szCs w:val="20"/>
          <w:lang w:val="it-IT" w:eastAsia="it-IT"/>
        </w:rPr>
        <w:t xml:space="preserve">La designazione dei rappresentanti da queste liste, infatti, è compiuta alle scadenze stabilite dal </w:t>
      </w:r>
      <w:r w:rsidR="00730F62" w:rsidRPr="00730F62">
        <w:rPr>
          <w:rFonts w:ascii="Times New Roman" w:eastAsia="Times New Roman" w:hAnsi="Times New Roman" w:cs="Times New Roman"/>
          <w:i/>
          <w:kern w:val="2"/>
          <w:szCs w:val="20"/>
          <w:lang w:val="it-IT" w:eastAsia="it-IT"/>
        </w:rPr>
        <w:t>Senato Conservatore</w:t>
      </w:r>
      <w:r w:rsidR="00730F62">
        <w:rPr>
          <w:rFonts w:ascii="Times New Roman" w:eastAsia="Times New Roman" w:hAnsi="Times New Roman" w:cs="Times New Roman"/>
          <w:kern w:val="2"/>
          <w:szCs w:val="20"/>
          <w:lang w:val="it-IT" w:eastAsia="it-IT"/>
        </w:rPr>
        <w:t xml:space="preserve">, una delle tre Assemblee nazionali istituite dalla Costituzione stessa (il sistema si basa quindi su una </w:t>
      </w:r>
      <w:r w:rsidR="00730F62" w:rsidRPr="00730F62">
        <w:rPr>
          <w:rFonts w:ascii="Times New Roman" w:eastAsia="Times New Roman" w:hAnsi="Times New Roman" w:cs="Times New Roman"/>
          <w:b/>
          <w:kern w:val="2"/>
          <w:szCs w:val="20"/>
          <w:lang w:val="it-IT" w:eastAsia="it-IT"/>
        </w:rPr>
        <w:t>logica di tipo cooptativo</w:t>
      </w:r>
      <w:r w:rsidR="00D76BF4" w:rsidRPr="00D76BF4">
        <w:rPr>
          <w:rFonts w:ascii="Times New Roman" w:eastAsia="Times New Roman" w:hAnsi="Times New Roman" w:cs="Times New Roman"/>
          <w:kern w:val="2"/>
          <w:szCs w:val="20"/>
          <w:lang w:val="it-IT" w:eastAsia="it-IT"/>
        </w:rPr>
        <w:t>, nel senso che sono i poteri già costituiti a nominare tutti i funzionari pubblici</w:t>
      </w:r>
      <w:r w:rsidR="00730F62">
        <w:rPr>
          <w:rFonts w:ascii="Times New Roman" w:eastAsia="Times New Roman" w:hAnsi="Times New Roman" w:cs="Times New Roman"/>
          <w:kern w:val="2"/>
          <w:szCs w:val="20"/>
          <w:lang w:val="it-IT" w:eastAsia="it-IT"/>
        </w:rPr>
        <w:t xml:space="preserve">). La costruzione di queste liste di candidature avviene su tre gradi: gli elettori si riuniscono a livello comunale (per “arrondissements”) ed eleggono una lista di candidati pari a 1/10 di loro stessi dalla quale saranno scelti tutti gli amministratori comunali. I membri di questa stessa lista, sempre riducendosi </w:t>
      </w:r>
      <w:r w:rsidR="00D76BF4">
        <w:rPr>
          <w:rFonts w:ascii="Times New Roman" w:eastAsia="Times New Roman" w:hAnsi="Times New Roman" w:cs="Times New Roman"/>
          <w:kern w:val="2"/>
          <w:szCs w:val="20"/>
          <w:lang w:val="it-IT" w:eastAsia="it-IT"/>
        </w:rPr>
        <w:t>a</w:t>
      </w:r>
      <w:r w:rsidR="00730F62">
        <w:rPr>
          <w:rFonts w:ascii="Times New Roman" w:eastAsia="Times New Roman" w:hAnsi="Times New Roman" w:cs="Times New Roman"/>
          <w:kern w:val="2"/>
          <w:szCs w:val="20"/>
          <w:lang w:val="it-IT" w:eastAsia="it-IT"/>
        </w:rPr>
        <w:t xml:space="preserve">d 1/10, eleggono i componenti della lista di Dipartimento, dalla quale sono scelti i rappresentanti dipartimentali. </w:t>
      </w:r>
      <w:r w:rsidR="00D76BF4">
        <w:rPr>
          <w:rFonts w:ascii="Times New Roman" w:eastAsia="Times New Roman" w:hAnsi="Times New Roman" w:cs="Times New Roman"/>
          <w:kern w:val="2"/>
          <w:szCs w:val="20"/>
          <w:lang w:val="it-IT" w:eastAsia="it-IT"/>
        </w:rPr>
        <w:t xml:space="preserve">I membri della lista dipartimentali, riducendosi ancora ad 1/10, eleggono i membri di una lista nazionale nella quale saranno scelti i membri delle varie assemblee e cariche costituzionali (Senato, Tribunato, Corpo Legislativo, Consoli etc.). Conformemente alla tradizione precedente anche tutti i giudici continuano ad essere scelti nello stesso modo. </w:t>
      </w:r>
      <w:r w:rsidRPr="00024CFB">
        <w:rPr>
          <w:rFonts w:ascii="Times New Roman" w:eastAsia="Times New Roman" w:hAnsi="Times New Roman" w:cs="Times New Roman"/>
          <w:kern w:val="2"/>
          <w:szCs w:val="20"/>
          <w:lang w:val="it-IT" w:eastAsia="it-IT"/>
        </w:rPr>
        <w:t>A nominare i rappresentanti su queste terne sono i poteri già istituiti (sistema complicato, che non vale la pena di spiegare in dettaglio</w:t>
      </w:r>
      <w:r w:rsidR="00E37146" w:rsidRPr="00024CFB">
        <w:rPr>
          <w:rFonts w:ascii="Times New Roman" w:eastAsia="Times New Roman" w:hAnsi="Times New Roman" w:cs="Times New Roman"/>
          <w:kern w:val="2"/>
          <w:szCs w:val="20"/>
          <w:lang w:val="it-IT" w:eastAsia="it-IT"/>
        </w:rPr>
        <w:t xml:space="preserve">, basato comunque su una </w:t>
      </w:r>
      <w:r w:rsidR="00E37146" w:rsidRPr="00024CFB">
        <w:rPr>
          <w:rFonts w:ascii="Times New Roman" w:eastAsia="Times New Roman" w:hAnsi="Times New Roman" w:cs="Times New Roman"/>
          <w:b/>
          <w:kern w:val="2"/>
          <w:szCs w:val="20"/>
          <w:lang w:val="it-IT" w:eastAsia="it-IT"/>
        </w:rPr>
        <w:t>logica cooptativa</w:t>
      </w:r>
      <w:r w:rsidRPr="00024CFB">
        <w:rPr>
          <w:rFonts w:ascii="Times New Roman" w:eastAsia="Times New Roman" w:hAnsi="Times New Roman" w:cs="Times New Roman"/>
          <w:kern w:val="2"/>
          <w:szCs w:val="20"/>
          <w:lang w:val="it-IT" w:eastAsia="it-IT"/>
        </w:rPr>
        <w:t>).</w:t>
      </w:r>
    </w:p>
    <w:p w:rsidR="006F04E7" w:rsidRPr="00066C6A" w:rsidRDefault="000A6551" w:rsidP="00946362">
      <w:pPr>
        <w:pStyle w:val="Paragrafoelenco"/>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 xml:space="preserve">  </w:t>
      </w:r>
      <w:r w:rsidR="006F04E7">
        <w:rPr>
          <w:rFonts w:ascii="Times New Roman" w:eastAsia="Times New Roman" w:hAnsi="Times New Roman" w:cs="Times New Roman"/>
          <w:kern w:val="2"/>
          <w:szCs w:val="20"/>
          <w:lang w:val="it-IT" w:eastAsia="it-IT"/>
        </w:rPr>
        <w:t xml:space="preserve"> </w:t>
      </w:r>
    </w:p>
    <w:p w:rsidR="00066C6A" w:rsidRDefault="00420420" w:rsidP="00946362">
      <w:pPr>
        <w:pStyle w:val="Paragrafoelenco"/>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 xml:space="preserve">In concreto, la storia delle elezioni rivoluzionarie fu questa: </w:t>
      </w:r>
    </w:p>
    <w:p w:rsidR="00420420" w:rsidRDefault="00420420" w:rsidP="00946362">
      <w:pPr>
        <w:pStyle w:val="Paragrafoelenco"/>
        <w:jc w:val="both"/>
        <w:rPr>
          <w:rFonts w:ascii="Times New Roman" w:eastAsia="Times New Roman" w:hAnsi="Times New Roman" w:cs="Times New Roman"/>
          <w:kern w:val="2"/>
          <w:szCs w:val="20"/>
          <w:lang w:val="it-IT" w:eastAsia="it-IT"/>
        </w:rPr>
      </w:pPr>
    </w:p>
    <w:p w:rsidR="004064B8" w:rsidRDefault="00420420" w:rsidP="00946362">
      <w:pPr>
        <w:pStyle w:val="Paragrafoelenco"/>
        <w:numPr>
          <w:ilvl w:val="0"/>
          <w:numId w:val="4"/>
        </w:numPr>
        <w:jc w:val="both"/>
        <w:rPr>
          <w:rFonts w:ascii="Times New Roman" w:eastAsia="Times New Roman" w:hAnsi="Times New Roman" w:cs="Times New Roman"/>
          <w:kern w:val="2"/>
          <w:szCs w:val="20"/>
          <w:lang w:val="it-IT" w:eastAsia="it-IT"/>
        </w:rPr>
      </w:pPr>
      <w:r w:rsidRPr="004064B8">
        <w:rPr>
          <w:rFonts w:ascii="Times New Roman" w:eastAsia="Times New Roman" w:hAnsi="Times New Roman" w:cs="Times New Roman"/>
          <w:kern w:val="2"/>
          <w:szCs w:val="20"/>
          <w:lang w:val="it-IT" w:eastAsia="it-IT"/>
        </w:rPr>
        <w:t xml:space="preserve">solo le elezioni del 1790 (non politiche) registrarono una </w:t>
      </w:r>
      <w:r w:rsidRPr="00553DD9">
        <w:rPr>
          <w:rFonts w:ascii="Times New Roman" w:eastAsia="Times New Roman" w:hAnsi="Times New Roman" w:cs="Times New Roman"/>
          <w:b/>
          <w:kern w:val="2"/>
          <w:szCs w:val="20"/>
          <w:lang w:val="it-IT" w:eastAsia="it-IT"/>
        </w:rPr>
        <w:t>partecipazione superiore al 50%.</w:t>
      </w:r>
      <w:r w:rsidRPr="004064B8">
        <w:rPr>
          <w:rFonts w:ascii="Times New Roman" w:eastAsia="Times New Roman" w:hAnsi="Times New Roman" w:cs="Times New Roman"/>
          <w:kern w:val="2"/>
          <w:szCs w:val="20"/>
          <w:lang w:val="it-IT" w:eastAsia="it-IT"/>
        </w:rPr>
        <w:t xml:space="preserve"> A quelle per la designazione della Convenzione nazionale (1792) </w:t>
      </w:r>
      <w:r w:rsidR="007B2F88">
        <w:rPr>
          <w:rFonts w:ascii="Times New Roman" w:eastAsia="Times New Roman" w:hAnsi="Times New Roman" w:cs="Times New Roman"/>
          <w:kern w:val="2"/>
          <w:szCs w:val="20"/>
          <w:lang w:val="it-IT" w:eastAsia="it-IT"/>
        </w:rPr>
        <w:t xml:space="preserve">si scende al </w:t>
      </w:r>
      <w:r w:rsidRPr="004064B8">
        <w:rPr>
          <w:rFonts w:ascii="Times New Roman" w:eastAsia="Times New Roman" w:hAnsi="Times New Roman" w:cs="Times New Roman"/>
          <w:kern w:val="2"/>
          <w:szCs w:val="20"/>
          <w:lang w:val="it-IT" w:eastAsia="it-IT"/>
        </w:rPr>
        <w:t xml:space="preserve"> 20% ; e </w:t>
      </w:r>
      <w:r w:rsidR="004064B8" w:rsidRPr="004064B8">
        <w:rPr>
          <w:rFonts w:ascii="Times New Roman" w:eastAsia="Times New Roman" w:hAnsi="Times New Roman" w:cs="Times New Roman"/>
          <w:kern w:val="2"/>
          <w:szCs w:val="20"/>
          <w:lang w:val="it-IT" w:eastAsia="it-IT"/>
        </w:rPr>
        <w:t xml:space="preserve">il calo continua negli anni successivi. </w:t>
      </w:r>
      <w:r w:rsidR="004064B8">
        <w:rPr>
          <w:rFonts w:ascii="Times New Roman" w:eastAsia="Times New Roman" w:hAnsi="Times New Roman" w:cs="Times New Roman"/>
          <w:kern w:val="2"/>
          <w:szCs w:val="20"/>
          <w:lang w:val="it-IT" w:eastAsia="it-IT"/>
        </w:rPr>
        <w:t>L</w:t>
      </w:r>
      <w:r w:rsidR="004064B8" w:rsidRPr="004064B8">
        <w:rPr>
          <w:rFonts w:ascii="Times New Roman" w:eastAsia="Times New Roman" w:hAnsi="Times New Roman" w:cs="Times New Roman"/>
          <w:kern w:val="2"/>
          <w:szCs w:val="20"/>
          <w:lang w:val="it-IT" w:eastAsia="it-IT"/>
        </w:rPr>
        <w:t>e elezioni divennero subito l’affare di minoranze molto politicizzate, che agivano in un</w:t>
      </w:r>
      <w:r w:rsidR="004064B8">
        <w:rPr>
          <w:rFonts w:ascii="Times New Roman" w:eastAsia="Times New Roman" w:hAnsi="Times New Roman" w:cs="Times New Roman"/>
          <w:kern w:val="2"/>
          <w:szCs w:val="20"/>
          <w:lang w:val="it-IT" w:eastAsia="it-IT"/>
        </w:rPr>
        <w:t xml:space="preserve"> clima di </w:t>
      </w:r>
      <w:r w:rsidR="004064B8" w:rsidRPr="004064B8">
        <w:rPr>
          <w:rFonts w:ascii="Times New Roman" w:eastAsia="Times New Roman" w:hAnsi="Times New Roman" w:cs="Times New Roman"/>
          <w:kern w:val="2"/>
          <w:szCs w:val="20"/>
          <w:lang w:val="it-IT" w:eastAsia="it-IT"/>
        </w:rPr>
        <w:t xml:space="preserve">indifferenza </w:t>
      </w:r>
      <w:r w:rsidR="004064B8">
        <w:rPr>
          <w:rFonts w:ascii="Times New Roman" w:eastAsia="Times New Roman" w:hAnsi="Times New Roman" w:cs="Times New Roman"/>
          <w:kern w:val="2"/>
          <w:szCs w:val="20"/>
          <w:lang w:val="it-IT" w:eastAsia="it-IT"/>
        </w:rPr>
        <w:t>crescen</w:t>
      </w:r>
      <w:r w:rsidR="006A2FCD">
        <w:rPr>
          <w:rFonts w:ascii="Times New Roman" w:eastAsia="Times New Roman" w:hAnsi="Times New Roman" w:cs="Times New Roman"/>
          <w:kern w:val="2"/>
          <w:szCs w:val="20"/>
          <w:lang w:val="it-IT" w:eastAsia="it-IT"/>
        </w:rPr>
        <w:t>te;</w:t>
      </w:r>
      <w:r w:rsidR="004064B8">
        <w:rPr>
          <w:rFonts w:ascii="Times New Roman" w:eastAsia="Times New Roman" w:hAnsi="Times New Roman" w:cs="Times New Roman"/>
          <w:kern w:val="2"/>
          <w:szCs w:val="20"/>
          <w:lang w:val="it-IT" w:eastAsia="it-IT"/>
        </w:rPr>
        <w:t xml:space="preserve"> </w:t>
      </w:r>
    </w:p>
    <w:p w:rsidR="00553DD9" w:rsidRPr="00222FD9" w:rsidRDefault="004064B8" w:rsidP="00946362">
      <w:pPr>
        <w:pStyle w:val="Paragrafoelenco"/>
        <w:numPr>
          <w:ilvl w:val="0"/>
          <w:numId w:val="4"/>
        </w:numPr>
        <w:jc w:val="both"/>
        <w:rPr>
          <w:rFonts w:ascii="Times New Roman" w:eastAsia="Times New Roman" w:hAnsi="Times New Roman" w:cs="Times New Roman"/>
          <w:b/>
          <w:kern w:val="2"/>
          <w:szCs w:val="20"/>
          <w:lang w:val="it-IT" w:eastAsia="it-IT"/>
        </w:rPr>
      </w:pPr>
      <w:r>
        <w:rPr>
          <w:rFonts w:ascii="Times New Roman" w:eastAsia="Times New Roman" w:hAnsi="Times New Roman" w:cs="Times New Roman"/>
          <w:kern w:val="2"/>
          <w:szCs w:val="20"/>
          <w:lang w:val="it-IT" w:eastAsia="it-IT"/>
        </w:rPr>
        <w:t xml:space="preserve">a ciò contribuì anzitutto il </w:t>
      </w:r>
      <w:r w:rsidRPr="007B2F88">
        <w:rPr>
          <w:rFonts w:ascii="Times New Roman" w:eastAsia="Times New Roman" w:hAnsi="Times New Roman" w:cs="Times New Roman"/>
          <w:b/>
          <w:kern w:val="2"/>
          <w:szCs w:val="20"/>
          <w:lang w:val="it-IT" w:eastAsia="it-IT"/>
        </w:rPr>
        <w:t>vuoto di dibattito</w:t>
      </w:r>
      <w:r>
        <w:rPr>
          <w:rFonts w:ascii="Times New Roman" w:eastAsia="Times New Roman" w:hAnsi="Times New Roman" w:cs="Times New Roman"/>
          <w:kern w:val="2"/>
          <w:szCs w:val="20"/>
          <w:lang w:val="it-IT" w:eastAsia="it-IT"/>
        </w:rPr>
        <w:t xml:space="preserve"> che circondava il momento elettorale; ma anche le violenze </w:t>
      </w:r>
      <w:r w:rsidR="005A46AE">
        <w:rPr>
          <w:rFonts w:ascii="Times New Roman" w:eastAsia="Times New Roman" w:hAnsi="Times New Roman" w:cs="Times New Roman"/>
          <w:kern w:val="2"/>
          <w:szCs w:val="20"/>
          <w:lang w:val="it-IT" w:eastAsia="it-IT"/>
        </w:rPr>
        <w:t xml:space="preserve">aperte </w:t>
      </w:r>
      <w:r>
        <w:rPr>
          <w:rFonts w:ascii="Times New Roman" w:eastAsia="Times New Roman" w:hAnsi="Times New Roman" w:cs="Times New Roman"/>
          <w:kern w:val="2"/>
          <w:szCs w:val="20"/>
          <w:lang w:val="it-IT" w:eastAsia="it-IT"/>
        </w:rPr>
        <w:t>e le fortissime intimidazioni psicologiche che accompagnarono sempre le consultazioni</w:t>
      </w:r>
      <w:r w:rsidR="00553DD9">
        <w:rPr>
          <w:rFonts w:ascii="Times New Roman" w:eastAsia="Times New Roman" w:hAnsi="Times New Roman" w:cs="Times New Roman"/>
          <w:kern w:val="2"/>
          <w:szCs w:val="20"/>
          <w:lang w:val="it-IT" w:eastAsia="it-IT"/>
        </w:rPr>
        <w:t xml:space="preserve"> (</w:t>
      </w:r>
      <w:r w:rsidR="005B3F4A">
        <w:rPr>
          <w:rFonts w:ascii="Times New Roman" w:eastAsia="Times New Roman" w:hAnsi="Times New Roman" w:cs="Times New Roman"/>
          <w:kern w:val="2"/>
          <w:szCs w:val="20"/>
          <w:lang w:val="it-IT" w:eastAsia="it-IT"/>
        </w:rPr>
        <w:t xml:space="preserve">era implicito per tutti che </w:t>
      </w:r>
      <w:r w:rsidR="00553DD9">
        <w:rPr>
          <w:rFonts w:ascii="Times New Roman" w:eastAsia="Times New Roman" w:hAnsi="Times New Roman" w:cs="Times New Roman"/>
          <w:kern w:val="2"/>
          <w:szCs w:val="20"/>
          <w:lang w:val="it-IT" w:eastAsia="it-IT"/>
        </w:rPr>
        <w:t>il popolo dove</w:t>
      </w:r>
      <w:r w:rsidR="005B3F4A">
        <w:rPr>
          <w:rFonts w:ascii="Times New Roman" w:eastAsia="Times New Roman" w:hAnsi="Times New Roman" w:cs="Times New Roman"/>
          <w:kern w:val="2"/>
          <w:szCs w:val="20"/>
          <w:lang w:val="it-IT" w:eastAsia="it-IT"/>
        </w:rPr>
        <w:t xml:space="preserve">sse </w:t>
      </w:r>
      <w:r w:rsidR="00553DD9">
        <w:rPr>
          <w:rFonts w:ascii="Times New Roman" w:eastAsia="Times New Roman" w:hAnsi="Times New Roman" w:cs="Times New Roman"/>
          <w:kern w:val="2"/>
          <w:szCs w:val="20"/>
          <w:lang w:val="it-IT" w:eastAsia="it-IT"/>
        </w:rPr>
        <w:t xml:space="preserve">volere la volontà corrispondente a quella delle élite </w:t>
      </w:r>
      <w:r w:rsidR="0058203C">
        <w:rPr>
          <w:rFonts w:ascii="Times New Roman" w:eastAsia="Times New Roman" w:hAnsi="Times New Roman" w:cs="Times New Roman"/>
          <w:kern w:val="2"/>
          <w:szCs w:val="20"/>
          <w:lang w:val="it-IT" w:eastAsia="it-IT"/>
        </w:rPr>
        <w:t xml:space="preserve">politicamente </w:t>
      </w:r>
      <w:r w:rsidR="00553DD9">
        <w:rPr>
          <w:rFonts w:ascii="Times New Roman" w:eastAsia="Times New Roman" w:hAnsi="Times New Roman" w:cs="Times New Roman"/>
          <w:kern w:val="2"/>
          <w:szCs w:val="20"/>
          <w:lang w:val="it-IT" w:eastAsia="it-IT"/>
        </w:rPr>
        <w:t>prevalenti in quel momento)</w:t>
      </w:r>
      <w:r>
        <w:rPr>
          <w:rFonts w:ascii="Times New Roman" w:eastAsia="Times New Roman" w:hAnsi="Times New Roman" w:cs="Times New Roman"/>
          <w:kern w:val="2"/>
          <w:szCs w:val="20"/>
          <w:lang w:val="it-IT" w:eastAsia="it-IT"/>
        </w:rPr>
        <w:t xml:space="preserve">. </w:t>
      </w:r>
      <w:r w:rsidRPr="004064B8">
        <w:rPr>
          <w:rFonts w:ascii="Times New Roman" w:eastAsia="Times New Roman" w:hAnsi="Times New Roman" w:cs="Times New Roman"/>
          <w:kern w:val="2"/>
          <w:szCs w:val="20"/>
          <w:lang w:val="it-IT" w:eastAsia="it-IT"/>
        </w:rPr>
        <w:t xml:space="preserve"> </w:t>
      </w:r>
      <w:r w:rsidR="00553DD9">
        <w:rPr>
          <w:rFonts w:ascii="Times New Roman" w:eastAsia="Times New Roman" w:hAnsi="Times New Roman" w:cs="Times New Roman"/>
          <w:kern w:val="2"/>
          <w:szCs w:val="20"/>
          <w:lang w:val="it-IT" w:eastAsia="it-IT"/>
        </w:rPr>
        <w:t>In ogni caso, le elezioni non giocarono mai un ruolo importante durante la rivoluzione</w:t>
      </w:r>
      <w:r w:rsidR="00553DD9" w:rsidRPr="007B2F88">
        <w:rPr>
          <w:rFonts w:ascii="Times New Roman" w:eastAsia="Times New Roman" w:hAnsi="Times New Roman" w:cs="Times New Roman"/>
          <w:b/>
          <w:kern w:val="2"/>
          <w:szCs w:val="20"/>
          <w:lang w:val="it-IT" w:eastAsia="it-IT"/>
        </w:rPr>
        <w:t>. Il voto non fu mai un giudizio politico sull’operato degli eletti, ma tutt’al più la ratifica di</w:t>
      </w:r>
      <w:r w:rsidR="00E37146">
        <w:rPr>
          <w:rFonts w:ascii="Times New Roman" w:eastAsia="Times New Roman" w:hAnsi="Times New Roman" w:cs="Times New Roman"/>
          <w:b/>
          <w:kern w:val="2"/>
          <w:szCs w:val="20"/>
          <w:lang w:val="it-IT" w:eastAsia="it-IT"/>
        </w:rPr>
        <w:t xml:space="preserve"> decisioni</w:t>
      </w:r>
      <w:r w:rsidR="00553DD9" w:rsidRPr="007B2F88">
        <w:rPr>
          <w:rFonts w:ascii="Times New Roman" w:eastAsia="Times New Roman" w:hAnsi="Times New Roman" w:cs="Times New Roman"/>
          <w:b/>
          <w:kern w:val="2"/>
          <w:szCs w:val="20"/>
          <w:lang w:val="it-IT" w:eastAsia="it-IT"/>
        </w:rPr>
        <w:t xml:space="preserve"> già </w:t>
      </w:r>
      <w:r w:rsidR="00E37146">
        <w:rPr>
          <w:rFonts w:ascii="Times New Roman" w:eastAsia="Times New Roman" w:hAnsi="Times New Roman" w:cs="Times New Roman"/>
          <w:b/>
          <w:kern w:val="2"/>
          <w:szCs w:val="20"/>
          <w:lang w:val="it-IT" w:eastAsia="it-IT"/>
        </w:rPr>
        <w:t>assunte</w:t>
      </w:r>
      <w:r w:rsidR="006A2FCD">
        <w:rPr>
          <w:rFonts w:ascii="Times New Roman" w:eastAsia="Times New Roman" w:hAnsi="Times New Roman" w:cs="Times New Roman"/>
          <w:b/>
          <w:kern w:val="2"/>
          <w:szCs w:val="20"/>
          <w:lang w:val="it-IT" w:eastAsia="it-IT"/>
        </w:rPr>
        <w:t xml:space="preserve"> altrove</w:t>
      </w:r>
      <w:r w:rsidR="00D76BF4">
        <w:rPr>
          <w:rFonts w:ascii="Times New Roman" w:eastAsia="Times New Roman" w:hAnsi="Times New Roman" w:cs="Times New Roman"/>
          <w:b/>
          <w:kern w:val="2"/>
          <w:szCs w:val="20"/>
          <w:lang w:val="it-IT" w:eastAsia="it-IT"/>
        </w:rPr>
        <w:t xml:space="preserve"> </w:t>
      </w:r>
      <w:r w:rsidR="00D76BF4" w:rsidRPr="00D76BF4">
        <w:rPr>
          <w:rFonts w:ascii="Times New Roman" w:eastAsia="Times New Roman" w:hAnsi="Times New Roman" w:cs="Times New Roman"/>
          <w:kern w:val="2"/>
          <w:szCs w:val="20"/>
          <w:lang w:val="it-IT" w:eastAsia="it-IT"/>
        </w:rPr>
        <w:t>(nelle assemblee legislative, nei clubs, nelle piazze…).</w:t>
      </w:r>
      <w:r w:rsidR="00553DD9" w:rsidRPr="00D76BF4">
        <w:rPr>
          <w:rFonts w:ascii="Times New Roman" w:eastAsia="Times New Roman" w:hAnsi="Times New Roman" w:cs="Times New Roman"/>
          <w:kern w:val="2"/>
          <w:szCs w:val="20"/>
          <w:lang w:val="it-IT" w:eastAsia="it-IT"/>
        </w:rPr>
        <w:t xml:space="preserve"> </w:t>
      </w:r>
    </w:p>
    <w:p w:rsidR="00222FD9" w:rsidRPr="007B2F88" w:rsidRDefault="00222FD9" w:rsidP="00946362">
      <w:pPr>
        <w:pStyle w:val="Paragrafoelenco"/>
        <w:numPr>
          <w:ilvl w:val="0"/>
          <w:numId w:val="4"/>
        </w:numPr>
        <w:jc w:val="both"/>
        <w:rPr>
          <w:rFonts w:ascii="Times New Roman" w:eastAsia="Times New Roman" w:hAnsi="Times New Roman" w:cs="Times New Roman"/>
          <w:b/>
          <w:kern w:val="2"/>
          <w:szCs w:val="20"/>
          <w:lang w:val="it-IT" w:eastAsia="it-IT"/>
        </w:rPr>
      </w:pPr>
      <w:r>
        <w:rPr>
          <w:rFonts w:ascii="Times New Roman" w:eastAsia="Times New Roman" w:hAnsi="Times New Roman" w:cs="Times New Roman"/>
          <w:kern w:val="2"/>
          <w:szCs w:val="20"/>
          <w:lang w:val="it-IT" w:eastAsia="it-IT"/>
        </w:rPr>
        <w:t xml:space="preserve">Un altro elemento che contribuì ad allontanare i cittadini dalle urne fu la scoperta di una specie di malinteso in cui molti erano caduti all’inizio del decennio rivoluzionario. </w:t>
      </w:r>
      <w:r w:rsidR="005A46AE">
        <w:rPr>
          <w:rFonts w:ascii="Times New Roman" w:eastAsia="Times New Roman" w:hAnsi="Times New Roman" w:cs="Times New Roman"/>
          <w:kern w:val="2"/>
          <w:szCs w:val="20"/>
          <w:lang w:val="it-IT" w:eastAsia="it-IT"/>
        </w:rPr>
        <w:t>Da</w:t>
      </w:r>
      <w:r>
        <w:rPr>
          <w:rFonts w:ascii="Times New Roman" w:eastAsia="Times New Roman" w:hAnsi="Times New Roman" w:cs="Times New Roman"/>
          <w:kern w:val="2"/>
          <w:szCs w:val="20"/>
          <w:lang w:val="it-IT" w:eastAsia="it-IT"/>
        </w:rPr>
        <w:t xml:space="preserve"> molte persone, cioè , il voto era stato percepito inizialmente come il mezzo per riappropriarsi di un </w:t>
      </w:r>
      <w:r w:rsidRPr="005A46AE">
        <w:rPr>
          <w:rFonts w:ascii="Times New Roman" w:eastAsia="Times New Roman" w:hAnsi="Times New Roman" w:cs="Times New Roman"/>
          <w:b/>
          <w:kern w:val="2"/>
          <w:szCs w:val="20"/>
          <w:lang w:val="it-IT" w:eastAsia="it-IT"/>
        </w:rPr>
        <w:t>autogoverno locale</w:t>
      </w:r>
      <w:r>
        <w:rPr>
          <w:rFonts w:ascii="Times New Roman" w:eastAsia="Times New Roman" w:hAnsi="Times New Roman" w:cs="Times New Roman"/>
          <w:kern w:val="2"/>
          <w:szCs w:val="20"/>
          <w:lang w:val="it-IT" w:eastAsia="it-IT"/>
        </w:rPr>
        <w:t xml:space="preserve"> che l’assolutismo aveva schiacciato o ridicolizzato – ovvero per tornare ad esprimere, in forma nuova, i quadri del mondo comunitario che per moltissimi francesi era l’unico ancora vitale e concretamente percepito. La scoperta che invece le elezioni avevano un forte significato  nazionale e  che la stessa partita locale  era fortemente condizionata da polarizzazioni di livello </w:t>
      </w:r>
      <w:r w:rsidR="005A46AE">
        <w:rPr>
          <w:rFonts w:ascii="Times New Roman" w:eastAsia="Times New Roman" w:hAnsi="Times New Roman" w:cs="Times New Roman"/>
          <w:kern w:val="2"/>
          <w:szCs w:val="20"/>
          <w:lang w:val="it-IT" w:eastAsia="it-IT"/>
        </w:rPr>
        <w:t xml:space="preserve">ideologico e </w:t>
      </w:r>
      <w:r>
        <w:rPr>
          <w:rFonts w:ascii="Times New Roman" w:eastAsia="Times New Roman" w:hAnsi="Times New Roman" w:cs="Times New Roman"/>
          <w:kern w:val="2"/>
          <w:szCs w:val="20"/>
          <w:lang w:val="it-IT" w:eastAsia="it-IT"/>
        </w:rPr>
        <w:t xml:space="preserve">nazionale, generò un clima di delusione e di distacco dal voto. </w:t>
      </w:r>
    </w:p>
    <w:p w:rsidR="007B2F88" w:rsidRPr="007B2F88" w:rsidRDefault="00553DD9" w:rsidP="00946362">
      <w:pPr>
        <w:pStyle w:val="Paragrafoelenco"/>
        <w:numPr>
          <w:ilvl w:val="0"/>
          <w:numId w:val="4"/>
        </w:numPr>
        <w:jc w:val="both"/>
        <w:rPr>
          <w:lang w:val="it-IT"/>
        </w:rPr>
      </w:pPr>
      <w:r>
        <w:rPr>
          <w:rFonts w:ascii="Times New Roman" w:eastAsia="Times New Roman" w:hAnsi="Times New Roman" w:cs="Times New Roman"/>
          <w:kern w:val="2"/>
          <w:szCs w:val="20"/>
          <w:lang w:val="it-IT" w:eastAsia="it-IT"/>
        </w:rPr>
        <w:t>un parziale cambiamento si registra sotto la costituzione direttoriale. Nel ’95 infatti fu ammessa la presentazione di candidature</w:t>
      </w:r>
      <w:r w:rsidR="00944901">
        <w:rPr>
          <w:rFonts w:ascii="Times New Roman" w:eastAsia="Times New Roman" w:hAnsi="Times New Roman" w:cs="Times New Roman"/>
          <w:kern w:val="2"/>
          <w:szCs w:val="20"/>
          <w:lang w:val="it-IT" w:eastAsia="it-IT"/>
        </w:rPr>
        <w:t xml:space="preserve"> (anche se mai esclusive: l’elettore poteva votare anche per nomi non precedentemente segnalati in via ufficiale)</w:t>
      </w:r>
      <w:r w:rsidR="005B3F4A">
        <w:rPr>
          <w:rFonts w:ascii="Times New Roman" w:eastAsia="Times New Roman" w:hAnsi="Times New Roman" w:cs="Times New Roman"/>
          <w:kern w:val="2"/>
          <w:szCs w:val="20"/>
          <w:lang w:val="it-IT" w:eastAsia="it-IT"/>
        </w:rPr>
        <w:t>,</w:t>
      </w:r>
      <w:r>
        <w:rPr>
          <w:rFonts w:ascii="Times New Roman" w:eastAsia="Times New Roman" w:hAnsi="Times New Roman" w:cs="Times New Roman"/>
          <w:kern w:val="2"/>
          <w:szCs w:val="20"/>
          <w:lang w:val="it-IT" w:eastAsia="it-IT"/>
        </w:rPr>
        <w:t xml:space="preserve"> si registrarono timide forme di campagna elettorale</w:t>
      </w:r>
      <w:r w:rsidR="005B3F4A">
        <w:rPr>
          <w:rFonts w:ascii="Times New Roman" w:eastAsia="Times New Roman" w:hAnsi="Times New Roman" w:cs="Times New Roman"/>
          <w:kern w:val="2"/>
          <w:szCs w:val="20"/>
          <w:lang w:val="it-IT" w:eastAsia="it-IT"/>
        </w:rPr>
        <w:t xml:space="preserve"> e </w:t>
      </w:r>
      <w:r w:rsidR="001C6409">
        <w:rPr>
          <w:rFonts w:ascii="Times New Roman" w:eastAsia="Times New Roman" w:hAnsi="Times New Roman" w:cs="Times New Roman"/>
          <w:kern w:val="2"/>
          <w:szCs w:val="20"/>
          <w:lang w:val="it-IT" w:eastAsia="it-IT"/>
        </w:rPr>
        <w:t>si sperimentò una nuova forma di scrutinio, che si riteneva più rispettosa della volontà dell’elettore (</w:t>
      </w:r>
      <w:r w:rsidR="00944901" w:rsidRPr="00944901">
        <w:rPr>
          <w:rFonts w:ascii="Times New Roman" w:eastAsia="Times New Roman" w:hAnsi="Times New Roman" w:cs="Times New Roman"/>
          <w:b/>
          <w:kern w:val="2"/>
          <w:szCs w:val="20"/>
          <w:lang w:val="it-IT" w:eastAsia="it-IT"/>
        </w:rPr>
        <w:t xml:space="preserve">su quest’ultimo punto: </w:t>
      </w:r>
      <w:r w:rsidR="001C6409">
        <w:rPr>
          <w:rFonts w:ascii="Times New Roman" w:eastAsia="Times New Roman" w:hAnsi="Times New Roman" w:cs="Times New Roman"/>
          <w:kern w:val="2"/>
          <w:szCs w:val="20"/>
          <w:lang w:val="it-IT" w:eastAsia="it-IT"/>
        </w:rPr>
        <w:t>di contro ai sistemi maggioritari a tre turni applicati fino a quel momento, accusati di forzare la libertà del corpo elettorale</w:t>
      </w:r>
      <w:r w:rsidR="00944901">
        <w:rPr>
          <w:rFonts w:ascii="Times New Roman" w:eastAsia="Times New Roman" w:hAnsi="Times New Roman" w:cs="Times New Roman"/>
          <w:kern w:val="2"/>
          <w:szCs w:val="20"/>
          <w:lang w:val="it-IT" w:eastAsia="it-IT"/>
        </w:rPr>
        <w:t xml:space="preserve">, </w:t>
      </w:r>
      <w:r w:rsidR="007B023C">
        <w:rPr>
          <w:rFonts w:ascii="Times New Roman" w:eastAsia="Times New Roman" w:hAnsi="Times New Roman" w:cs="Times New Roman"/>
          <w:kern w:val="2"/>
          <w:szCs w:val="20"/>
          <w:lang w:val="it-IT" w:eastAsia="it-IT"/>
        </w:rPr>
        <w:t xml:space="preserve">il sistema in particolare funzionava così: al primo turno, qualora nessuno avesse ottenuto la maggioranza assoluta, si compilava una lista pari a un decuplo dei posti da coprire, formata dai candidati che avessero ottenuto più voti; nel secondo turno si applicava un sistema di “doppio voto” per scegliere tra i nomi di questa lista: </w:t>
      </w:r>
      <w:r w:rsidR="001C6409">
        <w:rPr>
          <w:rFonts w:ascii="Times New Roman" w:eastAsia="Times New Roman" w:hAnsi="Times New Roman" w:cs="Times New Roman"/>
          <w:kern w:val="2"/>
          <w:szCs w:val="20"/>
          <w:lang w:val="it-IT" w:eastAsia="it-IT"/>
        </w:rPr>
        <w:t xml:space="preserve"> </w:t>
      </w:r>
      <w:r w:rsidR="007B023C">
        <w:rPr>
          <w:rFonts w:ascii="Times New Roman" w:eastAsia="Times New Roman" w:hAnsi="Times New Roman" w:cs="Times New Roman"/>
          <w:kern w:val="2"/>
          <w:szCs w:val="20"/>
          <w:lang w:val="it-IT" w:eastAsia="it-IT"/>
        </w:rPr>
        <w:t>l’elettore riceveva due schede, sulla prima, detta “di nomina”</w:t>
      </w:r>
      <w:r w:rsidR="008C59AC">
        <w:rPr>
          <w:rFonts w:ascii="Times New Roman" w:eastAsia="Times New Roman" w:hAnsi="Times New Roman" w:cs="Times New Roman"/>
          <w:kern w:val="2"/>
          <w:szCs w:val="20"/>
          <w:lang w:val="it-IT" w:eastAsia="it-IT"/>
        </w:rPr>
        <w:t xml:space="preserve">, </w:t>
      </w:r>
      <w:r w:rsidR="007B023C">
        <w:rPr>
          <w:rFonts w:ascii="Times New Roman" w:eastAsia="Times New Roman" w:hAnsi="Times New Roman" w:cs="Times New Roman"/>
          <w:kern w:val="2"/>
          <w:szCs w:val="20"/>
          <w:lang w:val="it-IT" w:eastAsia="it-IT"/>
        </w:rPr>
        <w:t>scrive</w:t>
      </w:r>
      <w:r w:rsidR="008C59AC">
        <w:rPr>
          <w:rFonts w:ascii="Times New Roman" w:eastAsia="Times New Roman" w:hAnsi="Times New Roman" w:cs="Times New Roman"/>
          <w:kern w:val="2"/>
          <w:szCs w:val="20"/>
          <w:lang w:val="it-IT" w:eastAsia="it-IT"/>
        </w:rPr>
        <w:t xml:space="preserve">va </w:t>
      </w:r>
      <w:r w:rsidR="007B023C">
        <w:rPr>
          <w:rFonts w:ascii="Times New Roman" w:eastAsia="Times New Roman" w:hAnsi="Times New Roman" w:cs="Times New Roman"/>
          <w:kern w:val="2"/>
          <w:szCs w:val="20"/>
          <w:lang w:val="it-IT" w:eastAsia="it-IT"/>
        </w:rPr>
        <w:t>i nomi di coloro che avrebbe voluto veder eletti fino a 1/10 dei candidati ancora in lizza, sulla seconda (“di riduzione”) quelli che invece non avrebbe voluto assolutamente vedere eletti</w:t>
      </w:r>
      <w:r w:rsidR="008C59AC">
        <w:rPr>
          <w:rFonts w:ascii="Times New Roman" w:eastAsia="Times New Roman" w:hAnsi="Times New Roman" w:cs="Times New Roman"/>
          <w:kern w:val="2"/>
          <w:szCs w:val="20"/>
          <w:lang w:val="it-IT" w:eastAsia="it-IT"/>
        </w:rPr>
        <w:t>. Lo scruti</w:t>
      </w:r>
      <w:r w:rsidR="007B023C">
        <w:rPr>
          <w:rFonts w:ascii="Times New Roman" w:eastAsia="Times New Roman" w:hAnsi="Times New Roman" w:cs="Times New Roman"/>
          <w:kern w:val="2"/>
          <w:szCs w:val="20"/>
          <w:lang w:val="it-IT" w:eastAsia="it-IT"/>
        </w:rPr>
        <w:t>nio cominci</w:t>
      </w:r>
      <w:r w:rsidR="008C59AC">
        <w:rPr>
          <w:rFonts w:ascii="Times New Roman" w:eastAsia="Times New Roman" w:hAnsi="Times New Roman" w:cs="Times New Roman"/>
          <w:kern w:val="2"/>
          <w:szCs w:val="20"/>
          <w:lang w:val="it-IT" w:eastAsia="it-IT"/>
        </w:rPr>
        <w:t>a</w:t>
      </w:r>
      <w:r w:rsidR="007B023C">
        <w:rPr>
          <w:rFonts w:ascii="Times New Roman" w:eastAsia="Times New Roman" w:hAnsi="Times New Roman" w:cs="Times New Roman"/>
          <w:kern w:val="2"/>
          <w:szCs w:val="20"/>
          <w:lang w:val="it-IT" w:eastAsia="it-IT"/>
        </w:rPr>
        <w:t>va da questa seconda lista, depe</w:t>
      </w:r>
      <w:r w:rsidR="008C59AC">
        <w:rPr>
          <w:rFonts w:ascii="Times New Roman" w:eastAsia="Times New Roman" w:hAnsi="Times New Roman" w:cs="Times New Roman"/>
          <w:kern w:val="2"/>
          <w:szCs w:val="20"/>
          <w:lang w:val="it-IT" w:eastAsia="it-IT"/>
        </w:rPr>
        <w:t xml:space="preserve">nnando i candidati che avessero conseguito la maggioranza assoluta negativa, e proseguiva per i candidati residui con  la lista di nomina; se nessuno tra i superstiti alla riduzione avesse ancora conseguito la maggioranza assoluta, si andava al ballottagio tra i due più votati).  </w:t>
      </w:r>
      <w:r w:rsidR="00944901">
        <w:rPr>
          <w:rFonts w:ascii="Times New Roman" w:eastAsia="Times New Roman" w:hAnsi="Times New Roman" w:cs="Times New Roman"/>
          <w:kern w:val="2"/>
          <w:szCs w:val="20"/>
          <w:lang w:val="it-IT" w:eastAsia="it-IT"/>
        </w:rPr>
        <w:t>I</w:t>
      </w:r>
      <w:r w:rsidR="005B3F4A">
        <w:rPr>
          <w:rFonts w:ascii="Times New Roman" w:eastAsia="Times New Roman" w:hAnsi="Times New Roman" w:cs="Times New Roman"/>
          <w:kern w:val="2"/>
          <w:szCs w:val="20"/>
          <w:lang w:val="it-IT" w:eastAsia="it-IT"/>
        </w:rPr>
        <w:t>l voto cominciò ad avere un effetto sulla vita politica</w:t>
      </w:r>
      <w:r w:rsidR="001C6409">
        <w:rPr>
          <w:rFonts w:ascii="Times New Roman" w:eastAsia="Times New Roman" w:hAnsi="Times New Roman" w:cs="Times New Roman"/>
          <w:kern w:val="2"/>
          <w:szCs w:val="20"/>
          <w:lang w:val="it-IT" w:eastAsia="it-IT"/>
        </w:rPr>
        <w:t>.</w:t>
      </w:r>
      <w:r w:rsidR="005B3F4A">
        <w:rPr>
          <w:rFonts w:ascii="Times New Roman" w:eastAsia="Times New Roman" w:hAnsi="Times New Roman" w:cs="Times New Roman"/>
          <w:kern w:val="2"/>
          <w:szCs w:val="20"/>
          <w:lang w:val="it-IT" w:eastAsia="it-IT"/>
        </w:rPr>
        <w:t xml:space="preserve">: </w:t>
      </w:r>
      <w:r>
        <w:rPr>
          <w:rFonts w:ascii="Times New Roman" w:eastAsia="Times New Roman" w:hAnsi="Times New Roman" w:cs="Times New Roman"/>
          <w:kern w:val="2"/>
          <w:szCs w:val="20"/>
          <w:lang w:val="it-IT" w:eastAsia="it-IT"/>
        </w:rPr>
        <w:t xml:space="preserve">ma i risultati furono </w:t>
      </w:r>
      <w:r w:rsidR="007B2F88">
        <w:rPr>
          <w:rFonts w:ascii="Times New Roman" w:eastAsia="Times New Roman" w:hAnsi="Times New Roman" w:cs="Times New Roman"/>
          <w:kern w:val="2"/>
          <w:szCs w:val="20"/>
          <w:lang w:val="it-IT" w:eastAsia="it-IT"/>
        </w:rPr>
        <w:t xml:space="preserve">del tutto contrari </w:t>
      </w:r>
      <w:r>
        <w:rPr>
          <w:rFonts w:ascii="Times New Roman" w:eastAsia="Times New Roman" w:hAnsi="Times New Roman" w:cs="Times New Roman"/>
          <w:kern w:val="2"/>
          <w:szCs w:val="20"/>
          <w:lang w:val="it-IT" w:eastAsia="it-IT"/>
        </w:rPr>
        <w:t xml:space="preserve">ai termidoriani </w:t>
      </w:r>
      <w:r w:rsidR="007B2F88">
        <w:rPr>
          <w:rFonts w:ascii="Times New Roman" w:eastAsia="Times New Roman" w:hAnsi="Times New Roman" w:cs="Times New Roman"/>
          <w:kern w:val="2"/>
          <w:szCs w:val="20"/>
          <w:lang w:val="it-IT" w:eastAsia="it-IT"/>
        </w:rPr>
        <w:t xml:space="preserve">(=rivoluzionari moderati autori della costituzione), registrando, </w:t>
      </w:r>
      <w:r w:rsidR="004B76F3">
        <w:rPr>
          <w:rFonts w:ascii="Times New Roman" w:eastAsia="Times New Roman" w:hAnsi="Times New Roman" w:cs="Times New Roman"/>
          <w:kern w:val="2"/>
          <w:szCs w:val="20"/>
          <w:lang w:val="it-IT" w:eastAsia="it-IT"/>
        </w:rPr>
        <w:t>nelle tre occasioni del rinnovo parziale delle assemblee legislative che si succedettero tra il ’96 e il ‘99</w:t>
      </w:r>
      <w:r w:rsidR="007B2F88">
        <w:rPr>
          <w:rFonts w:ascii="Times New Roman" w:eastAsia="Times New Roman" w:hAnsi="Times New Roman" w:cs="Times New Roman"/>
          <w:kern w:val="2"/>
          <w:szCs w:val="20"/>
          <w:lang w:val="it-IT" w:eastAsia="it-IT"/>
        </w:rPr>
        <w:t>, un continuo sbandare dell’elettorato dalla sinistra giacobina alla destra realista</w:t>
      </w:r>
      <w:r w:rsidR="004B76F3">
        <w:rPr>
          <w:rFonts w:ascii="Times New Roman" w:eastAsia="Times New Roman" w:hAnsi="Times New Roman" w:cs="Times New Roman"/>
          <w:kern w:val="2"/>
          <w:szCs w:val="20"/>
          <w:lang w:val="it-IT" w:eastAsia="it-IT"/>
        </w:rPr>
        <w:t>:</w:t>
      </w:r>
      <w:r w:rsidR="007B2F88">
        <w:rPr>
          <w:rFonts w:ascii="Times New Roman" w:eastAsia="Times New Roman" w:hAnsi="Times New Roman" w:cs="Times New Roman"/>
          <w:kern w:val="2"/>
          <w:szCs w:val="20"/>
          <w:lang w:val="it-IT" w:eastAsia="it-IT"/>
        </w:rPr>
        <w:t xml:space="preserve"> il che rese impossibile assicurare qualsiasi governo stabile senza ricorrere a continui colpi di Stato</w:t>
      </w:r>
      <w:r w:rsidR="006A2FCD">
        <w:rPr>
          <w:rFonts w:ascii="Times New Roman" w:eastAsia="Times New Roman" w:hAnsi="Times New Roman" w:cs="Times New Roman"/>
          <w:kern w:val="2"/>
          <w:szCs w:val="20"/>
          <w:lang w:val="it-IT" w:eastAsia="it-IT"/>
        </w:rPr>
        <w:t>.</w:t>
      </w:r>
      <w:r w:rsidR="007B2F88">
        <w:rPr>
          <w:rFonts w:ascii="Times New Roman" w:eastAsia="Times New Roman" w:hAnsi="Times New Roman" w:cs="Times New Roman"/>
          <w:kern w:val="2"/>
          <w:szCs w:val="20"/>
          <w:lang w:val="it-IT" w:eastAsia="it-IT"/>
        </w:rPr>
        <w:t xml:space="preserve"> </w:t>
      </w:r>
    </w:p>
    <w:p w:rsidR="005B3F4A" w:rsidRPr="007B2F88" w:rsidRDefault="007B2F88" w:rsidP="00946362">
      <w:pPr>
        <w:pStyle w:val="Paragrafoelenco"/>
        <w:numPr>
          <w:ilvl w:val="0"/>
          <w:numId w:val="4"/>
        </w:numPr>
        <w:jc w:val="both"/>
        <w:rPr>
          <w:lang w:val="it-IT"/>
        </w:rPr>
      </w:pPr>
      <w:r w:rsidRPr="007B2F88">
        <w:rPr>
          <w:rFonts w:ascii="Times New Roman" w:eastAsia="Times New Roman" w:hAnsi="Times New Roman" w:cs="Times New Roman"/>
          <w:kern w:val="2"/>
          <w:szCs w:val="20"/>
          <w:lang w:val="it-IT" w:eastAsia="it-IT"/>
        </w:rPr>
        <w:t>I</w:t>
      </w:r>
      <w:r w:rsidR="00553DD9" w:rsidRPr="007B2F88">
        <w:rPr>
          <w:rFonts w:ascii="Times New Roman" w:eastAsia="Times New Roman" w:hAnsi="Times New Roman" w:cs="Times New Roman"/>
          <w:kern w:val="2"/>
          <w:szCs w:val="20"/>
          <w:lang w:val="it-IT" w:eastAsia="it-IT"/>
        </w:rPr>
        <w:t>l trend verso la  ‘parlamentarizzazione’ si interruppe</w:t>
      </w:r>
      <w:r w:rsidRPr="007B2F88">
        <w:rPr>
          <w:rFonts w:ascii="Times New Roman" w:eastAsia="Times New Roman" w:hAnsi="Times New Roman" w:cs="Times New Roman"/>
          <w:kern w:val="2"/>
          <w:szCs w:val="20"/>
          <w:lang w:val="it-IT" w:eastAsia="it-IT"/>
        </w:rPr>
        <w:t xml:space="preserve"> così </w:t>
      </w:r>
      <w:r w:rsidR="00553DD9" w:rsidRPr="007B2F88">
        <w:rPr>
          <w:rFonts w:ascii="Times New Roman" w:eastAsia="Times New Roman" w:hAnsi="Times New Roman" w:cs="Times New Roman"/>
          <w:kern w:val="2"/>
          <w:szCs w:val="20"/>
          <w:lang w:val="it-IT" w:eastAsia="it-IT"/>
        </w:rPr>
        <w:t xml:space="preserve"> definitivamente nel </w:t>
      </w:r>
      <w:r w:rsidR="00E37146">
        <w:rPr>
          <w:rFonts w:ascii="Times New Roman" w:eastAsia="Times New Roman" w:hAnsi="Times New Roman" w:cs="Times New Roman"/>
          <w:kern w:val="2"/>
          <w:szCs w:val="20"/>
          <w:lang w:val="it-IT" w:eastAsia="it-IT"/>
        </w:rPr>
        <w:t>17</w:t>
      </w:r>
      <w:r w:rsidR="00553DD9" w:rsidRPr="007B2F88">
        <w:rPr>
          <w:rFonts w:ascii="Times New Roman" w:eastAsia="Times New Roman" w:hAnsi="Times New Roman" w:cs="Times New Roman"/>
          <w:kern w:val="2"/>
          <w:szCs w:val="20"/>
          <w:lang w:val="it-IT" w:eastAsia="it-IT"/>
        </w:rPr>
        <w:t xml:space="preserve">99. </w:t>
      </w:r>
      <w:bookmarkStart w:id="0" w:name="_GoBack"/>
      <w:r w:rsidR="005B3F4A" w:rsidRPr="00E37146">
        <w:rPr>
          <w:rFonts w:ascii="Times New Roman" w:eastAsia="Times New Roman" w:hAnsi="Times New Roman" w:cs="Times New Roman"/>
          <w:b/>
          <w:kern w:val="2"/>
          <w:szCs w:val="20"/>
          <w:lang w:val="it-IT" w:eastAsia="it-IT"/>
        </w:rPr>
        <w:t>“</w:t>
      </w:r>
      <w:r w:rsidRPr="00E37146">
        <w:rPr>
          <w:rFonts w:ascii="Times New Roman" w:eastAsia="Times New Roman" w:hAnsi="Times New Roman" w:cs="Times New Roman"/>
          <w:b/>
          <w:kern w:val="2"/>
          <w:szCs w:val="20"/>
          <w:lang w:val="it-IT" w:eastAsia="it-IT"/>
        </w:rPr>
        <w:t>L</w:t>
      </w:r>
      <w:r w:rsidR="005B3F4A" w:rsidRPr="00E37146">
        <w:rPr>
          <w:rFonts w:ascii="Times New Roman" w:eastAsia="Times New Roman" w:hAnsi="Times New Roman" w:cs="Times New Roman"/>
          <w:b/>
          <w:kern w:val="2"/>
          <w:szCs w:val="20"/>
          <w:lang w:val="it-IT" w:eastAsia="it-IT"/>
        </w:rPr>
        <w:t>a fiducia viene dal b</w:t>
      </w:r>
      <w:bookmarkEnd w:id="0"/>
      <w:r w:rsidR="005B3F4A" w:rsidRPr="00E37146">
        <w:rPr>
          <w:rFonts w:ascii="Times New Roman" w:eastAsia="Times New Roman" w:hAnsi="Times New Roman" w:cs="Times New Roman"/>
          <w:b/>
          <w:kern w:val="2"/>
          <w:szCs w:val="20"/>
          <w:lang w:val="it-IT" w:eastAsia="it-IT"/>
        </w:rPr>
        <w:t>asso, ma l’autorità cala dall’alto”</w:t>
      </w:r>
      <w:r w:rsidR="005B3F4A" w:rsidRPr="007B2F88">
        <w:rPr>
          <w:rFonts w:ascii="Times New Roman" w:eastAsia="Times New Roman" w:hAnsi="Times New Roman" w:cs="Times New Roman"/>
          <w:kern w:val="2"/>
          <w:szCs w:val="20"/>
          <w:lang w:val="it-IT" w:eastAsia="it-IT"/>
        </w:rPr>
        <w:t>: con questo motto Si</w:t>
      </w:r>
      <w:r w:rsidR="00E37146">
        <w:rPr>
          <w:rFonts w:ascii="Times New Roman" w:eastAsia="Times New Roman" w:hAnsi="Times New Roman" w:cs="Times New Roman"/>
          <w:kern w:val="2"/>
          <w:szCs w:val="20"/>
          <w:lang w:val="it-IT" w:eastAsia="it-IT"/>
        </w:rPr>
        <w:t>éyè</w:t>
      </w:r>
      <w:r w:rsidR="005B3F4A" w:rsidRPr="007B2F88">
        <w:rPr>
          <w:rFonts w:ascii="Times New Roman" w:eastAsia="Times New Roman" w:hAnsi="Times New Roman" w:cs="Times New Roman"/>
          <w:kern w:val="2"/>
          <w:szCs w:val="20"/>
          <w:lang w:val="it-IT" w:eastAsia="it-IT"/>
        </w:rPr>
        <w:t>s</w:t>
      </w:r>
      <w:r>
        <w:rPr>
          <w:rFonts w:ascii="Times New Roman" w:eastAsia="Times New Roman" w:hAnsi="Times New Roman" w:cs="Times New Roman"/>
          <w:kern w:val="2"/>
          <w:szCs w:val="20"/>
          <w:lang w:val="it-IT" w:eastAsia="it-IT"/>
        </w:rPr>
        <w:t xml:space="preserve">, preso atto che il paese non era maturo per il voto, </w:t>
      </w:r>
      <w:r w:rsidR="005B3F4A" w:rsidRPr="007B2F88">
        <w:rPr>
          <w:rFonts w:ascii="Times New Roman" w:eastAsia="Times New Roman" w:hAnsi="Times New Roman" w:cs="Times New Roman"/>
          <w:kern w:val="2"/>
          <w:szCs w:val="20"/>
          <w:lang w:val="it-IT" w:eastAsia="it-IT"/>
        </w:rPr>
        <w:t xml:space="preserve"> pose fine a</w:t>
      </w:r>
      <w:r w:rsidR="00E37146">
        <w:rPr>
          <w:rFonts w:ascii="Times New Roman" w:eastAsia="Times New Roman" w:hAnsi="Times New Roman" w:cs="Times New Roman"/>
          <w:kern w:val="2"/>
          <w:szCs w:val="20"/>
          <w:lang w:val="it-IT" w:eastAsia="it-IT"/>
        </w:rPr>
        <w:t xml:space="preserve"> qualsiasi </w:t>
      </w:r>
      <w:r w:rsidR="005B3F4A" w:rsidRPr="007B2F88">
        <w:rPr>
          <w:rFonts w:ascii="Times New Roman" w:eastAsia="Times New Roman" w:hAnsi="Times New Roman" w:cs="Times New Roman"/>
          <w:kern w:val="2"/>
          <w:szCs w:val="20"/>
          <w:lang w:val="it-IT" w:eastAsia="it-IT"/>
        </w:rPr>
        <w:t xml:space="preserve">vera esperienza elettorale, inaugurando il sistema delle c.d. </w:t>
      </w:r>
      <w:r w:rsidR="005B3F4A" w:rsidRPr="00E37146">
        <w:rPr>
          <w:rFonts w:ascii="Times New Roman" w:eastAsia="Times New Roman" w:hAnsi="Times New Roman" w:cs="Times New Roman"/>
          <w:b/>
          <w:kern w:val="2"/>
          <w:szCs w:val="20"/>
          <w:lang w:val="it-IT" w:eastAsia="it-IT"/>
        </w:rPr>
        <w:t>‘liste di fiducia’</w:t>
      </w:r>
      <w:r w:rsidR="005B3F4A" w:rsidRPr="007B2F88">
        <w:rPr>
          <w:rFonts w:ascii="Times New Roman" w:eastAsia="Times New Roman" w:hAnsi="Times New Roman" w:cs="Times New Roman"/>
          <w:kern w:val="2"/>
          <w:szCs w:val="20"/>
          <w:lang w:val="it-IT" w:eastAsia="it-IT"/>
        </w:rPr>
        <w:t xml:space="preserve">, conservato poi , con </w:t>
      </w:r>
      <w:r w:rsidR="00BE472E">
        <w:rPr>
          <w:rFonts w:ascii="Times New Roman" w:eastAsia="Times New Roman" w:hAnsi="Times New Roman" w:cs="Times New Roman"/>
          <w:kern w:val="2"/>
          <w:szCs w:val="20"/>
          <w:lang w:val="it-IT" w:eastAsia="it-IT"/>
        </w:rPr>
        <w:t xml:space="preserve">una serie di </w:t>
      </w:r>
      <w:r w:rsidR="005B3F4A" w:rsidRPr="007B2F88">
        <w:rPr>
          <w:rFonts w:ascii="Times New Roman" w:eastAsia="Times New Roman" w:hAnsi="Times New Roman" w:cs="Times New Roman"/>
          <w:kern w:val="2"/>
          <w:szCs w:val="20"/>
          <w:lang w:val="it-IT" w:eastAsia="it-IT"/>
        </w:rPr>
        <w:t xml:space="preserve">variazioni, durante </w:t>
      </w:r>
      <w:r>
        <w:rPr>
          <w:rFonts w:ascii="Times New Roman" w:eastAsia="Times New Roman" w:hAnsi="Times New Roman" w:cs="Times New Roman"/>
          <w:kern w:val="2"/>
          <w:szCs w:val="20"/>
          <w:lang w:val="it-IT" w:eastAsia="it-IT"/>
        </w:rPr>
        <w:t xml:space="preserve">tutto </w:t>
      </w:r>
      <w:r w:rsidR="005B3F4A" w:rsidRPr="007B2F88">
        <w:rPr>
          <w:rFonts w:ascii="Times New Roman" w:eastAsia="Times New Roman" w:hAnsi="Times New Roman" w:cs="Times New Roman"/>
          <w:kern w:val="2"/>
          <w:szCs w:val="20"/>
          <w:lang w:val="it-IT" w:eastAsia="it-IT"/>
        </w:rPr>
        <w:t xml:space="preserve">il periodo napoleonico. </w:t>
      </w:r>
      <w:r>
        <w:rPr>
          <w:rFonts w:ascii="Times New Roman" w:eastAsia="Times New Roman" w:hAnsi="Times New Roman" w:cs="Times New Roman"/>
          <w:kern w:val="2"/>
          <w:szCs w:val="20"/>
          <w:lang w:val="it-IT" w:eastAsia="it-IT"/>
        </w:rPr>
        <w:t>La rivoluzione era finita.</w:t>
      </w:r>
      <w:r w:rsidR="00E37146">
        <w:rPr>
          <w:rFonts w:ascii="Times New Roman" w:eastAsia="Times New Roman" w:hAnsi="Times New Roman" w:cs="Times New Roman"/>
          <w:kern w:val="2"/>
          <w:szCs w:val="20"/>
          <w:lang w:val="it-IT" w:eastAsia="it-IT"/>
        </w:rPr>
        <w:t xml:space="preserve"> L’esito della vicenda è solo in parte contraddittorio rispetto alle sue premesse: per Siéyès e per i “brumairiens”</w:t>
      </w:r>
      <w:r w:rsidR="00B83978">
        <w:rPr>
          <w:rFonts w:ascii="Times New Roman" w:eastAsia="Times New Roman" w:hAnsi="Times New Roman" w:cs="Times New Roman"/>
          <w:kern w:val="2"/>
          <w:szCs w:val="20"/>
          <w:lang w:val="it-IT" w:eastAsia="it-IT"/>
        </w:rPr>
        <w:t xml:space="preserve">, che aderivano ad una concezione decisamente ‘virtuale’ della rappresentanza, </w:t>
      </w:r>
      <w:r w:rsidR="00E37146">
        <w:rPr>
          <w:rFonts w:ascii="Times New Roman" w:eastAsia="Times New Roman" w:hAnsi="Times New Roman" w:cs="Times New Roman"/>
          <w:kern w:val="2"/>
          <w:szCs w:val="20"/>
          <w:lang w:val="it-IT" w:eastAsia="it-IT"/>
        </w:rPr>
        <w:t xml:space="preserve"> il voto era solo uno dei possibili meccanismi empirici tramite i quali la nazione avrebbe potuto selezionare la propria classe dirigente</w:t>
      </w:r>
      <w:r w:rsidR="00B83978">
        <w:rPr>
          <w:rFonts w:ascii="Times New Roman" w:eastAsia="Times New Roman" w:hAnsi="Times New Roman" w:cs="Times New Roman"/>
          <w:kern w:val="2"/>
          <w:szCs w:val="20"/>
          <w:lang w:val="it-IT" w:eastAsia="it-IT"/>
        </w:rPr>
        <w:t>.</w:t>
      </w:r>
      <w:r w:rsidR="00821023">
        <w:rPr>
          <w:rFonts w:ascii="Times New Roman" w:eastAsia="Times New Roman" w:hAnsi="Times New Roman" w:cs="Times New Roman"/>
          <w:kern w:val="2"/>
          <w:szCs w:val="20"/>
          <w:lang w:val="it-IT" w:eastAsia="it-IT"/>
        </w:rPr>
        <w:t xml:space="preserve"> </w:t>
      </w:r>
      <w:r w:rsidR="002227D4">
        <w:rPr>
          <w:rFonts w:ascii="Times New Roman" w:eastAsia="Times New Roman" w:hAnsi="Times New Roman" w:cs="Times New Roman"/>
          <w:kern w:val="2"/>
          <w:szCs w:val="20"/>
          <w:lang w:val="it-IT" w:eastAsia="it-IT"/>
        </w:rPr>
        <w:t>Ridurlo a un</w:t>
      </w:r>
      <w:r w:rsidR="0058203C">
        <w:rPr>
          <w:rFonts w:ascii="Times New Roman" w:eastAsia="Times New Roman" w:hAnsi="Times New Roman" w:cs="Times New Roman"/>
          <w:kern w:val="2"/>
          <w:szCs w:val="20"/>
          <w:lang w:val="it-IT" w:eastAsia="it-IT"/>
        </w:rPr>
        <w:t>a</w:t>
      </w:r>
      <w:r w:rsidR="002227D4">
        <w:rPr>
          <w:rFonts w:ascii="Times New Roman" w:eastAsia="Times New Roman" w:hAnsi="Times New Roman" w:cs="Times New Roman"/>
          <w:kern w:val="2"/>
          <w:szCs w:val="20"/>
          <w:lang w:val="it-IT" w:eastAsia="it-IT"/>
        </w:rPr>
        <w:t xml:space="preserve"> semplice indicazione di candidati (si pensava) non ne avrebbe alterato il </w:t>
      </w:r>
      <w:r w:rsidR="004B76F3">
        <w:rPr>
          <w:rFonts w:ascii="Times New Roman" w:eastAsia="Times New Roman" w:hAnsi="Times New Roman" w:cs="Times New Roman"/>
          <w:kern w:val="2"/>
          <w:szCs w:val="20"/>
          <w:lang w:val="it-IT" w:eastAsia="it-IT"/>
        </w:rPr>
        <w:t xml:space="preserve">suo </w:t>
      </w:r>
      <w:r w:rsidR="002227D4">
        <w:rPr>
          <w:rFonts w:ascii="Times New Roman" w:eastAsia="Times New Roman" w:hAnsi="Times New Roman" w:cs="Times New Roman"/>
          <w:kern w:val="2"/>
          <w:szCs w:val="20"/>
          <w:lang w:val="it-IT" w:eastAsia="it-IT"/>
        </w:rPr>
        <w:t>valore di produttore di legittimazione</w:t>
      </w:r>
      <w:r w:rsidR="004B76F3">
        <w:rPr>
          <w:rFonts w:ascii="Times New Roman" w:eastAsia="Times New Roman" w:hAnsi="Times New Roman" w:cs="Times New Roman"/>
          <w:kern w:val="2"/>
          <w:szCs w:val="20"/>
          <w:lang w:val="it-IT" w:eastAsia="it-IT"/>
        </w:rPr>
        <w:t xml:space="preserve"> a favore delle istituzioni rappresentative</w:t>
      </w:r>
      <w:r w:rsidR="002227D4">
        <w:rPr>
          <w:rFonts w:ascii="Times New Roman" w:eastAsia="Times New Roman" w:hAnsi="Times New Roman" w:cs="Times New Roman"/>
          <w:kern w:val="2"/>
          <w:szCs w:val="20"/>
          <w:lang w:val="it-IT" w:eastAsia="it-IT"/>
        </w:rPr>
        <w:t>. Ma si sbagliavano</w:t>
      </w:r>
      <w:r w:rsidR="004B76F3">
        <w:rPr>
          <w:rFonts w:ascii="Times New Roman" w:eastAsia="Times New Roman" w:hAnsi="Times New Roman" w:cs="Times New Roman"/>
          <w:kern w:val="2"/>
          <w:szCs w:val="20"/>
          <w:lang w:val="it-IT" w:eastAsia="it-IT"/>
        </w:rPr>
        <w:t xml:space="preserve">: come prova l’esperienza napoleonica che, trasformando il voto elettorale in </w:t>
      </w:r>
      <w:r w:rsidR="004B76F3" w:rsidRPr="000B19FB">
        <w:rPr>
          <w:rFonts w:ascii="Times New Roman" w:eastAsia="Times New Roman" w:hAnsi="Times New Roman" w:cs="Times New Roman"/>
          <w:b/>
          <w:kern w:val="2"/>
          <w:szCs w:val="20"/>
          <w:lang w:val="it-IT" w:eastAsia="it-IT"/>
        </w:rPr>
        <w:t>voto plebiscitario</w:t>
      </w:r>
      <w:r w:rsidR="000B19FB">
        <w:rPr>
          <w:rFonts w:ascii="Times New Roman" w:eastAsia="Times New Roman" w:hAnsi="Times New Roman" w:cs="Times New Roman"/>
          <w:kern w:val="2"/>
          <w:szCs w:val="20"/>
          <w:lang w:val="it-IT" w:eastAsia="it-IT"/>
        </w:rPr>
        <w:t xml:space="preserve"> – anno X e anno XII - </w:t>
      </w:r>
      <w:r w:rsidR="004B76F3">
        <w:rPr>
          <w:rFonts w:ascii="Times New Roman" w:eastAsia="Times New Roman" w:hAnsi="Times New Roman" w:cs="Times New Roman"/>
          <w:kern w:val="2"/>
          <w:szCs w:val="20"/>
          <w:lang w:val="it-IT" w:eastAsia="it-IT"/>
        </w:rPr>
        <w:t xml:space="preserve">ne conservò le valenze legittimanti cancellandone la </w:t>
      </w:r>
      <w:r w:rsidR="000B19FB">
        <w:rPr>
          <w:rFonts w:ascii="Times New Roman" w:eastAsia="Times New Roman" w:hAnsi="Times New Roman" w:cs="Times New Roman"/>
          <w:kern w:val="2"/>
          <w:szCs w:val="20"/>
          <w:lang w:val="it-IT" w:eastAsia="it-IT"/>
        </w:rPr>
        <w:t xml:space="preserve">(peraltro fin dall’inizio molto debole, come si è visto) </w:t>
      </w:r>
      <w:r w:rsidR="004B76F3">
        <w:rPr>
          <w:rFonts w:ascii="Times New Roman" w:eastAsia="Times New Roman" w:hAnsi="Times New Roman" w:cs="Times New Roman"/>
          <w:kern w:val="2"/>
          <w:szCs w:val="20"/>
          <w:lang w:val="it-IT" w:eastAsia="it-IT"/>
        </w:rPr>
        <w:t xml:space="preserve">funzione di indirizzo politico. </w:t>
      </w:r>
    </w:p>
    <w:p w:rsidR="007B2F88" w:rsidRDefault="007B2F88" w:rsidP="00946362">
      <w:pPr>
        <w:pStyle w:val="Paragrafoelenco"/>
        <w:jc w:val="both"/>
        <w:rPr>
          <w:rFonts w:ascii="Times New Roman" w:eastAsia="Times New Roman" w:hAnsi="Times New Roman" w:cs="Times New Roman"/>
          <w:kern w:val="2"/>
          <w:szCs w:val="20"/>
          <w:lang w:val="it-IT" w:eastAsia="it-IT"/>
        </w:rPr>
      </w:pPr>
    </w:p>
    <w:p w:rsidR="007B2F88" w:rsidRDefault="007B2F88" w:rsidP="00946362">
      <w:pPr>
        <w:pStyle w:val="Paragrafoelenco"/>
        <w:numPr>
          <w:ilvl w:val="0"/>
          <w:numId w:val="1"/>
        </w:numPr>
        <w:jc w:val="both"/>
        <w:rPr>
          <w:rFonts w:ascii="Times New Roman" w:eastAsia="Times New Roman" w:hAnsi="Times New Roman" w:cs="Times New Roman"/>
          <w:b/>
          <w:kern w:val="2"/>
          <w:szCs w:val="20"/>
          <w:lang w:val="it-IT" w:eastAsia="it-IT"/>
        </w:rPr>
      </w:pPr>
      <w:r w:rsidRPr="007B2F88">
        <w:rPr>
          <w:rFonts w:ascii="Times New Roman" w:eastAsia="Times New Roman" w:hAnsi="Times New Roman" w:cs="Times New Roman"/>
          <w:b/>
          <w:kern w:val="2"/>
          <w:szCs w:val="20"/>
          <w:lang w:val="it-IT" w:eastAsia="it-IT"/>
        </w:rPr>
        <w:t>Per una conclusione</w:t>
      </w:r>
    </w:p>
    <w:p w:rsidR="007B2F88" w:rsidRDefault="007B2F88" w:rsidP="00946362">
      <w:pPr>
        <w:pStyle w:val="Paragrafoelenco"/>
        <w:jc w:val="both"/>
        <w:rPr>
          <w:rFonts w:ascii="Times New Roman" w:eastAsia="Times New Roman" w:hAnsi="Times New Roman" w:cs="Times New Roman"/>
          <w:b/>
          <w:kern w:val="2"/>
          <w:szCs w:val="20"/>
          <w:lang w:val="it-IT" w:eastAsia="it-IT"/>
        </w:rPr>
      </w:pPr>
    </w:p>
    <w:p w:rsidR="007D5A66" w:rsidRDefault="007B2F88" w:rsidP="00946362">
      <w:pPr>
        <w:pStyle w:val="Paragrafoelenco"/>
        <w:jc w:val="both"/>
        <w:rPr>
          <w:rFonts w:ascii="Times New Roman" w:eastAsia="Times New Roman" w:hAnsi="Times New Roman" w:cs="Times New Roman"/>
          <w:kern w:val="2"/>
          <w:szCs w:val="20"/>
          <w:lang w:val="it-IT" w:eastAsia="it-IT"/>
        </w:rPr>
      </w:pPr>
      <w:r w:rsidRPr="007B2F88">
        <w:rPr>
          <w:rFonts w:ascii="Times New Roman" w:eastAsia="Times New Roman" w:hAnsi="Times New Roman" w:cs="Times New Roman"/>
          <w:kern w:val="2"/>
          <w:szCs w:val="20"/>
          <w:lang w:val="it-IT" w:eastAsia="it-IT"/>
        </w:rPr>
        <w:t xml:space="preserve">La </w:t>
      </w:r>
      <w:r>
        <w:rPr>
          <w:rFonts w:ascii="Times New Roman" w:eastAsia="Times New Roman" w:hAnsi="Times New Roman" w:cs="Times New Roman"/>
          <w:kern w:val="2"/>
          <w:szCs w:val="20"/>
          <w:lang w:val="it-IT" w:eastAsia="it-IT"/>
        </w:rPr>
        <w:t>vicenda elettorale della Rivoluzione anticipa lo scenario che</w:t>
      </w:r>
      <w:r w:rsidR="00E73E6D">
        <w:rPr>
          <w:rFonts w:ascii="Times New Roman" w:eastAsia="Times New Roman" w:hAnsi="Times New Roman" w:cs="Times New Roman"/>
          <w:kern w:val="2"/>
          <w:szCs w:val="20"/>
          <w:lang w:val="it-IT" w:eastAsia="it-IT"/>
        </w:rPr>
        <w:t xml:space="preserve"> non solo</w:t>
      </w:r>
      <w:r>
        <w:rPr>
          <w:rFonts w:ascii="Times New Roman" w:eastAsia="Times New Roman" w:hAnsi="Times New Roman" w:cs="Times New Roman"/>
          <w:kern w:val="2"/>
          <w:szCs w:val="20"/>
          <w:lang w:val="it-IT" w:eastAsia="it-IT"/>
        </w:rPr>
        <w:t>, seppur in forma meno drammatica, avrebbe caratterizzato  la storia di molti altri paesi europei</w:t>
      </w:r>
      <w:r w:rsidR="00E73E6D">
        <w:rPr>
          <w:rFonts w:ascii="Times New Roman" w:eastAsia="Times New Roman" w:hAnsi="Times New Roman" w:cs="Times New Roman"/>
          <w:kern w:val="2"/>
          <w:szCs w:val="20"/>
          <w:lang w:val="it-IT" w:eastAsia="it-IT"/>
        </w:rPr>
        <w:t xml:space="preserve"> fino a metà 800, ma che in certa misura accompagna tutta quanta quella della rappresentanza moderna, fino ai giorni nostri.</w:t>
      </w:r>
      <w:r>
        <w:rPr>
          <w:rFonts w:ascii="Times New Roman" w:eastAsia="Times New Roman" w:hAnsi="Times New Roman" w:cs="Times New Roman"/>
          <w:kern w:val="2"/>
          <w:szCs w:val="20"/>
          <w:lang w:val="it-IT" w:eastAsia="it-IT"/>
        </w:rPr>
        <w:t xml:space="preserve"> </w:t>
      </w:r>
      <w:r w:rsidR="00E73E6D">
        <w:rPr>
          <w:rFonts w:ascii="Times New Roman" w:eastAsia="Times New Roman" w:hAnsi="Times New Roman" w:cs="Times New Roman"/>
          <w:kern w:val="2"/>
          <w:szCs w:val="20"/>
          <w:lang w:val="it-IT" w:eastAsia="it-IT"/>
        </w:rPr>
        <w:t xml:space="preserve">Tale storia </w:t>
      </w:r>
      <w:r>
        <w:rPr>
          <w:rFonts w:ascii="Times New Roman" w:eastAsia="Times New Roman" w:hAnsi="Times New Roman" w:cs="Times New Roman"/>
          <w:kern w:val="2"/>
          <w:szCs w:val="20"/>
          <w:lang w:val="it-IT" w:eastAsia="it-IT"/>
        </w:rPr>
        <w:t>è segnata</w:t>
      </w:r>
      <w:r w:rsidR="00E37146">
        <w:rPr>
          <w:rFonts w:ascii="Times New Roman" w:eastAsia="Times New Roman" w:hAnsi="Times New Roman" w:cs="Times New Roman"/>
          <w:kern w:val="2"/>
          <w:szCs w:val="20"/>
          <w:lang w:val="it-IT" w:eastAsia="it-IT"/>
        </w:rPr>
        <w:t xml:space="preserve"> </w:t>
      </w:r>
      <w:r>
        <w:rPr>
          <w:rFonts w:ascii="Times New Roman" w:eastAsia="Times New Roman" w:hAnsi="Times New Roman" w:cs="Times New Roman"/>
          <w:kern w:val="2"/>
          <w:szCs w:val="20"/>
          <w:lang w:val="it-IT" w:eastAsia="it-IT"/>
        </w:rPr>
        <w:t xml:space="preserve">dalla </w:t>
      </w:r>
      <w:r w:rsidR="00E37146" w:rsidRPr="00E37146">
        <w:rPr>
          <w:rFonts w:ascii="Times New Roman" w:eastAsia="Times New Roman" w:hAnsi="Times New Roman" w:cs="Times New Roman"/>
          <w:b/>
          <w:kern w:val="2"/>
          <w:szCs w:val="20"/>
          <w:lang w:val="it-IT" w:eastAsia="it-IT"/>
        </w:rPr>
        <w:t>ineluttabilità della scelta dell’elezione a base individuale</w:t>
      </w:r>
      <w:r w:rsidR="00E37146">
        <w:rPr>
          <w:rFonts w:ascii="Times New Roman" w:eastAsia="Times New Roman" w:hAnsi="Times New Roman" w:cs="Times New Roman"/>
          <w:kern w:val="2"/>
          <w:szCs w:val="20"/>
          <w:lang w:val="it-IT" w:eastAsia="it-IT"/>
        </w:rPr>
        <w:t xml:space="preserve">, come unico metodo capace di assicurare una </w:t>
      </w:r>
      <w:r w:rsidR="0062106F">
        <w:rPr>
          <w:rFonts w:ascii="Times New Roman" w:eastAsia="Times New Roman" w:hAnsi="Times New Roman" w:cs="Times New Roman"/>
          <w:kern w:val="2"/>
          <w:szCs w:val="20"/>
          <w:lang w:val="it-IT" w:eastAsia="it-IT"/>
        </w:rPr>
        <w:t xml:space="preserve">credibile </w:t>
      </w:r>
      <w:r w:rsidR="00E37146">
        <w:rPr>
          <w:rFonts w:ascii="Times New Roman" w:eastAsia="Times New Roman" w:hAnsi="Times New Roman" w:cs="Times New Roman"/>
          <w:kern w:val="2"/>
          <w:szCs w:val="20"/>
          <w:lang w:val="it-IT" w:eastAsia="it-IT"/>
        </w:rPr>
        <w:t>legittimazione alle nuove istituzioni, ma a</w:t>
      </w:r>
      <w:r w:rsidR="00E73E6D">
        <w:rPr>
          <w:rFonts w:ascii="Times New Roman" w:eastAsia="Times New Roman" w:hAnsi="Times New Roman" w:cs="Times New Roman"/>
          <w:kern w:val="2"/>
          <w:szCs w:val="20"/>
          <w:lang w:val="it-IT" w:eastAsia="it-IT"/>
        </w:rPr>
        <w:t>l tempo stesso d</w:t>
      </w:r>
      <w:r w:rsidR="00E37146" w:rsidRPr="00E37146">
        <w:rPr>
          <w:rFonts w:ascii="Times New Roman" w:eastAsia="Times New Roman" w:hAnsi="Times New Roman" w:cs="Times New Roman"/>
          <w:kern w:val="2"/>
          <w:szCs w:val="20"/>
          <w:lang w:val="it-IT" w:eastAsia="it-IT"/>
        </w:rPr>
        <w:t>a</w:t>
      </w:r>
      <w:r w:rsidR="00821023">
        <w:rPr>
          <w:rFonts w:ascii="Times New Roman" w:eastAsia="Times New Roman" w:hAnsi="Times New Roman" w:cs="Times New Roman"/>
          <w:kern w:val="2"/>
          <w:szCs w:val="20"/>
          <w:lang w:val="it-IT" w:eastAsia="it-IT"/>
        </w:rPr>
        <w:t xml:space="preserve">lla </w:t>
      </w:r>
      <w:r w:rsidR="00E73E6D" w:rsidRPr="00E73E6D">
        <w:rPr>
          <w:rFonts w:ascii="Times New Roman" w:eastAsia="Times New Roman" w:hAnsi="Times New Roman" w:cs="Times New Roman"/>
          <w:b/>
          <w:kern w:val="2"/>
          <w:szCs w:val="20"/>
          <w:lang w:val="it-IT" w:eastAsia="it-IT"/>
        </w:rPr>
        <w:t>persistente difficoltà della società a riconoscersi nell’immagine di un popolo individualista e  desustanzializzato</w:t>
      </w:r>
      <w:r w:rsidR="00E73E6D">
        <w:rPr>
          <w:rFonts w:ascii="Times New Roman" w:eastAsia="Times New Roman" w:hAnsi="Times New Roman" w:cs="Times New Roman"/>
          <w:kern w:val="2"/>
          <w:szCs w:val="20"/>
          <w:lang w:val="it-IT" w:eastAsia="it-IT"/>
        </w:rPr>
        <w:t>, privo di qualsiasi articolazione interna</w:t>
      </w:r>
      <w:r w:rsidR="00BE472E">
        <w:rPr>
          <w:rFonts w:ascii="Times New Roman" w:eastAsia="Times New Roman" w:hAnsi="Times New Roman" w:cs="Times New Roman"/>
          <w:kern w:val="2"/>
          <w:szCs w:val="20"/>
          <w:lang w:val="it-IT" w:eastAsia="it-IT"/>
        </w:rPr>
        <w:t xml:space="preserve"> ed immaginato come una massa necessariamente omogenea, a cui resta interdetto articolarsi in gruppi diversi</w:t>
      </w:r>
      <w:r w:rsidR="00E73E6D">
        <w:rPr>
          <w:rFonts w:ascii="Times New Roman" w:eastAsia="Times New Roman" w:hAnsi="Times New Roman" w:cs="Times New Roman"/>
          <w:kern w:val="2"/>
          <w:szCs w:val="20"/>
          <w:lang w:val="it-IT" w:eastAsia="it-IT"/>
        </w:rPr>
        <w:t>. La rappresentanza rivoluzionaria muove da</w:t>
      </w:r>
      <w:r w:rsidR="00491AF5">
        <w:rPr>
          <w:rFonts w:ascii="Times New Roman" w:eastAsia="Times New Roman" w:hAnsi="Times New Roman" w:cs="Times New Roman"/>
          <w:kern w:val="2"/>
          <w:szCs w:val="20"/>
          <w:lang w:val="it-IT" w:eastAsia="it-IT"/>
        </w:rPr>
        <w:t xml:space="preserve"> un </w:t>
      </w:r>
      <w:r w:rsidR="00E73E6D">
        <w:rPr>
          <w:rFonts w:ascii="Times New Roman" w:eastAsia="Times New Roman" w:hAnsi="Times New Roman" w:cs="Times New Roman"/>
          <w:kern w:val="2"/>
          <w:szCs w:val="20"/>
          <w:lang w:val="it-IT" w:eastAsia="it-IT"/>
        </w:rPr>
        <w:t xml:space="preserve">azzeramento </w:t>
      </w:r>
      <w:r w:rsidR="00491AF5">
        <w:rPr>
          <w:rFonts w:ascii="Times New Roman" w:eastAsia="Times New Roman" w:hAnsi="Times New Roman" w:cs="Times New Roman"/>
          <w:kern w:val="2"/>
          <w:szCs w:val="20"/>
          <w:lang w:val="it-IT" w:eastAsia="it-IT"/>
        </w:rPr>
        <w:t xml:space="preserve">radicale </w:t>
      </w:r>
      <w:r w:rsidR="00E73E6D">
        <w:rPr>
          <w:rFonts w:ascii="Times New Roman" w:eastAsia="Times New Roman" w:hAnsi="Times New Roman" w:cs="Times New Roman"/>
          <w:kern w:val="2"/>
          <w:szCs w:val="20"/>
          <w:lang w:val="it-IT" w:eastAsia="it-IT"/>
        </w:rPr>
        <w:t xml:space="preserve">delle differenze </w:t>
      </w:r>
      <w:r w:rsidR="00BE472E">
        <w:rPr>
          <w:rFonts w:ascii="Times New Roman" w:eastAsia="Times New Roman" w:hAnsi="Times New Roman" w:cs="Times New Roman"/>
          <w:kern w:val="2"/>
          <w:szCs w:val="20"/>
          <w:lang w:val="it-IT" w:eastAsia="it-IT"/>
        </w:rPr>
        <w:t xml:space="preserve">e dei clivaggi socio-politici presenti nella società </w:t>
      </w:r>
      <w:r w:rsidR="00E73E6D">
        <w:rPr>
          <w:rFonts w:ascii="Times New Roman" w:eastAsia="Times New Roman" w:hAnsi="Times New Roman" w:cs="Times New Roman"/>
          <w:kern w:val="2"/>
          <w:szCs w:val="20"/>
          <w:lang w:val="it-IT" w:eastAsia="it-IT"/>
        </w:rPr>
        <w:t xml:space="preserve">– siano esse quelle dell’antico regime come </w:t>
      </w:r>
      <w:r w:rsidR="00491AF5">
        <w:rPr>
          <w:rFonts w:ascii="Times New Roman" w:eastAsia="Times New Roman" w:hAnsi="Times New Roman" w:cs="Times New Roman"/>
          <w:kern w:val="2"/>
          <w:szCs w:val="20"/>
          <w:lang w:val="it-IT" w:eastAsia="it-IT"/>
        </w:rPr>
        <w:t xml:space="preserve">di </w:t>
      </w:r>
      <w:r w:rsidR="00E73E6D">
        <w:rPr>
          <w:rFonts w:ascii="Times New Roman" w:eastAsia="Times New Roman" w:hAnsi="Times New Roman" w:cs="Times New Roman"/>
          <w:kern w:val="2"/>
          <w:szCs w:val="20"/>
          <w:lang w:val="it-IT" w:eastAsia="it-IT"/>
        </w:rPr>
        <w:t xml:space="preserve">tutte le altre </w:t>
      </w:r>
      <w:r w:rsidR="00491AF5">
        <w:rPr>
          <w:rFonts w:ascii="Times New Roman" w:eastAsia="Times New Roman" w:hAnsi="Times New Roman" w:cs="Times New Roman"/>
          <w:kern w:val="2"/>
          <w:szCs w:val="20"/>
          <w:lang w:val="it-IT" w:eastAsia="it-IT"/>
        </w:rPr>
        <w:t xml:space="preserve">che l’esperienza successiva </w:t>
      </w:r>
      <w:r w:rsidR="007D5A66">
        <w:rPr>
          <w:rFonts w:ascii="Times New Roman" w:eastAsia="Times New Roman" w:hAnsi="Times New Roman" w:cs="Times New Roman"/>
          <w:kern w:val="2"/>
          <w:szCs w:val="20"/>
          <w:lang w:val="it-IT" w:eastAsia="it-IT"/>
        </w:rPr>
        <w:t xml:space="preserve">avrebbe in seguito proposto; e proprio in questo essa costituisce una eredità irrinunciabile, ma anche estremamente onerosa da gestire per i suoi epigoni. </w:t>
      </w:r>
    </w:p>
    <w:p w:rsidR="007D5A66" w:rsidRDefault="000C4D0A" w:rsidP="00946362">
      <w:pPr>
        <w:pStyle w:val="Paragrafoelenco"/>
        <w:tabs>
          <w:tab w:val="left" w:pos="5795"/>
        </w:tabs>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ab/>
      </w:r>
    </w:p>
    <w:p w:rsidR="006A2FCD" w:rsidRDefault="006A2FCD" w:rsidP="00946362">
      <w:pPr>
        <w:pStyle w:val="Paragrafoelenco"/>
        <w:jc w:val="both"/>
        <w:rPr>
          <w:rFonts w:ascii="Times New Roman" w:eastAsia="Times New Roman" w:hAnsi="Times New Roman" w:cs="Times New Roman"/>
          <w:kern w:val="2"/>
          <w:szCs w:val="20"/>
          <w:lang w:val="it-IT" w:eastAsia="it-IT"/>
        </w:rPr>
      </w:pPr>
    </w:p>
    <w:p w:rsidR="006A2FCD" w:rsidRDefault="006A2FCD" w:rsidP="00946362">
      <w:pPr>
        <w:pStyle w:val="Paragrafoelenco"/>
        <w:jc w:val="both"/>
        <w:rPr>
          <w:rFonts w:ascii="Times New Roman" w:eastAsia="Times New Roman" w:hAnsi="Times New Roman" w:cs="Times New Roman"/>
          <w:kern w:val="2"/>
          <w:szCs w:val="20"/>
          <w:lang w:val="it-IT" w:eastAsia="it-IT"/>
        </w:rPr>
      </w:pPr>
    </w:p>
    <w:p w:rsidR="007D5A66" w:rsidRPr="006A2FCD" w:rsidRDefault="007D5A66" w:rsidP="00946362">
      <w:pPr>
        <w:pStyle w:val="Paragrafoelenco"/>
        <w:jc w:val="both"/>
        <w:rPr>
          <w:rFonts w:ascii="Times New Roman" w:eastAsia="Times New Roman" w:hAnsi="Times New Roman" w:cs="Times New Roman"/>
          <w:b/>
          <w:kern w:val="2"/>
          <w:szCs w:val="20"/>
          <w:lang w:val="it-IT" w:eastAsia="it-IT"/>
        </w:rPr>
      </w:pPr>
      <w:r w:rsidRPr="006A2FCD">
        <w:rPr>
          <w:rFonts w:ascii="Times New Roman" w:eastAsia="Times New Roman" w:hAnsi="Times New Roman" w:cs="Times New Roman"/>
          <w:b/>
          <w:kern w:val="2"/>
          <w:szCs w:val="20"/>
          <w:lang w:val="it-IT" w:eastAsia="it-IT"/>
        </w:rPr>
        <w:t xml:space="preserve">Bibliografia essenziale: </w:t>
      </w:r>
    </w:p>
    <w:p w:rsidR="006A2FCD" w:rsidRDefault="006A2FCD" w:rsidP="00946362">
      <w:pPr>
        <w:pStyle w:val="Paragrafoelenco"/>
        <w:jc w:val="both"/>
        <w:rPr>
          <w:rFonts w:ascii="Times New Roman" w:eastAsia="Times New Roman" w:hAnsi="Times New Roman" w:cs="Times New Roman"/>
          <w:kern w:val="2"/>
          <w:szCs w:val="20"/>
          <w:lang w:val="it-IT" w:eastAsia="it-IT"/>
        </w:rPr>
      </w:pPr>
    </w:p>
    <w:p w:rsidR="007D5A66" w:rsidRPr="006A2FCD" w:rsidRDefault="006A2FCD" w:rsidP="00946362">
      <w:pPr>
        <w:pStyle w:val="Paragrafoelenco"/>
        <w:jc w:val="both"/>
        <w:rPr>
          <w:rFonts w:ascii="Times New Roman" w:eastAsia="Times New Roman" w:hAnsi="Times New Roman" w:cs="Times New Roman"/>
          <w:kern w:val="2"/>
          <w:szCs w:val="20"/>
          <w:lang w:eastAsia="it-IT"/>
        </w:rPr>
      </w:pPr>
      <w:r w:rsidRPr="00024CFB">
        <w:rPr>
          <w:rFonts w:ascii="Times New Roman" w:eastAsia="Times New Roman" w:hAnsi="Times New Roman" w:cs="Times New Roman"/>
          <w:kern w:val="2"/>
          <w:szCs w:val="20"/>
          <w:lang w:val="it-IT" w:eastAsia="it-IT"/>
        </w:rPr>
        <w:t xml:space="preserve">O.Christin, </w:t>
      </w:r>
      <w:r w:rsidRPr="00024CFB">
        <w:rPr>
          <w:rFonts w:ascii="Times New Roman" w:eastAsia="Times New Roman" w:hAnsi="Times New Roman" w:cs="Times New Roman"/>
          <w:i/>
          <w:kern w:val="2"/>
          <w:szCs w:val="20"/>
          <w:lang w:val="it-IT" w:eastAsia="it-IT"/>
        </w:rPr>
        <w:t xml:space="preserve">Vox populi. </w:t>
      </w:r>
      <w:r w:rsidRPr="006A2FCD">
        <w:rPr>
          <w:rFonts w:ascii="Times New Roman" w:eastAsia="Times New Roman" w:hAnsi="Times New Roman" w:cs="Times New Roman"/>
          <w:i/>
          <w:kern w:val="2"/>
          <w:szCs w:val="20"/>
          <w:lang w:eastAsia="it-IT"/>
        </w:rPr>
        <w:t xml:space="preserve">Une histoire </w:t>
      </w:r>
      <w:r>
        <w:rPr>
          <w:rFonts w:ascii="Times New Roman" w:eastAsia="Times New Roman" w:hAnsi="Times New Roman" w:cs="Times New Roman"/>
          <w:i/>
          <w:kern w:val="2"/>
          <w:szCs w:val="20"/>
          <w:lang w:eastAsia="it-IT"/>
        </w:rPr>
        <w:t>d</w:t>
      </w:r>
      <w:r w:rsidRPr="006A2FCD">
        <w:rPr>
          <w:rFonts w:ascii="Times New Roman" w:eastAsia="Times New Roman" w:hAnsi="Times New Roman" w:cs="Times New Roman"/>
          <w:i/>
          <w:kern w:val="2"/>
          <w:szCs w:val="20"/>
          <w:lang w:eastAsia="it-IT"/>
        </w:rPr>
        <w:t>u vote avant le suffrage universel</w:t>
      </w:r>
      <w:r w:rsidRPr="006A2FCD">
        <w:rPr>
          <w:rFonts w:ascii="Times New Roman" w:eastAsia="Times New Roman" w:hAnsi="Times New Roman" w:cs="Times New Roman"/>
          <w:kern w:val="2"/>
          <w:szCs w:val="20"/>
          <w:lang w:eastAsia="it-IT"/>
        </w:rPr>
        <w:t>, Seuil, 2003</w:t>
      </w:r>
    </w:p>
    <w:p w:rsidR="007D5A66" w:rsidRDefault="006A2FCD" w:rsidP="00946362">
      <w:pPr>
        <w:pStyle w:val="Paragrafoelenco"/>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 xml:space="preserve">P. </w:t>
      </w:r>
      <w:r w:rsidR="007D5A66">
        <w:rPr>
          <w:rFonts w:ascii="Times New Roman" w:eastAsia="Times New Roman" w:hAnsi="Times New Roman" w:cs="Times New Roman"/>
          <w:kern w:val="2"/>
          <w:szCs w:val="20"/>
          <w:lang w:val="it-IT" w:eastAsia="it-IT"/>
        </w:rPr>
        <w:t xml:space="preserve">Rosanvallon, </w:t>
      </w:r>
      <w:r w:rsidR="007D5A66" w:rsidRPr="007D5A66">
        <w:rPr>
          <w:rFonts w:ascii="Times New Roman" w:eastAsia="Times New Roman" w:hAnsi="Times New Roman" w:cs="Times New Roman"/>
          <w:i/>
          <w:kern w:val="2"/>
          <w:szCs w:val="20"/>
          <w:lang w:val="it-IT" w:eastAsia="it-IT"/>
        </w:rPr>
        <w:t>Fisiocratici</w:t>
      </w:r>
      <w:r w:rsidR="007D5A66">
        <w:rPr>
          <w:rFonts w:ascii="Times New Roman" w:eastAsia="Times New Roman" w:hAnsi="Times New Roman" w:cs="Times New Roman"/>
          <w:kern w:val="2"/>
          <w:szCs w:val="20"/>
          <w:lang w:val="it-IT" w:eastAsia="it-IT"/>
        </w:rPr>
        <w:t xml:space="preserve">, in </w:t>
      </w:r>
      <w:r w:rsidR="007D5A66" w:rsidRPr="007D5A66">
        <w:rPr>
          <w:rFonts w:ascii="Times New Roman" w:eastAsia="Times New Roman" w:hAnsi="Times New Roman" w:cs="Times New Roman"/>
          <w:i/>
          <w:kern w:val="2"/>
          <w:szCs w:val="20"/>
          <w:lang w:val="it-IT" w:eastAsia="it-IT"/>
        </w:rPr>
        <w:t>Dizionario critico della rivoluzione francese</w:t>
      </w:r>
      <w:r w:rsidR="007D5A66">
        <w:rPr>
          <w:rFonts w:ascii="Times New Roman" w:eastAsia="Times New Roman" w:hAnsi="Times New Roman" w:cs="Times New Roman"/>
          <w:kern w:val="2"/>
          <w:szCs w:val="20"/>
          <w:lang w:val="it-IT" w:eastAsia="it-IT"/>
        </w:rPr>
        <w:t>, a cura di F.Furet, M.Ozouf</w:t>
      </w:r>
      <w:r w:rsidR="004B76F3">
        <w:rPr>
          <w:rFonts w:ascii="Times New Roman" w:eastAsia="Times New Roman" w:hAnsi="Times New Roman" w:cs="Times New Roman"/>
          <w:kern w:val="2"/>
          <w:szCs w:val="20"/>
          <w:lang w:val="it-IT" w:eastAsia="it-IT"/>
        </w:rPr>
        <w:t>, Bompiani, 1988</w:t>
      </w:r>
    </w:p>
    <w:p w:rsidR="007D5A66" w:rsidRPr="00024CFB" w:rsidRDefault="007D5A66" w:rsidP="00946362">
      <w:pPr>
        <w:pStyle w:val="Paragrafoelenco"/>
        <w:jc w:val="both"/>
        <w:rPr>
          <w:rFonts w:ascii="Times New Roman" w:eastAsia="Times New Roman" w:hAnsi="Times New Roman" w:cs="Times New Roman"/>
          <w:kern w:val="2"/>
          <w:szCs w:val="20"/>
          <w:lang w:eastAsia="it-IT"/>
        </w:rPr>
      </w:pPr>
      <w:r w:rsidRPr="00024CFB">
        <w:rPr>
          <w:rFonts w:ascii="Times New Roman" w:eastAsia="Times New Roman" w:hAnsi="Times New Roman" w:cs="Times New Roman"/>
          <w:kern w:val="2"/>
          <w:szCs w:val="20"/>
          <w:lang w:eastAsia="it-IT"/>
        </w:rPr>
        <w:t xml:space="preserve">R.Halevy, </w:t>
      </w:r>
      <w:r w:rsidRPr="00024CFB">
        <w:rPr>
          <w:rFonts w:ascii="Times New Roman" w:eastAsia="Times New Roman" w:hAnsi="Times New Roman" w:cs="Times New Roman"/>
          <w:i/>
          <w:kern w:val="2"/>
          <w:szCs w:val="20"/>
          <w:lang w:eastAsia="it-IT"/>
        </w:rPr>
        <w:t>Stati generali</w:t>
      </w:r>
      <w:r w:rsidRPr="00024CFB">
        <w:rPr>
          <w:rFonts w:ascii="Times New Roman" w:eastAsia="Times New Roman" w:hAnsi="Times New Roman" w:cs="Times New Roman"/>
          <w:kern w:val="2"/>
          <w:szCs w:val="20"/>
          <w:lang w:eastAsia="it-IT"/>
        </w:rPr>
        <w:t>, ibidem</w:t>
      </w:r>
    </w:p>
    <w:p w:rsidR="007D5A66" w:rsidRDefault="007D5A66" w:rsidP="00946362">
      <w:pPr>
        <w:pStyle w:val="Paragrafoelenco"/>
        <w:jc w:val="both"/>
        <w:rPr>
          <w:rFonts w:ascii="Times New Roman" w:eastAsia="Times New Roman" w:hAnsi="Times New Roman" w:cs="Times New Roman"/>
          <w:kern w:val="2"/>
          <w:szCs w:val="20"/>
          <w:lang w:eastAsia="it-IT"/>
        </w:rPr>
      </w:pPr>
      <w:r w:rsidRPr="007D5A66">
        <w:rPr>
          <w:rFonts w:ascii="Times New Roman" w:eastAsia="Times New Roman" w:hAnsi="Times New Roman" w:cs="Times New Roman"/>
          <w:kern w:val="2"/>
          <w:szCs w:val="20"/>
          <w:lang w:eastAsia="it-IT"/>
        </w:rPr>
        <w:t xml:space="preserve">P.Gueniffey, </w:t>
      </w:r>
      <w:r w:rsidRPr="007D5A66">
        <w:rPr>
          <w:rFonts w:ascii="Times New Roman" w:eastAsia="Times New Roman" w:hAnsi="Times New Roman" w:cs="Times New Roman"/>
          <w:i/>
          <w:kern w:val="2"/>
          <w:szCs w:val="20"/>
          <w:lang w:eastAsia="it-IT"/>
        </w:rPr>
        <w:t>Le nombre et la raison, La Révolution française et les élections</w:t>
      </w:r>
      <w:r w:rsidRPr="007D5A66">
        <w:rPr>
          <w:rFonts w:ascii="Times New Roman" w:eastAsia="Times New Roman" w:hAnsi="Times New Roman" w:cs="Times New Roman"/>
          <w:kern w:val="2"/>
          <w:szCs w:val="20"/>
          <w:lang w:eastAsia="it-IT"/>
        </w:rPr>
        <w:t>, EHESS, 1993</w:t>
      </w:r>
    </w:p>
    <w:p w:rsidR="007D5A66" w:rsidRPr="007D5A66" w:rsidRDefault="007D5A66" w:rsidP="007B2F88">
      <w:pPr>
        <w:pStyle w:val="Paragrafoelenco"/>
        <w:rPr>
          <w:rFonts w:ascii="Times New Roman" w:eastAsia="Times New Roman" w:hAnsi="Times New Roman" w:cs="Times New Roman"/>
          <w:kern w:val="2"/>
          <w:szCs w:val="20"/>
          <w:lang w:eastAsia="it-IT"/>
        </w:rPr>
      </w:pPr>
    </w:p>
    <w:p w:rsidR="00D340B6" w:rsidRPr="007D5A66" w:rsidRDefault="00821023" w:rsidP="00D340B6">
      <w:pPr>
        <w:pStyle w:val="Paragrafoelenco"/>
        <w:rPr>
          <w:rFonts w:ascii="Times New Roman" w:hAnsi="Times New Roman" w:cs="Times New Roman"/>
        </w:rPr>
      </w:pPr>
      <w:r w:rsidRPr="007D5A66">
        <w:rPr>
          <w:rFonts w:ascii="Times New Roman" w:eastAsia="Times New Roman" w:hAnsi="Times New Roman" w:cs="Times New Roman"/>
          <w:kern w:val="2"/>
          <w:szCs w:val="20"/>
          <w:lang w:eastAsia="it-IT"/>
        </w:rPr>
        <w:t xml:space="preserve"> </w:t>
      </w:r>
    </w:p>
    <w:p w:rsidR="0084367D" w:rsidRPr="007D5A66" w:rsidRDefault="0084367D" w:rsidP="00D340B6">
      <w:pPr>
        <w:pStyle w:val="Paragrafoelenco"/>
        <w:rPr>
          <w:rFonts w:ascii="Times New Roman" w:hAnsi="Times New Roman" w:cs="Times New Roman"/>
          <w:b/>
        </w:rPr>
      </w:pPr>
      <w:r w:rsidRPr="007D5A66">
        <w:rPr>
          <w:rFonts w:ascii="Times New Roman" w:hAnsi="Times New Roman" w:cs="Times New Roman"/>
          <w:b/>
        </w:rPr>
        <w:t xml:space="preserve"> </w:t>
      </w:r>
    </w:p>
    <w:sectPr w:rsidR="0084367D" w:rsidRPr="007D5A6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AD9" w:rsidRDefault="00884AD9" w:rsidP="00DD45D0">
      <w:pPr>
        <w:spacing w:after="0" w:line="240" w:lineRule="auto"/>
      </w:pPr>
      <w:r>
        <w:separator/>
      </w:r>
    </w:p>
  </w:endnote>
  <w:endnote w:type="continuationSeparator" w:id="0">
    <w:p w:rsidR="00884AD9" w:rsidRDefault="00884AD9" w:rsidP="00DD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507335"/>
      <w:docPartObj>
        <w:docPartGallery w:val="Page Numbers (Bottom of Page)"/>
        <w:docPartUnique/>
      </w:docPartObj>
    </w:sdtPr>
    <w:sdtEndPr/>
    <w:sdtContent>
      <w:p w:rsidR="000C4D0A" w:rsidRDefault="000C4D0A">
        <w:pPr>
          <w:pStyle w:val="Pidipagina"/>
          <w:jc w:val="right"/>
        </w:pPr>
        <w:r>
          <w:fldChar w:fldCharType="begin"/>
        </w:r>
        <w:r>
          <w:instrText>PAGE   \* MERGEFORMAT</w:instrText>
        </w:r>
        <w:r>
          <w:fldChar w:fldCharType="separate"/>
        </w:r>
        <w:r w:rsidR="00312CC6" w:rsidRPr="00312CC6">
          <w:rPr>
            <w:noProof/>
            <w:lang w:val="it-IT"/>
          </w:rPr>
          <w:t>5</w:t>
        </w:r>
        <w:r>
          <w:fldChar w:fldCharType="end"/>
        </w:r>
      </w:p>
    </w:sdtContent>
  </w:sdt>
  <w:p w:rsidR="000C4D0A" w:rsidRDefault="000C4D0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AD9" w:rsidRDefault="00884AD9" w:rsidP="00DD45D0">
      <w:pPr>
        <w:spacing w:after="0" w:line="240" w:lineRule="auto"/>
      </w:pPr>
      <w:r>
        <w:separator/>
      </w:r>
    </w:p>
  </w:footnote>
  <w:footnote w:type="continuationSeparator" w:id="0">
    <w:p w:rsidR="00884AD9" w:rsidRDefault="00884AD9" w:rsidP="00DD4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15E1"/>
    <w:multiLevelType w:val="hybridMultilevel"/>
    <w:tmpl w:val="A9A0D37E"/>
    <w:lvl w:ilvl="0" w:tplc="A81CDD7E">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28A612D5"/>
    <w:multiLevelType w:val="hybridMultilevel"/>
    <w:tmpl w:val="FA76296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8075E2"/>
    <w:multiLevelType w:val="hybridMultilevel"/>
    <w:tmpl w:val="86C48DF2"/>
    <w:lvl w:ilvl="0" w:tplc="7430D07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47E447AE"/>
    <w:multiLevelType w:val="hybridMultilevel"/>
    <w:tmpl w:val="34B6837C"/>
    <w:lvl w:ilvl="0" w:tplc="9E0CC828">
      <w:start w:val="1"/>
      <w:numFmt w:val="lowerLetter"/>
      <w:lvlText w:val="%1."/>
      <w:lvlJc w:val="left"/>
      <w:pPr>
        <w:ind w:left="1080" w:hanging="360"/>
      </w:pPr>
      <w:rPr>
        <w:rFonts w:ascii="Times New Roman" w:eastAsia="Times New Roman" w:hAnsi="Times New Roman" w:cs="Times New Roman"/>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50AC0EEC"/>
    <w:multiLevelType w:val="hybridMultilevel"/>
    <w:tmpl w:val="4F781D4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4820B62"/>
    <w:multiLevelType w:val="hybridMultilevel"/>
    <w:tmpl w:val="3858000C"/>
    <w:lvl w:ilvl="0" w:tplc="D44264E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5785D7D"/>
    <w:multiLevelType w:val="hybridMultilevel"/>
    <w:tmpl w:val="EF9AB0DC"/>
    <w:lvl w:ilvl="0" w:tplc="EBF82F4C">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0E7EE6"/>
    <w:multiLevelType w:val="hybridMultilevel"/>
    <w:tmpl w:val="767CC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EE73321"/>
    <w:multiLevelType w:val="hybridMultilevel"/>
    <w:tmpl w:val="7BD2BB58"/>
    <w:lvl w:ilvl="0" w:tplc="21B0A2EA">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5"/>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EF"/>
    <w:rsid w:val="0001278E"/>
    <w:rsid w:val="000201BD"/>
    <w:rsid w:val="00024CFB"/>
    <w:rsid w:val="00066C6A"/>
    <w:rsid w:val="000A6551"/>
    <w:rsid w:val="000B19FB"/>
    <w:rsid w:val="000B1B4F"/>
    <w:rsid w:val="000C4D0A"/>
    <w:rsid w:val="001129DA"/>
    <w:rsid w:val="00150D11"/>
    <w:rsid w:val="001C04A2"/>
    <w:rsid w:val="001C0681"/>
    <w:rsid w:val="001C6409"/>
    <w:rsid w:val="00206E3F"/>
    <w:rsid w:val="00221E3F"/>
    <w:rsid w:val="002227D4"/>
    <w:rsid w:val="00222FD9"/>
    <w:rsid w:val="002237CC"/>
    <w:rsid w:val="00247C38"/>
    <w:rsid w:val="002522F1"/>
    <w:rsid w:val="002903FD"/>
    <w:rsid w:val="002A3B2D"/>
    <w:rsid w:val="002C07F6"/>
    <w:rsid w:val="002F540A"/>
    <w:rsid w:val="002F5D20"/>
    <w:rsid w:val="00312CC6"/>
    <w:rsid w:val="003404D1"/>
    <w:rsid w:val="00346D9A"/>
    <w:rsid w:val="003627AC"/>
    <w:rsid w:val="0038649E"/>
    <w:rsid w:val="00390A01"/>
    <w:rsid w:val="003932A0"/>
    <w:rsid w:val="00393CCF"/>
    <w:rsid w:val="003966AC"/>
    <w:rsid w:val="00396AAE"/>
    <w:rsid w:val="003E6AE5"/>
    <w:rsid w:val="004064B8"/>
    <w:rsid w:val="00420420"/>
    <w:rsid w:val="0042090C"/>
    <w:rsid w:val="00451E0A"/>
    <w:rsid w:val="004606DE"/>
    <w:rsid w:val="00476EB1"/>
    <w:rsid w:val="00491AF5"/>
    <w:rsid w:val="004924EA"/>
    <w:rsid w:val="004A7070"/>
    <w:rsid w:val="004B76F3"/>
    <w:rsid w:val="00501E6E"/>
    <w:rsid w:val="00507E25"/>
    <w:rsid w:val="00527451"/>
    <w:rsid w:val="00533F31"/>
    <w:rsid w:val="005353C8"/>
    <w:rsid w:val="00547E18"/>
    <w:rsid w:val="00553DD9"/>
    <w:rsid w:val="00574D1A"/>
    <w:rsid w:val="0058203C"/>
    <w:rsid w:val="0058412F"/>
    <w:rsid w:val="00592D57"/>
    <w:rsid w:val="005A46AE"/>
    <w:rsid w:val="005B3F4A"/>
    <w:rsid w:val="006003CC"/>
    <w:rsid w:val="00620E1B"/>
    <w:rsid w:val="0062106F"/>
    <w:rsid w:val="006614C7"/>
    <w:rsid w:val="0069513A"/>
    <w:rsid w:val="006A2FCD"/>
    <w:rsid w:val="006B7264"/>
    <w:rsid w:val="006C34C0"/>
    <w:rsid w:val="006C7F32"/>
    <w:rsid w:val="006D56B2"/>
    <w:rsid w:val="006F04E7"/>
    <w:rsid w:val="00730BAD"/>
    <w:rsid w:val="00730F62"/>
    <w:rsid w:val="00734B15"/>
    <w:rsid w:val="007B023C"/>
    <w:rsid w:val="007B2F88"/>
    <w:rsid w:val="007D5A66"/>
    <w:rsid w:val="007F19EF"/>
    <w:rsid w:val="00820F30"/>
    <w:rsid w:val="00821023"/>
    <w:rsid w:val="0084367D"/>
    <w:rsid w:val="00855875"/>
    <w:rsid w:val="0088455B"/>
    <w:rsid w:val="00884AD9"/>
    <w:rsid w:val="008C0819"/>
    <w:rsid w:val="008C59AC"/>
    <w:rsid w:val="008E4A6E"/>
    <w:rsid w:val="0091617E"/>
    <w:rsid w:val="00944901"/>
    <w:rsid w:val="00946362"/>
    <w:rsid w:val="00950E7E"/>
    <w:rsid w:val="009C0DF5"/>
    <w:rsid w:val="009D3227"/>
    <w:rsid w:val="009D414D"/>
    <w:rsid w:val="009F7FD6"/>
    <w:rsid w:val="00A11643"/>
    <w:rsid w:val="00A218D9"/>
    <w:rsid w:val="00A727E4"/>
    <w:rsid w:val="00B06850"/>
    <w:rsid w:val="00B419F9"/>
    <w:rsid w:val="00B6682D"/>
    <w:rsid w:val="00B67F1D"/>
    <w:rsid w:val="00B83978"/>
    <w:rsid w:val="00B94600"/>
    <w:rsid w:val="00BD5856"/>
    <w:rsid w:val="00BE472E"/>
    <w:rsid w:val="00BE5849"/>
    <w:rsid w:val="00C25C86"/>
    <w:rsid w:val="00C42C64"/>
    <w:rsid w:val="00C83025"/>
    <w:rsid w:val="00C85046"/>
    <w:rsid w:val="00C95099"/>
    <w:rsid w:val="00D12271"/>
    <w:rsid w:val="00D340B6"/>
    <w:rsid w:val="00D36DEF"/>
    <w:rsid w:val="00D44DC1"/>
    <w:rsid w:val="00D625C0"/>
    <w:rsid w:val="00D76BF4"/>
    <w:rsid w:val="00DD45D0"/>
    <w:rsid w:val="00DE7580"/>
    <w:rsid w:val="00E37146"/>
    <w:rsid w:val="00E700F4"/>
    <w:rsid w:val="00E723D4"/>
    <w:rsid w:val="00E73E6D"/>
    <w:rsid w:val="00E86A09"/>
    <w:rsid w:val="00EC78A6"/>
    <w:rsid w:val="00F14639"/>
    <w:rsid w:val="00F365C0"/>
    <w:rsid w:val="00F52FC2"/>
    <w:rsid w:val="00FC22F6"/>
    <w:rsid w:val="00FD5D15"/>
    <w:rsid w:val="00FE5E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7D76"/>
  <w15:docId w15:val="{D752EACF-9D43-4C0E-A9F4-66B11F03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fr-FR"/>
    </w:rPr>
  </w:style>
  <w:style w:type="paragraph" w:styleId="Titolo1">
    <w:name w:val="heading 1"/>
    <w:basedOn w:val="Normale"/>
    <w:next w:val="Normale"/>
    <w:link w:val="Titolo1Carattere"/>
    <w:uiPriority w:val="9"/>
    <w:qFormat/>
    <w:rsid w:val="00362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6DEF"/>
    <w:pPr>
      <w:ind w:left="720"/>
      <w:contextualSpacing/>
    </w:pPr>
  </w:style>
  <w:style w:type="paragraph" w:styleId="Testonotaapidipagina">
    <w:name w:val="footnote text"/>
    <w:basedOn w:val="Normale"/>
    <w:link w:val="TestonotaapidipaginaCarattere"/>
    <w:uiPriority w:val="99"/>
    <w:semiHidden/>
    <w:unhideWhenUsed/>
    <w:rsid w:val="00DD45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D45D0"/>
    <w:rPr>
      <w:sz w:val="20"/>
      <w:szCs w:val="20"/>
      <w:lang w:val="fr-FR"/>
    </w:rPr>
  </w:style>
  <w:style w:type="character" w:styleId="Rimandonotaapidipagina">
    <w:name w:val="footnote reference"/>
    <w:basedOn w:val="Carpredefinitoparagrafo"/>
    <w:uiPriority w:val="99"/>
    <w:semiHidden/>
    <w:unhideWhenUsed/>
    <w:rsid w:val="00DD45D0"/>
    <w:rPr>
      <w:vertAlign w:val="superscript"/>
    </w:rPr>
  </w:style>
  <w:style w:type="paragraph" w:styleId="Intestazione">
    <w:name w:val="header"/>
    <w:basedOn w:val="Normale"/>
    <w:link w:val="IntestazioneCarattere"/>
    <w:uiPriority w:val="99"/>
    <w:unhideWhenUsed/>
    <w:rsid w:val="000C4D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4D0A"/>
    <w:rPr>
      <w:lang w:val="fr-FR"/>
    </w:rPr>
  </w:style>
  <w:style w:type="paragraph" w:styleId="Pidipagina">
    <w:name w:val="footer"/>
    <w:basedOn w:val="Normale"/>
    <w:link w:val="PidipaginaCarattere"/>
    <w:uiPriority w:val="99"/>
    <w:unhideWhenUsed/>
    <w:rsid w:val="000C4D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4D0A"/>
    <w:rPr>
      <w:lang w:val="fr-FR"/>
    </w:rPr>
  </w:style>
  <w:style w:type="paragraph" w:styleId="Testofumetto">
    <w:name w:val="Balloon Text"/>
    <w:basedOn w:val="Normale"/>
    <w:link w:val="TestofumettoCarattere"/>
    <w:uiPriority w:val="99"/>
    <w:semiHidden/>
    <w:unhideWhenUsed/>
    <w:rsid w:val="00024C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4CFB"/>
    <w:rPr>
      <w:rFonts w:ascii="Tahoma" w:hAnsi="Tahoma" w:cs="Tahoma"/>
      <w:sz w:val="16"/>
      <w:szCs w:val="16"/>
      <w:lang w:val="fr-FR"/>
    </w:rPr>
  </w:style>
  <w:style w:type="character" w:customStyle="1" w:styleId="Titolo1Carattere">
    <w:name w:val="Titolo 1 Carattere"/>
    <w:basedOn w:val="Carpredefinitoparagrafo"/>
    <w:link w:val="Titolo1"/>
    <w:uiPriority w:val="9"/>
    <w:rsid w:val="003627AC"/>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17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877D7-99D7-4903-8A67-54E4FDF0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5710</Words>
  <Characters>32553</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Eduardo Mannori</cp:lastModifiedBy>
  <cp:revision>2</cp:revision>
  <cp:lastPrinted>2019-04-14T12:54:00Z</cp:lastPrinted>
  <dcterms:created xsi:type="dcterms:W3CDTF">2020-04-17T10:17:00Z</dcterms:created>
  <dcterms:modified xsi:type="dcterms:W3CDTF">2020-04-17T10:17:00Z</dcterms:modified>
</cp:coreProperties>
</file>