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                               a.a. 2019-20      Corso di Laurea magistrale 37 in Lingue e Letterature moderne europee e americane</w:t>
      </w: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Normale"/>
        <w:jc w:val="left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 xml:space="preserve">Characteristics and Varieties </w:t>
      </w:r>
      <w:r>
        <w:rPr>
          <w:rFonts w:ascii="Verdana"/>
          <w:sz w:val="22"/>
          <w:szCs w:val="22"/>
          <w:rtl w:val="0"/>
          <w:lang w:val="en-US"/>
        </w:rPr>
        <w:t>o</w:t>
      </w:r>
      <w:r>
        <w:rPr>
          <w:rFonts w:ascii="Verdana"/>
          <w:sz w:val="22"/>
          <w:szCs w:val="22"/>
          <w:rtl w:val="0"/>
          <w:lang w:val="en-US"/>
        </w:rPr>
        <w:t>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        </w:t>
      </w:r>
      <w:r>
        <w:rPr>
          <w:rFonts w:ascii="Verdana"/>
          <w:sz w:val="22"/>
          <w:szCs w:val="22"/>
          <w:rtl w:val="0"/>
          <w:lang w:val="en-US"/>
        </w:rPr>
        <w:t xml:space="preserve">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/>
          <w:b w:val="1"/>
          <w:bCs w:val="1"/>
          <w:u w:val="single"/>
          <w:rtl w:val="0"/>
          <w:lang w:val="it-IT"/>
        </w:rPr>
        <w:t xml:space="preserve">Handout </w:t>
      </w:r>
      <w:r>
        <w:rPr>
          <w:rFonts w:ascii="Verdana"/>
          <w:b w:val="1"/>
          <w:bCs w:val="1"/>
          <w:u w:val="single"/>
          <w:rtl w:val="0"/>
          <w:lang w:val="it-IT"/>
        </w:rPr>
        <w:t>5</w:t>
      </w:r>
      <w:r>
        <w:rPr>
          <w:rFonts w:ascii="Verdana"/>
          <w:b w:val="1"/>
          <w:bCs w:val="1"/>
          <w:u w:val="single"/>
          <w:rtl w:val="0"/>
          <w:lang w:val="it-IT"/>
        </w:rPr>
        <w:t xml:space="preserve">:  </w:t>
      </w:r>
      <w:r>
        <w:rPr>
          <w:rFonts w:ascii="Verdana"/>
          <w:b w:val="1"/>
          <w:bCs w:val="1"/>
          <w:u w:val="single"/>
          <w:rtl w:val="0"/>
          <w:lang w:val="it-IT"/>
        </w:rPr>
        <w:t>Afro-American English</w:t>
      </w:r>
    </w:p>
    <w:p>
      <w:pPr>
        <w:pStyle w:val="Normale"/>
        <w:tabs>
          <w:tab w:val="left" w:pos="9132"/>
          <w:tab w:val="clear" w:pos="9204"/>
          <w:tab w:val="clear" w:pos="9812"/>
        </w:tabs>
        <w:rPr>
          <w:rFonts w:ascii="Verdana" w:cs="Verdana" w:hAnsi="Verdana" w:eastAsia="Verdana"/>
          <w:sz w:val="18"/>
          <w:szCs w:val="18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Ethnic varieties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Spanish &amp; Chinese most rapidly growing languages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USA 2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nd</w:t>
      </w:r>
      <w:r>
        <w:rPr>
          <w:rFonts w:ascii="Verdana"/>
          <w:sz w:val="20"/>
          <w:szCs w:val="20"/>
          <w:rtl w:val="0"/>
          <w:lang w:val="en-US"/>
        </w:rPr>
        <w:t xml:space="preserve"> Sp-speaking nation (ca. 60 m) in world after Mexico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- 2000 census USA greatest linguistic diversity in world (ca. 380 languages present)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more than India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hybridization of cultures, ethnicities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Afro-American Vernacular English</w:t>
      </w:r>
      <w:r>
        <w:rPr>
          <w:rFonts w:ascii="Verdana"/>
          <w:sz w:val="22"/>
          <w:szCs w:val="22"/>
          <w:rtl w:val="0"/>
          <w:lang w:val="en-US"/>
        </w:rPr>
        <w:t xml:space="preserve"> (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AAVE</w:t>
      </w:r>
      <w:r>
        <w:rPr>
          <w:rFonts w:ascii="Verdana"/>
          <w:sz w:val="22"/>
          <w:szCs w:val="22"/>
          <w:rtl w:val="0"/>
          <w:lang w:val="en-US"/>
        </w:rPr>
        <w:t>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heightened consciousness of Afro-Am cultural identity w/ distinctive linguistic variety to mark it (from mid-1960s)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signaling ethnic identity by select speech forms: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covert prestige</w:t>
      </w:r>
      <w:r>
        <w:rPr>
          <w:rFonts w:ascii="Verdana"/>
          <w:sz w:val="20"/>
          <w:szCs w:val="20"/>
          <w:rtl w:val="0"/>
          <w:lang w:val="en-US"/>
        </w:rPr>
        <w:t xml:space="preserve"> </w:t>
        <w:tab/>
        <w:tab/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code-switching</w:t>
      </w:r>
      <w:r>
        <w:rPr>
          <w:rFonts w:ascii="Verdana"/>
          <w:sz w:val="20"/>
          <w:szCs w:val="20"/>
          <w:rtl w:val="0"/>
          <w:lang w:val="en-US"/>
        </w:rPr>
        <w:t xml:space="preserve"> also frequent among higher, more educated social classes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extremely varied: linguistic continuum &lt;</w:t>
      </w:r>
      <w:r>
        <w:rPr>
          <w:rFonts w:hAnsi="Verdana" w:hint="default"/>
          <w:sz w:val="22"/>
          <w:szCs w:val="22"/>
          <w:rtl w:val="0"/>
          <w:lang w:val="en-US"/>
        </w:rPr>
        <w:t>——</w:t>
      </w:r>
      <w:r>
        <w:rPr>
          <w:rFonts w:ascii="Verdana"/>
          <w:sz w:val="22"/>
          <w:szCs w:val="22"/>
          <w:rtl w:val="0"/>
          <w:lang w:val="en-US"/>
        </w:rPr>
        <w:t>&gt;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not spoken just by Afro-Ams or by all Afro-Ams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many middle-class Blacks do not speak it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linguistically indistinguishable from their white neighbors                                                                                        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poorer &amp; working/lower-classes in rural South &amp; urban North speak most distinctive </w:t>
        <w:tab/>
        <w:tab/>
        <w:t>forms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</w:t>
        <w:tab/>
        <w:t>- controversial; ideologically contested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from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Nonstandard Negro English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esp. before 1960s to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Ebonics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>or AAVE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history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1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st</w:t>
      </w:r>
      <w:r>
        <w:rPr>
          <w:rFonts w:ascii="Verdana"/>
          <w:sz w:val="20"/>
          <w:szCs w:val="20"/>
          <w:rtl w:val="0"/>
          <w:lang w:val="en-US"/>
        </w:rPr>
        <w:t xml:space="preserve"> slaves brought to English colonies in 1619 (Virginia)</w:t>
      </w:r>
      <w:r>
        <w:rPr>
          <w:rFonts w:ascii="Verdana"/>
          <w:sz w:val="18"/>
          <w:szCs w:val="18"/>
          <w:rtl w:val="0"/>
          <w:lang w:val="en-US"/>
        </w:rPr>
        <w:t xml:space="preserve"> (maybe earlier according to recent archeological evidence)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origins of AAVE</w:t>
      </w:r>
      <w:r>
        <w:rPr>
          <w:rFonts w:ascii="Verdana"/>
          <w:sz w:val="20"/>
          <w:szCs w:val="20"/>
          <w:rtl w:val="0"/>
          <w:lang w:val="en-US"/>
        </w:rPr>
        <w:t xml:space="preserve"> controversial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1) isolation from Europeans soon resulted in the evolution of a creole </w:t>
        <w:tab/>
        <w:t xml:space="preserve">language </w:t>
        <w:tab/>
        <w:tab/>
        <w:tab/>
        <w:t>w/ strong retention of African elements?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u w:val="single"/>
          <w:rtl w:val="0"/>
          <w:lang w:val="en-US"/>
        </w:rPr>
        <w:t>or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2) essentially dialectal British character of earlier AAVE?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u w:val="single"/>
          <w:rtl w:val="0"/>
          <w:lang w:val="en-US"/>
        </w:rPr>
        <w:t>or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3) both 1 &amp; 2 (most likely)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 xml:space="preserve">Gullah </w:t>
      </w:r>
      <w:r>
        <w:rPr>
          <w:rFonts w:ascii="Verdana"/>
          <w:sz w:val="22"/>
          <w:szCs w:val="22"/>
          <w:rtl w:val="0"/>
          <w:lang w:val="en-US"/>
        </w:rPr>
        <w:t>dialect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several hundred thousand speakers on coastal islands of Georgia-South Carolina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probably closer than any other variety of English in the Americas to the original Creole Eng-lish of New World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as many as 6,000 Africanisms retained in Gullah</w:t>
      </w:r>
      <w:r>
        <w:rPr>
          <w:rFonts w:ascii="Verdana"/>
          <w:sz w:val="18"/>
          <w:szCs w:val="18"/>
          <w:rtl w:val="0"/>
          <w:lang w:val="en-US"/>
        </w:rPr>
        <w:t xml:space="preserve"> (</w:t>
      </w:r>
      <w:r>
        <w:rPr>
          <w:rFonts w:ascii="Verdana"/>
          <w:i w:val="1"/>
          <w:iCs w:val="1"/>
          <w:sz w:val="18"/>
          <w:szCs w:val="18"/>
          <w:rtl w:val="0"/>
          <w:lang w:val="en-US"/>
        </w:rPr>
        <w:t xml:space="preserve">Africanisms in the Gullah Dialect, </w:t>
        <w:tab/>
        <w:tab/>
        <w:tab/>
        <w:tab/>
      </w:r>
      <w:r>
        <w:rPr>
          <w:rFonts w:ascii="Verdana"/>
          <w:sz w:val="18"/>
          <w:szCs w:val="18"/>
          <w:rtl w:val="0"/>
          <w:lang w:val="en-US"/>
        </w:rPr>
        <w:t>Lorenzo Turner, 1949)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ca. 95% of lexis from English despite undeniable influence of W.African languages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after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Civil War (1861-65)</w:t>
      </w:r>
      <w:r>
        <w:rPr>
          <w:rFonts w:ascii="Verdana"/>
          <w:sz w:val="20"/>
          <w:szCs w:val="20"/>
          <w:rtl w:val="0"/>
          <w:lang w:val="en-US"/>
        </w:rPr>
        <w:t xml:space="preserve"> w/ failure of Reconstruction &amp; affirmation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Jim Crow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Apartheid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segregation</w:t>
      </w:r>
      <w:r>
        <w:rPr>
          <w:rFonts w:ascii="Verdana"/>
          <w:sz w:val="20"/>
          <w:szCs w:val="20"/>
          <w:rtl w:val="0"/>
          <w:lang w:val="en-US"/>
        </w:rPr>
        <w:t xml:space="preserve"> after 1877, intensified the differentiation in development of AAVE w/ respect to other NAE varieties</w:t>
        <w:tab/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en-US"/>
        </w:rPr>
        <w:t>Great Migration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late 19th c 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– </w:t>
      </w:r>
      <w:r>
        <w:rPr>
          <w:rFonts w:ascii="Verdana"/>
          <w:sz w:val="20"/>
          <w:szCs w:val="20"/>
          <w:rtl w:val="0"/>
          <w:lang w:val="en-US"/>
        </w:rPr>
        <w:t>thru WWII of Afro-Ams from rural South to Northern urban ghettoes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continued segregation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color-caste system impeded assimilation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AAVE has its own roots &amp; heritage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cultural roots from spirituals to rock </w:t>
      </w:r>
      <w:r>
        <w:rPr>
          <w:rFonts w:hAnsi="Verdana" w:hint="default"/>
          <w:sz w:val="20"/>
          <w:szCs w:val="20"/>
          <w:rtl w:val="0"/>
          <w:lang w:val="en-US"/>
        </w:rPr>
        <w:t>‘</w:t>
      </w:r>
      <w:r>
        <w:rPr>
          <w:rFonts w:ascii="Verdana"/>
          <w:sz w:val="20"/>
          <w:szCs w:val="20"/>
          <w:rtl w:val="0"/>
          <w:lang w:val="en-US"/>
        </w:rPr>
        <w:t>n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sz w:val="20"/>
          <w:szCs w:val="20"/>
          <w:rtl w:val="0"/>
          <w:lang w:val="en-US"/>
        </w:rPr>
        <w:t>roll permeated by African past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AAVE &amp; culture began to have great influence on white speech &amp; life: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music, dance, slang/street-talk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spirituals (term in print 1866)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blues (from 1870s)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jazz (from mid-1870s)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ragtime (1896)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Harlem Renaissance of 1920s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boogie woogie (1920s)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jive (1930s)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rhythm &amp; blues (1950s)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soul music (1960s)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funk (1960s)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- 1970s hip hop, rap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the talk of the Afro-Am jazzmen &amp; women became cult slang of hippies in 1960s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beat</w:t>
      </w:r>
      <w:r>
        <w:rPr>
          <w:rFonts w:ascii="Verdana"/>
          <w:sz w:val="20"/>
          <w:szCs w:val="20"/>
          <w:rtl w:val="0"/>
          <w:lang w:val="en-US"/>
        </w:rPr>
        <w:t xml:space="preserve"> (tired),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cat, chick, groovy, have a ball, hip, hype, in the groove, jam, mellow, out </w:t>
        <w:tab/>
        <w:t xml:space="preserve">of the world, pad, riff, solid, square, stache, </w:t>
      </w:r>
      <w:r>
        <w:rPr>
          <w:rFonts w:ascii="Verdana"/>
          <w:sz w:val="20"/>
          <w:szCs w:val="20"/>
          <w:rtl w:val="0"/>
          <w:lang w:val="en-US"/>
        </w:rPr>
        <w:t>for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kicks, rip off, hung-up, cool, man, dude, </w:t>
        <w:tab/>
        <w:t>roach, busted, heavy, stoned</w:t>
      </w:r>
      <w:r>
        <w:rPr>
          <w:rFonts w:ascii="Verdana"/>
          <w:sz w:val="20"/>
          <w:szCs w:val="20"/>
          <w:rtl w:val="0"/>
          <w:lang w:val="en-US"/>
        </w:rPr>
        <w:t xml:space="preserve"> (borrowed from AAVE intensifier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stone blind), uptight, </w:t>
        <w:tab/>
        <w:t>sock it to me baby, let it all hang out, right on!, get down, get with it, do one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s thing, </w:t>
        <w:tab/>
        <w:tab/>
        <w:t>funky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  <w:tab/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great influence on Br musicians in 1960s (e.g. Rolling Stones, Beatles) &amp; then back on U.S. culture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Grammar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syntactic distinctiveness in fairly elaborate linguistic system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simplification of conjugation of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to be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invariant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be</w:t>
      </w:r>
      <w:r>
        <w:rPr>
          <w:rFonts w:ascii="Verdana"/>
          <w:sz w:val="20"/>
          <w:szCs w:val="20"/>
          <w:rtl w:val="0"/>
          <w:lang w:val="en-US"/>
        </w:rPr>
        <w:t>: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followed by verbal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–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ing</w:t>
      </w:r>
      <w:r>
        <w:rPr>
          <w:rFonts w:ascii="Verdana"/>
          <w:sz w:val="20"/>
          <w:szCs w:val="20"/>
          <w:rtl w:val="0"/>
          <w:lang w:val="en-US"/>
        </w:rPr>
        <w:t xml:space="preserve"> form to express recurrent, habitual actions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be going.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negated w/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don</w:t>
      </w:r>
      <w:r>
        <w:rPr>
          <w:rFonts w:hAnsi="Verdana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be going.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usu. signifying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in general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be sick.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bees</w:t>
      </w:r>
      <w:r>
        <w:rPr>
          <w:rFonts w:ascii="Verdana"/>
          <w:sz w:val="20"/>
          <w:szCs w:val="20"/>
          <w:rtl w:val="0"/>
          <w:lang w:val="en-US"/>
        </w:rPr>
        <w:t xml:space="preserve"> if subject is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</w:t>
      </w:r>
      <w:r>
        <w:rPr>
          <w:rFonts w:ascii="Verdana"/>
          <w:sz w:val="20"/>
          <w:szCs w:val="20"/>
          <w:rtl w:val="0"/>
          <w:lang w:val="en-US"/>
        </w:rPr>
        <w:t xml:space="preserve"> or if word that follows begins w/ vowel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 bees yellow.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It bees dat way sometime.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(Nina Simone)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Sometime it bees/be and sometime it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for formation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futures &amp; conditionals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meaning understood from context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(will/would) be talkin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the judge.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zero copula</w:t>
      </w:r>
      <w:r>
        <w:rPr>
          <w:rFonts w:ascii="Verdana"/>
          <w:sz w:val="20"/>
          <w:szCs w:val="20"/>
          <w:rtl w:val="0"/>
          <w:lang w:val="en-US"/>
        </w:rPr>
        <w:t xml:space="preserve"> usu. signifying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right now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only 3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sz w:val="20"/>
          <w:szCs w:val="20"/>
          <w:rtl w:val="0"/>
          <w:lang w:val="en-US"/>
        </w:rPr>
        <w:t xml:space="preserve"> person sing. or plural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They good.  Who that?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negated w/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They 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 good.  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in pidgins &amp; creoles of Jamaica, Trinidad, Barbados, Guyana, also Hawaii, </w:t>
        <w:tab/>
        <w:tab/>
        <w:t>Surinam, Liberia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support for creolist hypothesis for origins of AAVE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zero auxiliary</w:t>
      </w:r>
      <w:r>
        <w:rPr>
          <w:rFonts w:ascii="Verdana"/>
          <w:sz w:val="20"/>
          <w:szCs w:val="20"/>
          <w:rtl w:val="0"/>
          <w:lang w:val="en-US"/>
        </w:rPr>
        <w:t xml:space="preserve"> usu. signifying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right now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going.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negated w/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 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going.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perfective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pre-verbal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been</w:t>
      </w:r>
      <w:r>
        <w:rPr>
          <w:rFonts w:ascii="Verdana"/>
          <w:sz w:val="20"/>
          <w:szCs w:val="20"/>
          <w:rtl w:val="0"/>
          <w:lang w:val="en-US"/>
        </w:rPr>
        <w:t xml:space="preserve"> (the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 xml:space="preserve">Creole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been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”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action initiated in past &amp; continuing or just/recently finished (past activity w/ </w:t>
        <w:tab/>
        <w:tab/>
        <w:tab/>
        <w:tab/>
        <w:t>current relevance)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been workin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all day. I been had it a long time.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>use of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be done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in sense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will have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- We be done washed all those cars soon.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occasional use of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to be</w:t>
      </w:r>
      <w:r>
        <w:rPr>
          <w:rFonts w:ascii="Verdana"/>
          <w:sz w:val="20"/>
          <w:szCs w:val="20"/>
          <w:rtl w:val="0"/>
          <w:lang w:val="en-US"/>
        </w:rPr>
        <w:t xml:space="preserve"> forms w/o agreement conditions of Standard Eng.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is the one.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Be who you is and not who you ain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>t, cause if you is what you ain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 xml:space="preserve">t, you am </w:t>
        <w:tab/>
        <w:tab/>
        <w:tab/>
        <w:tab/>
        <w:t>what you not.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9132"/>
          <w:tab w:val="clear" w:pos="9204"/>
          <w:tab w:val="clear" w:pos="9812"/>
        </w:tabs>
        <w:ind w:left="700" w:firstLine="0"/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elderly Afro-Am woman quoted in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Between God and Gangsta Rap: Bearing </w:t>
        <w:tab/>
        <w:tab/>
        <w:tab/>
        <w:tab/>
        <w:t>Witness to Black Culture</w:t>
      </w:r>
      <w:r>
        <w:rPr>
          <w:rFonts w:ascii="Verdana"/>
          <w:sz w:val="20"/>
          <w:szCs w:val="20"/>
          <w:rtl w:val="0"/>
          <w:lang w:val="en-US"/>
        </w:rPr>
        <w:t xml:space="preserve"> by Michael Eric Dyson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use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3</w:t>
      </w:r>
      <w:r>
        <w:rPr>
          <w:rFonts w:ascii="Verdana"/>
          <w:b w:val="1"/>
          <w:bCs w:val="1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person </w:t>
      </w:r>
      <w:r>
        <w:rPr>
          <w:rFonts w:ascii="Verdana"/>
          <w:sz w:val="20"/>
          <w:szCs w:val="20"/>
          <w:rtl w:val="0"/>
          <w:lang w:val="en-US"/>
        </w:rPr>
        <w:t>singular present tense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/s/</w:t>
      </w:r>
      <w:r>
        <w:rPr>
          <w:rFonts w:ascii="Verdana"/>
          <w:sz w:val="20"/>
          <w:szCs w:val="20"/>
          <w:rtl w:val="0"/>
          <w:lang w:val="en-US"/>
        </w:rPr>
        <w:t xml:space="preserve"> for all subjects as a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marker of </w:t>
        <w:tab/>
        <w:tab/>
        <w:tab/>
        <w:tab/>
        <w:t>narrative</w:t>
      </w:r>
      <w:r>
        <w:rPr>
          <w:rFonts w:ascii="Verdana"/>
          <w:sz w:val="20"/>
          <w:szCs w:val="20"/>
          <w:rtl w:val="0"/>
          <w:lang w:val="en-US"/>
        </w:rPr>
        <w:t>: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gets a lil crazy, We comes, I says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t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for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am/is/are/has/have not </w:t>
      </w:r>
      <w:r>
        <w:rPr>
          <w:rFonts w:ascii="Verdana"/>
          <w:sz w:val="20"/>
          <w:szCs w:val="20"/>
          <w:rtl w:val="0"/>
          <w:lang w:val="en-US"/>
        </w:rPr>
        <w:t>=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common to many nonstandard varieties 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am not going to, does/did not</w:t>
      </w:r>
      <w:r>
        <w:rPr>
          <w:rFonts w:ascii="Verdana"/>
          <w:sz w:val="20"/>
          <w:szCs w:val="20"/>
          <w:rtl w:val="0"/>
          <w:lang w:val="en-US"/>
        </w:rPr>
        <w:t xml:space="preserve">  only in AAVE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like Creole of Jamica, Trinidad &amp; Barbados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no final /s/</w:t>
      </w:r>
      <w:r>
        <w:rPr>
          <w:rFonts w:ascii="Verdana"/>
          <w:sz w:val="20"/>
          <w:szCs w:val="20"/>
          <w:rtl w:val="0"/>
          <w:lang w:val="en-US"/>
        </w:rPr>
        <w:t xml:space="preserve"> in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3</w:t>
      </w:r>
      <w:r>
        <w:rPr>
          <w:rFonts w:ascii="Verdana"/>
          <w:b w:val="1"/>
          <w:bCs w:val="1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person singular</w:t>
      </w:r>
      <w:r>
        <w:rPr>
          <w:rFonts w:ascii="Verdana"/>
          <w:sz w:val="20"/>
          <w:szCs w:val="20"/>
          <w:rtl w:val="0"/>
          <w:lang w:val="en-US"/>
        </w:rPr>
        <w:t xml:space="preserve"> &amp; loss of /s/ often also w/ Saxon genitive possessive &amp; regular plural nouns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common to other varieties (e.g. Southern) but w/ AAEV systematic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doubling of subject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peculiar to AAVE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Leroy he got a bike.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multiple negatives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prescriptive rule from late 1700s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common/possible beforehand:  Geoffrey Chaucer, Wm Shakespeare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common to many non-standard varieties internationally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b w:val="1"/>
          <w:bCs w:val="1"/>
          <w:i w:val="1"/>
          <w:iCs w:val="1"/>
          <w:sz w:val="20"/>
          <w:szCs w:val="20"/>
          <w:rtl w:val="0"/>
          <w:lang w:val="en-US"/>
        </w:rPr>
        <w:t>it</w:t>
      </w:r>
      <w:r>
        <w:rPr>
          <w:rFonts w:ascii="Verdana"/>
          <w:sz w:val="20"/>
          <w:szCs w:val="20"/>
          <w:rtl w:val="0"/>
          <w:lang w:val="en-US"/>
        </w:rPr>
        <w:t xml:space="preserve"> instead of standard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there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>- It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a boy in my class named Mike.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- y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all, yuh (you)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b w:val="1"/>
          <w:bCs w:val="1"/>
          <w:sz w:val="20"/>
          <w:szCs w:val="20"/>
          <w:u w:val="single"/>
          <w:lang w:val="en-US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Pronunciation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often remarkably similar to white Southern vernacular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shared features: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/a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sz w:val="20"/>
          <w:szCs w:val="20"/>
          <w:rtl w:val="0"/>
          <w:lang w:val="en-US"/>
        </w:rPr>
        <w:t xml:space="preserve">/ as /a:/ 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died, 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ve, 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convergence of /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sz w:val="20"/>
          <w:szCs w:val="20"/>
          <w:rtl w:val="0"/>
          <w:lang w:val="en-US"/>
        </w:rPr>
        <w:t xml:space="preserve">/ &amp; /e/ + nasal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pin &lt; pen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merger of /</w:t>
      </w:r>
      <w:r>
        <w:rPr>
          <w:rFonts w:hAnsi="Verdana" w:hint="default"/>
          <w:sz w:val="20"/>
          <w:szCs w:val="20"/>
          <w:rtl w:val="0"/>
          <w:lang w:val="en-US"/>
        </w:rPr>
        <w:t>ɔɪ</w:t>
      </w:r>
      <w:r>
        <w:rPr>
          <w:rFonts w:ascii="Verdana"/>
          <w:sz w:val="20"/>
          <w:szCs w:val="20"/>
          <w:rtl w:val="0"/>
          <w:lang w:val="en-US"/>
        </w:rPr>
        <w:t>/ &amp; /</w:t>
      </w:r>
      <w:r>
        <w:rPr>
          <w:rFonts w:hAnsi="Verdana" w:hint="default"/>
          <w:sz w:val="20"/>
          <w:szCs w:val="20"/>
          <w:rtl w:val="0"/>
          <w:lang w:val="en-US"/>
        </w:rPr>
        <w:t>ɔ</w:t>
      </w:r>
      <w:r>
        <w:rPr>
          <w:rFonts w:ascii="Verdana"/>
          <w:sz w:val="20"/>
          <w:szCs w:val="20"/>
          <w:rtl w:val="0"/>
          <w:lang w:val="en-US"/>
        </w:rPr>
        <w:t xml:space="preserve">:/ esp. before /l/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boil &gt; ball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merger of /i/ and /</w:t>
      </w:r>
      <w:r>
        <w:rPr>
          <w:rFonts w:hAnsi="Verdana" w:hint="default"/>
          <w:sz w:val="20"/>
          <w:szCs w:val="20"/>
          <w:rtl w:val="0"/>
          <w:lang w:val="en-US"/>
        </w:rPr>
        <w:t>æ</w:t>
      </w:r>
      <w:r>
        <w:rPr>
          <w:rFonts w:ascii="Verdana"/>
          <w:sz w:val="20"/>
          <w:szCs w:val="20"/>
          <w:rtl w:val="0"/>
          <w:lang w:val="en-US"/>
        </w:rPr>
        <w:t>/ before /</w:t>
      </w:r>
      <w:r>
        <w:rPr>
          <w:rFonts w:hAnsi="Verdana" w:hint="default"/>
          <w:sz w:val="20"/>
          <w:szCs w:val="20"/>
          <w:rtl w:val="0"/>
          <w:lang w:val="en-US"/>
        </w:rPr>
        <w:t>ŋ</w:t>
      </w:r>
      <w:r>
        <w:rPr>
          <w:rFonts w:ascii="Verdana"/>
          <w:sz w:val="20"/>
          <w:szCs w:val="20"/>
          <w:rtl w:val="0"/>
          <w:lang w:val="en-US"/>
        </w:rPr>
        <w:t xml:space="preserve">k/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think &gt; thank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- merger of /</w:t>
      </w:r>
      <w:r>
        <w:rPr>
          <w:rFonts w:hAnsi="Verdana" w:hint="default"/>
          <w:sz w:val="20"/>
          <w:szCs w:val="20"/>
          <w:rtl w:val="0"/>
          <w:lang w:val="en-US"/>
        </w:rPr>
        <w:t>ʊ</w:t>
      </w:r>
      <w:r>
        <w:rPr>
          <w:rFonts w:ascii="Verdana"/>
          <w:sz w:val="20"/>
          <w:szCs w:val="20"/>
          <w:rtl w:val="0"/>
          <w:lang w:val="en-US"/>
        </w:rPr>
        <w:t>(r)/ &amp; /</w:t>
      </w:r>
      <w:r>
        <w:rPr>
          <w:rFonts w:hAnsi="Verdana" w:hint="default"/>
          <w:sz w:val="20"/>
          <w:szCs w:val="20"/>
          <w:rtl w:val="0"/>
          <w:lang w:val="en-US"/>
        </w:rPr>
        <w:t>ɔ</w:t>
      </w:r>
      <w:r>
        <w:rPr>
          <w:rFonts w:ascii="Verdana"/>
          <w:sz w:val="20"/>
          <w:szCs w:val="20"/>
          <w:rtl w:val="0"/>
          <w:lang w:val="en-US"/>
        </w:rPr>
        <w:t xml:space="preserve">(r)/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sure &gt; shore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vocalization of /l/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/l/ sound replaced by a vowel or semi-vowel sound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e.g. middle /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>m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sz w:val="20"/>
          <w:szCs w:val="20"/>
          <w:rtl w:val="0"/>
          <w:lang w:val="en-US"/>
        </w:rPr>
        <w:t>d</w:t>
      </w:r>
      <w:r>
        <w:rPr>
          <w:rFonts w:hAnsi="Verdana" w:hint="default"/>
          <w:sz w:val="20"/>
          <w:szCs w:val="20"/>
          <w:rtl w:val="0"/>
          <w:lang w:val="en-US"/>
        </w:rPr>
        <w:t>əʊ</w:t>
      </w:r>
      <w:r>
        <w:rPr>
          <w:rFonts w:ascii="Verdana"/>
          <w:sz w:val="20"/>
          <w:szCs w:val="20"/>
          <w:rtl w:val="0"/>
          <w:lang w:val="en-US"/>
        </w:rPr>
        <w:t>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simplification of final consonant clusters thru deletion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desk &gt; /des/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but AAVE goes much farther than Southern in deletion of final </w:t>
        <w:tab/>
        <w:tab/>
        <w:tab/>
        <w:tab/>
        <w:t>consonants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ab/>
        <w:t>- regularly deletes inflectional endings /s/ &amp; /d/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non-rhotic accent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/r/ only pronounced before a vowel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b w:val="1"/>
          <w:bCs w:val="1"/>
          <w:i w:val="1"/>
          <w:iCs w:val="1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  <w:tab/>
        <w:tab/>
        <w:t>- gangsta rap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different realization of vowels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can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/ka</w:t>
      </w:r>
      <w:r>
        <w:rPr>
          <w:rFonts w:hAnsi="Verdana" w:hint="default"/>
          <w:sz w:val="20"/>
          <w:szCs w:val="20"/>
          <w:rtl w:val="0"/>
          <w:lang w:val="en-US"/>
        </w:rPr>
        <w:t>ɪ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nt/</w:t>
      </w: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simplification/merging of groups of consonants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e.g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children (chileren)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absence of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–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ed</w:t>
      </w:r>
      <w:r>
        <w:rPr>
          <w:rFonts w:ascii="Verdana"/>
          <w:sz w:val="20"/>
          <w:szCs w:val="20"/>
          <w:rtl w:val="0"/>
          <w:lang w:val="en-US"/>
        </w:rPr>
        <w:t xml:space="preserve"> suffix in past participle of regular verbs &amp; lack of irregular forms w/ consonant clusters in final syllable (e.g.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told /to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ʊ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l/</w:t>
      </w:r>
      <w:r>
        <w:rPr>
          <w:rFonts w:ascii="Verdana"/>
          <w:sz w:val="20"/>
          <w:szCs w:val="20"/>
          <w:rtl w:val="0"/>
          <w:lang w:val="en-US"/>
        </w:rPr>
        <w:t xml:space="preserve"> or simply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tell)</w:t>
      </w:r>
      <w:r>
        <w:rPr>
          <w:rFonts w:ascii="Verdana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tendency not to pronounce final syllables in many African languages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metathesis (inversion of sound pronunciation)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 xml:space="preserve">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ask /aks/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where</w:t>
      </w:r>
      <w:r>
        <w:rPr>
          <w:rFonts w:ascii="Verdana"/>
          <w:sz w:val="20"/>
          <w:szCs w:val="20"/>
          <w:rtl w:val="0"/>
          <w:lang w:val="en-US"/>
        </w:rPr>
        <w:t xml:space="preserve"> (whar),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there</w:t>
      </w:r>
      <w:r>
        <w:rPr>
          <w:rFonts w:ascii="Verdana"/>
          <w:sz w:val="20"/>
          <w:szCs w:val="20"/>
          <w:rtl w:val="0"/>
          <w:lang w:val="en-US"/>
        </w:rPr>
        <w:t xml:space="preserve"> (thar),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creature</w:t>
      </w:r>
      <w:r>
        <w:rPr>
          <w:rFonts w:ascii="Verdana"/>
          <w:sz w:val="20"/>
          <w:szCs w:val="20"/>
          <w:rtl w:val="0"/>
          <w:lang w:val="en-US"/>
        </w:rPr>
        <w:t xml:space="preserve"> (critter),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certain</w:t>
      </w:r>
      <w:r>
        <w:rPr>
          <w:rFonts w:ascii="Verdana"/>
          <w:sz w:val="20"/>
          <w:szCs w:val="20"/>
          <w:rtl w:val="0"/>
          <w:lang w:val="en-US"/>
        </w:rPr>
        <w:t xml:space="preserve"> (sartain),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young-ones</w:t>
      </w:r>
      <w:r>
        <w:rPr>
          <w:rFonts w:ascii="Verdana"/>
          <w:sz w:val="20"/>
          <w:szCs w:val="20"/>
          <w:rtl w:val="0"/>
          <w:lang w:val="en-US"/>
        </w:rPr>
        <w:t xml:space="preserve"> (young-uns)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also in Scots-Irish influenced NAm varieties (e.g. Appalachia, Southern </w:t>
        <w:tab/>
        <w:tab/>
        <w:tab/>
        <w:t>Mississippi Valley, Southern plains, Texas)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substitution of interdental fricative (th) unvoiced /</w:t>
      </w:r>
      <w:r>
        <w:rPr>
          <w:rFonts w:hAnsi="Verdana" w:hint="default"/>
          <w:sz w:val="20"/>
          <w:szCs w:val="20"/>
          <w:rtl w:val="0"/>
          <w:lang w:val="en-US"/>
        </w:rPr>
        <w:t>ð</w:t>
      </w:r>
      <w:r>
        <w:rPr>
          <w:rFonts w:ascii="Verdana"/>
          <w:sz w:val="20"/>
          <w:szCs w:val="20"/>
          <w:rtl w:val="0"/>
          <w:lang w:val="en-US"/>
        </w:rPr>
        <w:t>/ (e.g. think /tInk/) &amp; voiced /</w:t>
      </w:r>
      <w:r>
        <w:rPr>
          <w:rFonts w:hAnsi="Verdana" w:hint="default"/>
          <w:sz w:val="20"/>
          <w:szCs w:val="20"/>
          <w:rtl w:val="0"/>
          <w:lang w:val="en-US"/>
        </w:rPr>
        <w:t>θ</w:t>
      </w:r>
      <w:r>
        <w:rPr>
          <w:rFonts w:ascii="Verdana"/>
          <w:sz w:val="20"/>
          <w:szCs w:val="20"/>
          <w:rtl w:val="0"/>
          <w:lang w:val="en-US"/>
        </w:rPr>
        <w:t>/ (e.g. them /dem/) at beginning of word w/ /t/ &amp; /d/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there (dar), the /d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/, that /d</w:t>
      </w:r>
      <w:r>
        <w:rPr>
          <w:rFonts w:hAnsi="Verdana" w:hint="default"/>
          <w:sz w:val="20"/>
          <w:szCs w:val="20"/>
          <w:rtl w:val="0"/>
          <w:lang w:val="en-US"/>
        </w:rPr>
        <w:t>æ</w:t>
      </w:r>
      <w:r>
        <w:rPr>
          <w:rFonts w:ascii="Verdana"/>
          <w:sz w:val="20"/>
          <w:szCs w:val="20"/>
          <w:rtl w:val="0"/>
          <w:lang w:val="en-US"/>
        </w:rPr>
        <w:t>t/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sz w:val="20"/>
          <w:szCs w:val="20"/>
          <w:rtl w:val="0"/>
          <w:lang w:val="en-US"/>
        </w:rPr>
        <w:t>substitution of voiced &amp; unvoiced interdental fricatives in mid-word or end position w/ labiodental fricatives /f/ or /v/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>- South /sa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ʊ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f/, with /wIf/ (also /wId/), bathe /beIv/, mother /m</w:t>
      </w:r>
      <w:r>
        <w:rPr>
          <w:rFonts w:hAnsi="Verdana" w:hint="default"/>
          <w:sz w:val="20"/>
          <w:szCs w:val="20"/>
          <w:rtl w:val="0"/>
          <w:lang w:val="en-US"/>
        </w:rPr>
        <w:t>ʌ</w:t>
      </w:r>
      <w:r>
        <w:rPr>
          <w:rFonts w:ascii="Verdana"/>
          <w:sz w:val="20"/>
          <w:szCs w:val="20"/>
          <w:rtl w:val="0"/>
          <w:lang w:val="en-US"/>
        </w:rPr>
        <w:t>v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 xml:space="preserve">/ (also 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b w:val="1"/>
          <w:bCs w:val="1"/>
          <w:i w:val="1"/>
          <w:iCs w:val="1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/m</w:t>
      </w:r>
      <w:r>
        <w:rPr>
          <w:rFonts w:hAnsi="Verdana" w:hint="default"/>
          <w:sz w:val="20"/>
          <w:szCs w:val="20"/>
          <w:rtl w:val="0"/>
          <w:lang w:val="en-US"/>
        </w:rPr>
        <w:t>ʌ</w:t>
      </w:r>
      <w:r>
        <w:rPr>
          <w:rFonts w:ascii="Verdana"/>
          <w:sz w:val="20"/>
          <w:szCs w:val="20"/>
          <w:rtl w:val="0"/>
          <w:lang w:val="en-US"/>
        </w:rPr>
        <w:t>d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/, truth /tru:f/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elision of unstressed initial vowel or syllable in word: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about /bout/, because /k</w:t>
      </w:r>
      <w:r>
        <w:rPr>
          <w:rFonts w:hAnsi="Verdana" w:hint="default"/>
          <w:sz w:val="20"/>
          <w:szCs w:val="20"/>
          <w:rtl w:val="0"/>
          <w:lang w:val="en-US"/>
        </w:rPr>
        <w:t>ʌ</w:t>
      </w:r>
      <w:r>
        <w:rPr>
          <w:rFonts w:ascii="Verdana"/>
          <w:sz w:val="20"/>
          <w:szCs w:val="20"/>
          <w:rtl w:val="0"/>
          <w:lang w:val="en-US"/>
        </w:rPr>
        <w:t>z)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, electric /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lek trIc/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loss of nasal velar in group /I</w:t>
      </w:r>
      <w:r>
        <w:rPr>
          <w:rFonts w:hAnsi="Verdana" w:hint="default"/>
          <w:sz w:val="20"/>
          <w:szCs w:val="20"/>
          <w:rtl w:val="0"/>
          <w:lang w:val="en-US"/>
        </w:rPr>
        <w:t>ŋ</w:t>
      </w:r>
      <w:r>
        <w:rPr>
          <w:rFonts w:ascii="Verdana"/>
          <w:sz w:val="20"/>
          <w:szCs w:val="20"/>
          <w:rtl w:val="0"/>
          <w:lang w:val="en-US"/>
        </w:rPr>
        <w:t xml:space="preserve">/ (e.g.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talkin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sz w:val="20"/>
          <w:szCs w:val="20"/>
          <w:rtl w:val="0"/>
          <w:lang w:val="en-US"/>
        </w:rPr>
        <w:t>/n/)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common to other varieties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substitution of bilabial occlusive (the closing of the breath passage in a stop, a nasal consonant)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/b/ </w:t>
      </w:r>
      <w:r>
        <w:rPr>
          <w:rFonts w:ascii="Verdana"/>
          <w:sz w:val="20"/>
          <w:szCs w:val="20"/>
          <w:rtl w:val="0"/>
          <w:lang w:val="en-US"/>
        </w:rPr>
        <w:t xml:space="preserve"> w/ voiceless labiodental fricative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/v/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>- over /o</w:t>
      </w:r>
      <w:r>
        <w:rPr>
          <w:rFonts w:hAnsi="Verdana" w:hint="default"/>
          <w:sz w:val="20"/>
          <w:szCs w:val="20"/>
          <w:rtl w:val="0"/>
          <w:lang w:val="en-US"/>
        </w:rPr>
        <w:t>ʊ</w:t>
      </w:r>
      <w:r>
        <w:rPr>
          <w:rFonts w:ascii="Verdana"/>
          <w:sz w:val="20"/>
          <w:szCs w:val="20"/>
          <w:rtl w:val="0"/>
          <w:lang w:val="en-US"/>
        </w:rPr>
        <w:t>b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/, never /neb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</w:t>
      </w:r>
    </w:p>
    <w:p>
      <w:pPr>
        <w:pStyle w:val="Normale"/>
        <w:tabs>
          <w:tab w:val="left" w:pos="9132"/>
          <w:tab w:val="clear" w:pos="9204"/>
          <w:tab w:val="clear" w:pos="9812"/>
        </w:tabs>
        <w:jc w:val="left"/>
      </w:pPr>
      <w:r>
        <w:rPr>
          <w:rFonts w:ascii="Verdana" w:cs="Verdana" w:hAnsi="Verdana" w:eastAsia="Verdana"/>
          <w:sz w:val="22"/>
          <w:szCs w:val="22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812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