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2C5" w:rsidRPr="00F812C5" w:rsidRDefault="00F812C5" w:rsidP="00F812C5">
      <w:pPr>
        <w:jc w:val="center"/>
        <w:rPr>
          <w:rFonts w:ascii="Times New Roman" w:hAnsi="Times New Roman" w:cs="Times New Roman"/>
          <w:b/>
          <w:sz w:val="24"/>
          <w:szCs w:val="24"/>
        </w:rPr>
      </w:pPr>
      <w:r w:rsidRPr="00F812C5">
        <w:rPr>
          <w:rFonts w:ascii="Times New Roman" w:hAnsi="Times New Roman" w:cs="Times New Roman"/>
          <w:b/>
          <w:sz w:val="24"/>
          <w:szCs w:val="24"/>
        </w:rPr>
        <w:t>La teoria della rappresentanza degli enti collettivi nel medioevo</w:t>
      </w:r>
    </w:p>
    <w:p w:rsidR="00331E67" w:rsidRPr="00F812C5" w:rsidRDefault="00F812C5" w:rsidP="00331E67">
      <w:pPr>
        <w:rPr>
          <w:rFonts w:ascii="Times New Roman" w:hAnsi="Times New Roman" w:cs="Times New Roman"/>
        </w:rPr>
      </w:pPr>
      <w:r w:rsidRPr="00F812C5">
        <w:rPr>
          <w:rFonts w:ascii="Times New Roman" w:hAnsi="Times New Roman" w:cs="Times New Roman"/>
          <w:b/>
          <w:sz w:val="24"/>
          <w:szCs w:val="24"/>
        </w:rPr>
        <w:t xml:space="preserve">  </w:t>
      </w:r>
    </w:p>
    <w:p w:rsidR="00331E67" w:rsidRPr="00F812C5" w:rsidRDefault="00331E67" w:rsidP="00331E67">
      <w:pPr>
        <w:pStyle w:val="Paragrafoelenco"/>
        <w:numPr>
          <w:ilvl w:val="0"/>
          <w:numId w:val="5"/>
        </w:numPr>
        <w:spacing w:after="200" w:line="276" w:lineRule="auto"/>
        <w:rPr>
          <w:rFonts w:ascii="Times New Roman" w:hAnsi="Times New Roman" w:cs="Times New Roman"/>
          <w:b/>
        </w:rPr>
      </w:pPr>
      <w:r w:rsidRPr="00F812C5">
        <w:rPr>
          <w:rFonts w:ascii="Times New Roman" w:hAnsi="Times New Roman" w:cs="Times New Roman"/>
          <w:b/>
        </w:rPr>
        <w:t xml:space="preserve">Nella cultura latina classica (un concetto sconosciuto) </w:t>
      </w:r>
    </w:p>
    <w:p w:rsidR="00331E67" w:rsidRPr="00F812C5" w:rsidRDefault="00331E67" w:rsidP="00331E67">
      <w:pPr>
        <w:rPr>
          <w:rFonts w:ascii="Times New Roman" w:hAnsi="Times New Roman" w:cs="Times New Roman"/>
          <w:sz w:val="24"/>
          <w:szCs w:val="24"/>
        </w:rPr>
      </w:pPr>
      <w:r w:rsidRPr="00F812C5">
        <w:rPr>
          <w:rFonts w:ascii="Times New Roman" w:hAnsi="Times New Roman" w:cs="Times New Roman"/>
        </w:rPr>
        <w:t>Il termine ‘</w:t>
      </w:r>
      <w:proofErr w:type="spellStart"/>
      <w:r w:rsidRPr="00F812C5">
        <w:rPr>
          <w:rFonts w:ascii="Times New Roman" w:hAnsi="Times New Roman" w:cs="Times New Roman"/>
        </w:rPr>
        <w:t>repraesentatio-reprasentare</w:t>
      </w:r>
      <w:proofErr w:type="spellEnd"/>
      <w:r w:rsidRPr="00F812C5">
        <w:rPr>
          <w:rFonts w:ascii="Times New Roman" w:hAnsi="Times New Roman" w:cs="Times New Roman"/>
        </w:rPr>
        <w:t>’ ricorre molto frequentemente nella testualità latina, ma senza indicare mai lo ‘stare al posto di qualcuno’ o il ‘sostituire un altro’ (tra i significati più comuni: ‘raffigurare’, ‘presentare-presentarsi’(‘se-</w:t>
      </w:r>
      <w:proofErr w:type="spellStart"/>
      <w:r w:rsidRPr="00F812C5">
        <w:rPr>
          <w:rFonts w:ascii="Times New Roman" w:hAnsi="Times New Roman" w:cs="Times New Roman"/>
        </w:rPr>
        <w:t>repraesentare</w:t>
      </w:r>
      <w:proofErr w:type="spellEnd"/>
      <w:r w:rsidRPr="00F812C5">
        <w:rPr>
          <w:rFonts w:ascii="Times New Roman" w:hAnsi="Times New Roman" w:cs="Times New Roman"/>
        </w:rPr>
        <w:t xml:space="preserve">’), ‘mettere in scena’ una pièce teatrale (in connessione quindi con ‘persona’ etc.) In diritto, però, un principio </w:t>
      </w:r>
      <w:r w:rsidRPr="00F812C5">
        <w:rPr>
          <w:rFonts w:ascii="Times New Roman" w:hAnsi="Times New Roman" w:cs="Times New Roman"/>
          <w:sz w:val="24"/>
          <w:szCs w:val="24"/>
        </w:rPr>
        <w:t>fondamentale è che “nessun cittadino libero può intraprendere, a nome di un altro, azioni legali i cui effetti concernano esclusivamente e per intero un’altra persona” (</w:t>
      </w:r>
      <w:proofErr w:type="spellStart"/>
      <w:r w:rsidRPr="00F812C5">
        <w:rPr>
          <w:rFonts w:ascii="Times New Roman" w:hAnsi="Times New Roman" w:cs="Times New Roman"/>
          <w:sz w:val="24"/>
          <w:szCs w:val="24"/>
        </w:rPr>
        <w:t>Ulpiano</w:t>
      </w:r>
      <w:proofErr w:type="spellEnd"/>
      <w:r w:rsidRPr="00F812C5">
        <w:rPr>
          <w:rFonts w:ascii="Times New Roman" w:hAnsi="Times New Roman" w:cs="Times New Roman"/>
          <w:sz w:val="24"/>
          <w:szCs w:val="24"/>
        </w:rPr>
        <w:t xml:space="preserve">: “alteri </w:t>
      </w:r>
      <w:proofErr w:type="spellStart"/>
      <w:r w:rsidRPr="00F812C5">
        <w:rPr>
          <w:rFonts w:ascii="Times New Roman" w:hAnsi="Times New Roman" w:cs="Times New Roman"/>
          <w:sz w:val="24"/>
          <w:szCs w:val="24"/>
        </w:rPr>
        <w:t>stipulari</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nemo</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potest</w:t>
      </w:r>
      <w:proofErr w:type="spellEnd"/>
      <w:r w:rsidRPr="00F812C5">
        <w:rPr>
          <w:rFonts w:ascii="Times New Roman" w:hAnsi="Times New Roman" w:cs="Times New Roman"/>
          <w:sz w:val="24"/>
          <w:szCs w:val="24"/>
        </w:rPr>
        <w:t xml:space="preserve">”). Vi sono delle eccezioni (come per es. nella stipulazione dotale o negli affari degli organi municipali), ma per l’appunto esse non giungono mai a dar luogo ad un principio generale di ‘rappresentabilità’ degli interessi altrui da parte di un terzo.  Con ‘rappresentanza’, in realtà, si </w:t>
      </w:r>
      <w:r w:rsidRPr="00F812C5">
        <w:rPr>
          <w:rFonts w:ascii="Times New Roman" w:hAnsi="Times New Roman" w:cs="Times New Roman"/>
        </w:rPr>
        <w:t>evoca sempre una “realtà presente e manifesta, un’esperienza visiva, un’azione istantanea che si verifica al momento”, e sempre da un certo punto di vista ben determinato (</w:t>
      </w:r>
      <w:proofErr w:type="spellStart"/>
      <w:r w:rsidRPr="00F812C5">
        <w:rPr>
          <w:rFonts w:ascii="Times New Roman" w:hAnsi="Times New Roman" w:cs="Times New Roman"/>
        </w:rPr>
        <w:t>Hoff</w:t>
      </w:r>
      <w:proofErr w:type="spellEnd"/>
      <w:r w:rsidRPr="00F812C5">
        <w:rPr>
          <w:rFonts w:ascii="Times New Roman" w:hAnsi="Times New Roman" w:cs="Times New Roman"/>
        </w:rPr>
        <w:t>. P.41</w:t>
      </w:r>
      <w:proofErr w:type="gramStart"/>
      <w:r w:rsidRPr="00F812C5">
        <w:rPr>
          <w:rFonts w:ascii="Times New Roman" w:hAnsi="Times New Roman" w:cs="Times New Roman"/>
        </w:rPr>
        <w:t>) .</w:t>
      </w:r>
      <w:proofErr w:type="gramEnd"/>
      <w:r w:rsidRPr="00F812C5">
        <w:rPr>
          <w:rFonts w:ascii="Times New Roman" w:hAnsi="Times New Roman" w:cs="Times New Roman"/>
        </w:rPr>
        <w:t xml:space="preserve"> Non si può escludere che altri termini o costrutti verbali veicolino quel concetto: certo però che non esiste alcuna contiguità tra il ‘nostro’ concetto di rappresentanza e quello che (forse) ne avevano potuto avere i romani. </w:t>
      </w:r>
      <w:proofErr w:type="gramStart"/>
      <w:r w:rsidRPr="00F812C5">
        <w:rPr>
          <w:rFonts w:ascii="Times New Roman" w:hAnsi="Times New Roman" w:cs="Times New Roman"/>
        </w:rPr>
        <w:t>E’</w:t>
      </w:r>
      <w:proofErr w:type="gramEnd"/>
      <w:r w:rsidRPr="00F812C5">
        <w:rPr>
          <w:rFonts w:ascii="Times New Roman" w:hAnsi="Times New Roman" w:cs="Times New Roman"/>
        </w:rPr>
        <w:t xml:space="preserve"> conclusione, quindi, comunemente ricevuta che la rappresentanza sia un’idea legata al medioevo o tutt’al più al tardo-antico, e che abbia cominciato ad affacciarsi davvero solo con il cristianesimo.    </w:t>
      </w:r>
    </w:p>
    <w:p w:rsidR="00331E67" w:rsidRPr="00F812C5" w:rsidRDefault="00331E67" w:rsidP="00331E67">
      <w:pPr>
        <w:pStyle w:val="Paragrafoelenco"/>
        <w:numPr>
          <w:ilvl w:val="0"/>
          <w:numId w:val="5"/>
        </w:numPr>
        <w:spacing w:after="200" w:line="276" w:lineRule="auto"/>
        <w:rPr>
          <w:rFonts w:ascii="Times New Roman" w:hAnsi="Times New Roman" w:cs="Times New Roman"/>
          <w:b/>
        </w:rPr>
      </w:pPr>
      <w:r w:rsidRPr="00F812C5">
        <w:rPr>
          <w:rFonts w:ascii="Times New Roman" w:hAnsi="Times New Roman" w:cs="Times New Roman"/>
          <w:b/>
        </w:rPr>
        <w:t xml:space="preserve">Nella dottrina teologica proto-cristiana (un concetto preistorico) </w:t>
      </w:r>
    </w:p>
    <w:p w:rsidR="00331E67" w:rsidRPr="00F812C5" w:rsidRDefault="00331E67" w:rsidP="00331E67">
      <w:pPr>
        <w:spacing w:after="200" w:line="276" w:lineRule="auto"/>
        <w:rPr>
          <w:rFonts w:ascii="Times New Roman" w:hAnsi="Times New Roman" w:cs="Times New Roman"/>
        </w:rPr>
      </w:pPr>
      <w:r w:rsidRPr="00F812C5">
        <w:rPr>
          <w:rFonts w:ascii="Times New Roman" w:hAnsi="Times New Roman" w:cs="Times New Roman"/>
        </w:rPr>
        <w:t xml:space="preserve">Anche nel tardo-antico si continua a parlare poco di rappresentanza: ma la prima dottrina cristiana pone </w:t>
      </w:r>
      <w:proofErr w:type="gramStart"/>
      <w:r w:rsidRPr="00F812C5">
        <w:rPr>
          <w:rFonts w:ascii="Times New Roman" w:hAnsi="Times New Roman" w:cs="Times New Roman"/>
        </w:rPr>
        <w:t>alcune  premesse</w:t>
      </w:r>
      <w:proofErr w:type="gramEnd"/>
      <w:r w:rsidRPr="00F812C5">
        <w:rPr>
          <w:rFonts w:ascii="Times New Roman" w:hAnsi="Times New Roman" w:cs="Times New Roman"/>
        </w:rPr>
        <w:t xml:space="preserve"> della futura fortuna del nostro concetto.</w:t>
      </w:r>
    </w:p>
    <w:p w:rsidR="00331E67" w:rsidRPr="00F812C5" w:rsidRDefault="00331E67" w:rsidP="00331E67">
      <w:pPr>
        <w:rPr>
          <w:rFonts w:ascii="Times New Roman" w:hAnsi="Times New Roman" w:cs="Times New Roman"/>
          <w:sz w:val="24"/>
          <w:szCs w:val="24"/>
        </w:rPr>
      </w:pPr>
      <w:r w:rsidRPr="00F812C5">
        <w:rPr>
          <w:rFonts w:ascii="Times New Roman" w:hAnsi="Times New Roman" w:cs="Times New Roman"/>
          <w:sz w:val="24"/>
          <w:szCs w:val="24"/>
        </w:rPr>
        <w:t xml:space="preserve">Tutto comincia con </w:t>
      </w:r>
      <w:r w:rsidRPr="008973B3">
        <w:rPr>
          <w:rFonts w:ascii="Times New Roman" w:hAnsi="Times New Roman" w:cs="Times New Roman"/>
          <w:b/>
          <w:sz w:val="24"/>
          <w:szCs w:val="24"/>
        </w:rPr>
        <w:t>San Paolo</w:t>
      </w:r>
      <w:r w:rsidRPr="00F812C5">
        <w:rPr>
          <w:rFonts w:ascii="Times New Roman" w:hAnsi="Times New Roman" w:cs="Times New Roman"/>
          <w:sz w:val="24"/>
          <w:szCs w:val="24"/>
        </w:rPr>
        <w:t xml:space="preserve"> e con la sua immagina organologica della comunità dei credenti. Per Paolo, la Chiesa è un corpo che ha una stretta relazione col corpo di Cristo: </w:t>
      </w:r>
    </w:p>
    <w:p w:rsidR="00331E67" w:rsidRPr="008973B3" w:rsidRDefault="00331E67" w:rsidP="00331E67">
      <w:pPr>
        <w:rPr>
          <w:rFonts w:ascii="Times New Roman" w:hAnsi="Times New Roman" w:cs="Times New Roman"/>
          <w:b/>
          <w:sz w:val="24"/>
          <w:szCs w:val="24"/>
        </w:rPr>
      </w:pPr>
      <w:r w:rsidRPr="008973B3">
        <w:rPr>
          <w:rFonts w:ascii="Times New Roman" w:hAnsi="Times New Roman" w:cs="Times New Roman"/>
          <w:b/>
          <w:sz w:val="24"/>
          <w:szCs w:val="24"/>
        </w:rPr>
        <w:t>“Poiché, come in un solo corpo abbiamo molte membra e queste membra non hanno tutte la medesima funzione, così anche noi, pur essendo molti, siamo un solo corpo in Cristo e ciascuno di noi, per la sua parte, siamo membra gli uni degli altri” (Rom. 12, 4-5).</w:t>
      </w:r>
    </w:p>
    <w:p w:rsidR="00331E67" w:rsidRPr="00F812C5" w:rsidRDefault="00331E67" w:rsidP="00331E67">
      <w:pPr>
        <w:spacing w:after="200" w:line="276" w:lineRule="auto"/>
        <w:rPr>
          <w:rFonts w:ascii="Times New Roman" w:hAnsi="Times New Roman" w:cs="Times New Roman"/>
        </w:rPr>
      </w:pPr>
      <w:r w:rsidRPr="00F812C5">
        <w:rPr>
          <w:rFonts w:ascii="Times New Roman" w:hAnsi="Times New Roman" w:cs="Times New Roman"/>
          <w:sz w:val="24"/>
          <w:szCs w:val="24"/>
        </w:rPr>
        <w:t xml:space="preserve">La metafora, di grande suggestione, è suscettibile di varie applicazioni (ecclesia= Cristo, ma anche </w:t>
      </w:r>
      <w:proofErr w:type="spellStart"/>
      <w:r w:rsidRPr="00F812C5">
        <w:rPr>
          <w:rFonts w:ascii="Times New Roman" w:hAnsi="Times New Roman" w:cs="Times New Roman"/>
          <w:sz w:val="24"/>
          <w:szCs w:val="24"/>
        </w:rPr>
        <w:t>ecclesia+Cristo</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corpus+caput</w:t>
      </w:r>
      <w:proofErr w:type="spellEnd"/>
      <w:r w:rsidRPr="00F812C5">
        <w:rPr>
          <w:rFonts w:ascii="Times New Roman" w:hAnsi="Times New Roman" w:cs="Times New Roman"/>
          <w:sz w:val="24"/>
          <w:szCs w:val="24"/>
        </w:rPr>
        <w:t xml:space="preserve"> etc.</w:t>
      </w:r>
      <w:proofErr w:type="gramStart"/>
      <w:r w:rsidRPr="00F812C5">
        <w:rPr>
          <w:rFonts w:ascii="Times New Roman" w:hAnsi="Times New Roman" w:cs="Times New Roman"/>
          <w:sz w:val="24"/>
          <w:szCs w:val="24"/>
        </w:rPr>
        <w:t>) .</w:t>
      </w:r>
      <w:proofErr w:type="gramEnd"/>
      <w:r w:rsidRPr="00F812C5">
        <w:rPr>
          <w:rFonts w:ascii="Times New Roman" w:hAnsi="Times New Roman" w:cs="Times New Roman"/>
          <w:sz w:val="24"/>
          <w:szCs w:val="24"/>
        </w:rPr>
        <w:t xml:space="preserve"> Il succo, comunque, è che la comunità dei fedeli è come un grande corpo fisico, nell’ambito del quale ogni singolo o gruppo di singoli è naturalmente preposto ad </w:t>
      </w:r>
      <w:proofErr w:type="gramStart"/>
      <w:r w:rsidRPr="00F812C5">
        <w:rPr>
          <w:rFonts w:ascii="Times New Roman" w:hAnsi="Times New Roman" w:cs="Times New Roman"/>
          <w:sz w:val="24"/>
          <w:szCs w:val="24"/>
        </w:rPr>
        <w:t>un certa</w:t>
      </w:r>
      <w:proofErr w:type="gramEnd"/>
      <w:r w:rsidRPr="00F812C5">
        <w:rPr>
          <w:rFonts w:ascii="Times New Roman" w:hAnsi="Times New Roman" w:cs="Times New Roman"/>
          <w:sz w:val="24"/>
          <w:szCs w:val="24"/>
        </w:rPr>
        <w:t xml:space="preserve"> funzione.  Per lungo tempo, però a. questa immagine non esce dai confini della riflessione teologica b. non si salda con l’idea della rappresentanza (chi agisce per il corpo come suo organo non è definito come il ‘rappresentante’ della persona collettiva).</w:t>
      </w:r>
    </w:p>
    <w:p w:rsidR="00331E67" w:rsidRPr="00F812C5" w:rsidRDefault="00F812C5" w:rsidP="00F812C5">
      <w:pPr>
        <w:rPr>
          <w:rFonts w:ascii="Times New Roman" w:hAnsi="Times New Roman" w:cs="Times New Roman"/>
        </w:rPr>
      </w:pPr>
      <w:r w:rsidRPr="00F812C5">
        <w:rPr>
          <w:rFonts w:ascii="Times New Roman" w:hAnsi="Times New Roman" w:cs="Times New Roman"/>
        </w:rPr>
        <w:t xml:space="preserve">In </w:t>
      </w:r>
      <w:r w:rsidR="00331E67" w:rsidRPr="00F812C5">
        <w:rPr>
          <w:rFonts w:ascii="Times New Roman" w:hAnsi="Times New Roman" w:cs="Times New Roman"/>
        </w:rPr>
        <w:t xml:space="preserve">Tertulliano (155-230 </w:t>
      </w:r>
      <w:proofErr w:type="spellStart"/>
      <w:r w:rsidR="00331E67" w:rsidRPr="00F812C5">
        <w:rPr>
          <w:rFonts w:ascii="Times New Roman" w:hAnsi="Times New Roman" w:cs="Times New Roman"/>
        </w:rPr>
        <w:t>ca</w:t>
      </w:r>
      <w:proofErr w:type="spellEnd"/>
      <w:r w:rsidR="00331E67" w:rsidRPr="00F812C5">
        <w:rPr>
          <w:rFonts w:ascii="Times New Roman" w:hAnsi="Times New Roman" w:cs="Times New Roman"/>
        </w:rPr>
        <w:t xml:space="preserve">.) </w:t>
      </w:r>
      <w:r w:rsidRPr="00F812C5">
        <w:rPr>
          <w:rFonts w:ascii="Times New Roman" w:hAnsi="Times New Roman" w:cs="Times New Roman"/>
        </w:rPr>
        <w:t xml:space="preserve">si trova qualche traccia di un uso istituzionale del termine, per es. quando, </w:t>
      </w:r>
      <w:r w:rsidR="00331E67" w:rsidRPr="00F812C5">
        <w:rPr>
          <w:rFonts w:ascii="Times New Roman" w:hAnsi="Times New Roman" w:cs="Times New Roman"/>
        </w:rPr>
        <w:t xml:space="preserve">riferendosi ai concili provinciali della prima cristianità, </w:t>
      </w:r>
      <w:r w:rsidRPr="00F812C5">
        <w:rPr>
          <w:rFonts w:ascii="Times New Roman" w:hAnsi="Times New Roman" w:cs="Times New Roman"/>
        </w:rPr>
        <w:t xml:space="preserve">egli </w:t>
      </w:r>
      <w:r w:rsidR="00331E67" w:rsidRPr="00F812C5">
        <w:rPr>
          <w:rFonts w:ascii="Times New Roman" w:hAnsi="Times New Roman" w:cs="Times New Roman"/>
        </w:rPr>
        <w:t>annota: “</w:t>
      </w:r>
      <w:proofErr w:type="spellStart"/>
      <w:r w:rsidR="00331E67" w:rsidRPr="00F812C5">
        <w:rPr>
          <w:rFonts w:ascii="Times New Roman" w:hAnsi="Times New Roman" w:cs="Times New Roman"/>
        </w:rPr>
        <w:t>aguntur</w:t>
      </w:r>
      <w:proofErr w:type="spellEnd"/>
      <w:r w:rsidR="00331E67" w:rsidRPr="00F812C5">
        <w:rPr>
          <w:rFonts w:ascii="Times New Roman" w:hAnsi="Times New Roman" w:cs="Times New Roman"/>
        </w:rPr>
        <w:t xml:space="preserve"> … per </w:t>
      </w:r>
      <w:proofErr w:type="spellStart"/>
      <w:r w:rsidR="00331E67" w:rsidRPr="00F812C5">
        <w:rPr>
          <w:rFonts w:ascii="Times New Roman" w:hAnsi="Times New Roman" w:cs="Times New Roman"/>
        </w:rPr>
        <w:t>Graecias</w:t>
      </w:r>
      <w:proofErr w:type="spellEnd"/>
      <w:r w:rsidR="00331E67" w:rsidRPr="00F812C5">
        <w:rPr>
          <w:rFonts w:ascii="Times New Roman" w:hAnsi="Times New Roman" w:cs="Times New Roman"/>
        </w:rPr>
        <w:t xml:space="preserve"> </w:t>
      </w:r>
      <w:proofErr w:type="spellStart"/>
      <w:r w:rsidR="00331E67" w:rsidRPr="00F812C5">
        <w:rPr>
          <w:rFonts w:ascii="Times New Roman" w:hAnsi="Times New Roman" w:cs="Times New Roman"/>
        </w:rPr>
        <w:t>illa</w:t>
      </w:r>
      <w:proofErr w:type="spellEnd"/>
      <w:r w:rsidR="00331E67" w:rsidRPr="00F812C5">
        <w:rPr>
          <w:rFonts w:ascii="Times New Roman" w:hAnsi="Times New Roman" w:cs="Times New Roman"/>
        </w:rPr>
        <w:t xml:space="preserve"> </w:t>
      </w:r>
      <w:proofErr w:type="spellStart"/>
      <w:r w:rsidR="00331E67" w:rsidRPr="00F812C5">
        <w:rPr>
          <w:rFonts w:ascii="Times New Roman" w:hAnsi="Times New Roman" w:cs="Times New Roman"/>
        </w:rPr>
        <w:t>certis</w:t>
      </w:r>
      <w:proofErr w:type="spellEnd"/>
      <w:r w:rsidR="00331E67" w:rsidRPr="00F812C5">
        <w:rPr>
          <w:rFonts w:ascii="Times New Roman" w:hAnsi="Times New Roman" w:cs="Times New Roman"/>
        </w:rPr>
        <w:t xml:space="preserve"> in </w:t>
      </w:r>
      <w:proofErr w:type="spellStart"/>
      <w:r w:rsidR="00331E67" w:rsidRPr="00F812C5">
        <w:rPr>
          <w:rFonts w:ascii="Times New Roman" w:hAnsi="Times New Roman" w:cs="Times New Roman"/>
        </w:rPr>
        <w:t>locis</w:t>
      </w:r>
      <w:proofErr w:type="spellEnd"/>
      <w:r w:rsidR="00331E67" w:rsidRPr="00F812C5">
        <w:rPr>
          <w:rFonts w:ascii="Times New Roman" w:hAnsi="Times New Roman" w:cs="Times New Roman"/>
        </w:rPr>
        <w:t xml:space="preserve"> concilia ex </w:t>
      </w:r>
      <w:proofErr w:type="spellStart"/>
      <w:r w:rsidR="00331E67" w:rsidRPr="00F812C5">
        <w:rPr>
          <w:rFonts w:ascii="Times New Roman" w:hAnsi="Times New Roman" w:cs="Times New Roman"/>
        </w:rPr>
        <w:t>universiis</w:t>
      </w:r>
      <w:proofErr w:type="spellEnd"/>
      <w:r w:rsidR="00331E67" w:rsidRPr="00F812C5">
        <w:rPr>
          <w:rFonts w:ascii="Times New Roman" w:hAnsi="Times New Roman" w:cs="Times New Roman"/>
        </w:rPr>
        <w:t xml:space="preserve"> </w:t>
      </w:r>
      <w:proofErr w:type="spellStart"/>
      <w:r w:rsidR="00331E67" w:rsidRPr="00F812C5">
        <w:rPr>
          <w:rFonts w:ascii="Times New Roman" w:hAnsi="Times New Roman" w:cs="Times New Roman"/>
        </w:rPr>
        <w:t>ecclesiis</w:t>
      </w:r>
      <w:proofErr w:type="spellEnd"/>
      <w:r w:rsidR="00331E67" w:rsidRPr="00F812C5">
        <w:rPr>
          <w:rFonts w:ascii="Times New Roman" w:hAnsi="Times New Roman" w:cs="Times New Roman"/>
        </w:rPr>
        <w:t xml:space="preserve">, per </w:t>
      </w:r>
      <w:proofErr w:type="spellStart"/>
      <w:r w:rsidR="00331E67" w:rsidRPr="00F812C5">
        <w:rPr>
          <w:rFonts w:ascii="Times New Roman" w:hAnsi="Times New Roman" w:cs="Times New Roman"/>
        </w:rPr>
        <w:t>quae</w:t>
      </w:r>
      <w:proofErr w:type="spellEnd"/>
      <w:r w:rsidR="00331E67" w:rsidRPr="00F812C5">
        <w:rPr>
          <w:rFonts w:ascii="Times New Roman" w:hAnsi="Times New Roman" w:cs="Times New Roman"/>
        </w:rPr>
        <w:t xml:space="preserve"> et </w:t>
      </w:r>
      <w:proofErr w:type="spellStart"/>
      <w:r w:rsidR="00331E67" w:rsidRPr="00F812C5">
        <w:rPr>
          <w:rFonts w:ascii="Times New Roman" w:hAnsi="Times New Roman" w:cs="Times New Roman"/>
        </w:rPr>
        <w:t>altiora</w:t>
      </w:r>
      <w:proofErr w:type="spellEnd"/>
      <w:r w:rsidR="00331E67" w:rsidRPr="00F812C5">
        <w:rPr>
          <w:rFonts w:ascii="Times New Roman" w:hAnsi="Times New Roman" w:cs="Times New Roman"/>
        </w:rPr>
        <w:t xml:space="preserve"> </w:t>
      </w:r>
      <w:proofErr w:type="spellStart"/>
      <w:r w:rsidR="00331E67" w:rsidRPr="00F812C5">
        <w:rPr>
          <w:rFonts w:ascii="Times New Roman" w:hAnsi="Times New Roman" w:cs="Times New Roman"/>
        </w:rPr>
        <w:t>quaeque</w:t>
      </w:r>
      <w:proofErr w:type="spellEnd"/>
      <w:r w:rsidR="00331E67" w:rsidRPr="00F812C5">
        <w:rPr>
          <w:rFonts w:ascii="Times New Roman" w:hAnsi="Times New Roman" w:cs="Times New Roman"/>
        </w:rPr>
        <w:t xml:space="preserve"> in </w:t>
      </w:r>
      <w:proofErr w:type="spellStart"/>
      <w:r w:rsidR="00331E67" w:rsidRPr="00F812C5">
        <w:rPr>
          <w:rFonts w:ascii="Times New Roman" w:hAnsi="Times New Roman" w:cs="Times New Roman"/>
        </w:rPr>
        <w:t>commune</w:t>
      </w:r>
      <w:proofErr w:type="spellEnd"/>
      <w:r w:rsidR="00331E67" w:rsidRPr="00F812C5">
        <w:rPr>
          <w:rFonts w:ascii="Times New Roman" w:hAnsi="Times New Roman" w:cs="Times New Roman"/>
        </w:rPr>
        <w:t xml:space="preserve"> </w:t>
      </w:r>
      <w:proofErr w:type="spellStart"/>
      <w:r w:rsidR="00331E67" w:rsidRPr="00F812C5">
        <w:rPr>
          <w:rFonts w:ascii="Times New Roman" w:hAnsi="Times New Roman" w:cs="Times New Roman"/>
        </w:rPr>
        <w:t>tractantur</w:t>
      </w:r>
      <w:proofErr w:type="spellEnd"/>
      <w:r w:rsidR="00331E67" w:rsidRPr="00F812C5">
        <w:rPr>
          <w:rFonts w:ascii="Times New Roman" w:hAnsi="Times New Roman" w:cs="Times New Roman"/>
        </w:rPr>
        <w:t xml:space="preserve">, et </w:t>
      </w:r>
      <w:proofErr w:type="spellStart"/>
      <w:r w:rsidR="00331E67" w:rsidRPr="00F812C5">
        <w:rPr>
          <w:rFonts w:ascii="Times New Roman" w:hAnsi="Times New Roman" w:cs="Times New Roman"/>
        </w:rPr>
        <w:t>ipsa</w:t>
      </w:r>
      <w:proofErr w:type="spellEnd"/>
      <w:r w:rsidR="00331E67" w:rsidRPr="00F812C5">
        <w:rPr>
          <w:rFonts w:ascii="Times New Roman" w:hAnsi="Times New Roman" w:cs="Times New Roman"/>
        </w:rPr>
        <w:t xml:space="preserve"> </w:t>
      </w:r>
      <w:proofErr w:type="spellStart"/>
      <w:r w:rsidR="00331E67" w:rsidRPr="00F812C5">
        <w:rPr>
          <w:rFonts w:ascii="Times New Roman" w:hAnsi="Times New Roman" w:cs="Times New Roman"/>
          <w:i/>
        </w:rPr>
        <w:t>repraesentatio</w:t>
      </w:r>
      <w:proofErr w:type="spellEnd"/>
      <w:r w:rsidR="00331E67" w:rsidRPr="00F812C5">
        <w:rPr>
          <w:rFonts w:ascii="Times New Roman" w:hAnsi="Times New Roman" w:cs="Times New Roman"/>
        </w:rPr>
        <w:t xml:space="preserve"> </w:t>
      </w:r>
      <w:proofErr w:type="spellStart"/>
      <w:r w:rsidR="00331E67" w:rsidRPr="00F812C5">
        <w:rPr>
          <w:rFonts w:ascii="Times New Roman" w:hAnsi="Times New Roman" w:cs="Times New Roman"/>
        </w:rPr>
        <w:t>totius</w:t>
      </w:r>
      <w:proofErr w:type="spellEnd"/>
      <w:r w:rsidR="00331E67" w:rsidRPr="00F812C5">
        <w:rPr>
          <w:rFonts w:ascii="Times New Roman" w:hAnsi="Times New Roman" w:cs="Times New Roman"/>
        </w:rPr>
        <w:t xml:space="preserve"> </w:t>
      </w:r>
      <w:proofErr w:type="spellStart"/>
      <w:r w:rsidR="00331E67" w:rsidRPr="00F812C5">
        <w:rPr>
          <w:rFonts w:ascii="Times New Roman" w:hAnsi="Times New Roman" w:cs="Times New Roman"/>
        </w:rPr>
        <w:t>nominis</w:t>
      </w:r>
      <w:proofErr w:type="spellEnd"/>
      <w:r w:rsidR="00331E67" w:rsidRPr="00F812C5">
        <w:rPr>
          <w:rFonts w:ascii="Times New Roman" w:hAnsi="Times New Roman" w:cs="Times New Roman"/>
        </w:rPr>
        <w:t xml:space="preserve"> </w:t>
      </w:r>
      <w:proofErr w:type="spellStart"/>
      <w:r w:rsidR="00331E67" w:rsidRPr="00F812C5">
        <w:rPr>
          <w:rFonts w:ascii="Times New Roman" w:hAnsi="Times New Roman" w:cs="Times New Roman"/>
        </w:rPr>
        <w:t>christiani</w:t>
      </w:r>
      <w:proofErr w:type="spellEnd"/>
      <w:r w:rsidR="00331E67" w:rsidRPr="00F812C5">
        <w:rPr>
          <w:rFonts w:ascii="Times New Roman" w:hAnsi="Times New Roman" w:cs="Times New Roman"/>
        </w:rPr>
        <w:t xml:space="preserve"> magna </w:t>
      </w:r>
      <w:proofErr w:type="spellStart"/>
      <w:r w:rsidR="00331E67" w:rsidRPr="00F812C5">
        <w:rPr>
          <w:rFonts w:ascii="Times New Roman" w:hAnsi="Times New Roman" w:cs="Times New Roman"/>
        </w:rPr>
        <w:t>veneratione</w:t>
      </w:r>
      <w:proofErr w:type="spellEnd"/>
      <w:r w:rsidR="00331E67" w:rsidRPr="00F812C5">
        <w:rPr>
          <w:rFonts w:ascii="Times New Roman" w:hAnsi="Times New Roman" w:cs="Times New Roman"/>
        </w:rPr>
        <w:t xml:space="preserve"> </w:t>
      </w:r>
      <w:proofErr w:type="spellStart"/>
      <w:r w:rsidR="00331E67" w:rsidRPr="00F812C5">
        <w:rPr>
          <w:rFonts w:ascii="Times New Roman" w:hAnsi="Times New Roman" w:cs="Times New Roman"/>
        </w:rPr>
        <w:t>celebratur</w:t>
      </w:r>
      <w:proofErr w:type="spellEnd"/>
      <w:r w:rsidR="00331E67" w:rsidRPr="00F812C5">
        <w:rPr>
          <w:rFonts w:ascii="Times New Roman" w:hAnsi="Times New Roman" w:cs="Times New Roman"/>
        </w:rPr>
        <w:t>”</w:t>
      </w:r>
      <w:r w:rsidR="007253E6">
        <w:rPr>
          <w:rFonts w:ascii="Times New Roman" w:hAnsi="Times New Roman" w:cs="Times New Roman"/>
        </w:rPr>
        <w:t>[“in Grecia si riuniscono in alcuni luoghi dei concili composti da tutte le chiese di una certa zona i quali trattano in comune gli affari comuni di maggior rilievo e la stessa rappresentanza di tutta quanta la comunità cristiana viene celebrata con grande venerazione”]</w:t>
      </w:r>
      <w:r w:rsidR="00331E67" w:rsidRPr="00F812C5">
        <w:rPr>
          <w:rFonts w:ascii="Times New Roman" w:hAnsi="Times New Roman" w:cs="Times New Roman"/>
        </w:rPr>
        <w:t xml:space="preserve">. A questi concili pare partecipassero varie ‘rappresentanze’ delle chiese cristiane locali (secondo alcuni a loro volta più o meno coincidenti con le assemblee provinciali istituite nel I secolo d.C. in alcune parti dell’Impero). </w:t>
      </w:r>
    </w:p>
    <w:p w:rsidR="00331E67" w:rsidRPr="00F812C5" w:rsidRDefault="00331E67" w:rsidP="00F812C5">
      <w:pPr>
        <w:rPr>
          <w:rFonts w:ascii="Times New Roman" w:hAnsi="Times New Roman" w:cs="Times New Roman"/>
          <w:b/>
        </w:rPr>
      </w:pPr>
      <w:r w:rsidRPr="00F812C5">
        <w:rPr>
          <w:rFonts w:ascii="Times New Roman" w:hAnsi="Times New Roman" w:cs="Times New Roman"/>
        </w:rPr>
        <w:t>Un'altra accezione è, sempre in Tertulliano, riferita alla ‘rappresentazione’ eucaristica (“…</w:t>
      </w:r>
      <w:proofErr w:type="spellStart"/>
      <w:r w:rsidRPr="00F812C5">
        <w:rPr>
          <w:rFonts w:ascii="Times New Roman" w:hAnsi="Times New Roman" w:cs="Times New Roman"/>
        </w:rPr>
        <w:t>nec</w:t>
      </w:r>
      <w:proofErr w:type="spellEnd"/>
      <w:r w:rsidRPr="00F812C5">
        <w:rPr>
          <w:rFonts w:ascii="Times New Roman" w:hAnsi="Times New Roman" w:cs="Times New Roman"/>
        </w:rPr>
        <w:t xml:space="preserve"> </w:t>
      </w:r>
      <w:proofErr w:type="spellStart"/>
      <w:r w:rsidRPr="00F812C5">
        <w:rPr>
          <w:rFonts w:ascii="Times New Roman" w:hAnsi="Times New Roman" w:cs="Times New Roman"/>
        </w:rPr>
        <w:t>panem</w:t>
      </w:r>
      <w:proofErr w:type="spellEnd"/>
      <w:r w:rsidRPr="00F812C5">
        <w:rPr>
          <w:rFonts w:ascii="Times New Roman" w:hAnsi="Times New Roman" w:cs="Times New Roman"/>
        </w:rPr>
        <w:t xml:space="preserve">, quo </w:t>
      </w:r>
      <w:proofErr w:type="spellStart"/>
      <w:r w:rsidRPr="00F812C5">
        <w:rPr>
          <w:rFonts w:ascii="Times New Roman" w:hAnsi="Times New Roman" w:cs="Times New Roman"/>
        </w:rPr>
        <w:t>ipsum</w:t>
      </w:r>
      <w:proofErr w:type="spellEnd"/>
      <w:r w:rsidRPr="00F812C5">
        <w:rPr>
          <w:rFonts w:ascii="Times New Roman" w:hAnsi="Times New Roman" w:cs="Times New Roman"/>
        </w:rPr>
        <w:t xml:space="preserve"> corpus </w:t>
      </w:r>
      <w:proofErr w:type="spellStart"/>
      <w:r w:rsidRPr="00F812C5">
        <w:rPr>
          <w:rFonts w:ascii="Times New Roman" w:hAnsi="Times New Roman" w:cs="Times New Roman"/>
        </w:rPr>
        <w:t>suum</w:t>
      </w:r>
      <w:proofErr w:type="spellEnd"/>
      <w:r w:rsidRPr="00F812C5">
        <w:rPr>
          <w:rFonts w:ascii="Times New Roman" w:hAnsi="Times New Roman" w:cs="Times New Roman"/>
        </w:rPr>
        <w:t xml:space="preserve"> </w:t>
      </w:r>
      <w:proofErr w:type="spellStart"/>
      <w:proofErr w:type="gramStart"/>
      <w:r w:rsidRPr="00F812C5">
        <w:rPr>
          <w:rFonts w:ascii="Times New Roman" w:hAnsi="Times New Roman" w:cs="Times New Roman"/>
        </w:rPr>
        <w:t>reprasentat</w:t>
      </w:r>
      <w:proofErr w:type="spellEnd"/>
      <w:r w:rsidRPr="00F812C5">
        <w:rPr>
          <w:rFonts w:ascii="Times New Roman" w:hAnsi="Times New Roman" w:cs="Times New Roman"/>
        </w:rPr>
        <w:t>”</w:t>
      </w:r>
      <w:r w:rsidR="007253E6">
        <w:rPr>
          <w:rFonts w:ascii="Times New Roman" w:hAnsi="Times New Roman" w:cs="Times New Roman"/>
        </w:rPr>
        <w:t>[</w:t>
      </w:r>
      <w:proofErr w:type="gramEnd"/>
      <w:r w:rsidR="007253E6">
        <w:rPr>
          <w:rFonts w:ascii="Times New Roman" w:hAnsi="Times New Roman" w:cs="Times New Roman"/>
        </w:rPr>
        <w:t>il pane, nel quale il suo stesso corpo si rappresenta]</w:t>
      </w:r>
      <w:r w:rsidRPr="00F812C5">
        <w:rPr>
          <w:rFonts w:ascii="Times New Roman" w:hAnsi="Times New Roman" w:cs="Times New Roman"/>
        </w:rPr>
        <w:t>, r</w:t>
      </w:r>
      <w:r w:rsidR="00F812C5" w:rsidRPr="00F812C5">
        <w:rPr>
          <w:rFonts w:ascii="Times New Roman" w:hAnsi="Times New Roman" w:cs="Times New Roman"/>
        </w:rPr>
        <w:t xml:space="preserve">iferendosi al corpo di Cristo), che avrà naturalmente un ruolo fondamentale nella teologia cattolica successiva. Ma anche questo non c’entra niente (ancora) col diritto e le istituzioni. </w:t>
      </w:r>
      <w:r w:rsidR="007253E6">
        <w:rPr>
          <w:rFonts w:ascii="Times New Roman" w:hAnsi="Times New Roman" w:cs="Times New Roman"/>
        </w:rPr>
        <w:t xml:space="preserve">Su questo piano, le uniche novità lessicali del tardo antico corrispondono ad alcune </w:t>
      </w:r>
      <w:r w:rsidRPr="00F812C5">
        <w:rPr>
          <w:rFonts w:ascii="Times New Roman" w:hAnsi="Times New Roman" w:cs="Times New Roman"/>
        </w:rPr>
        <w:t>fonti giuridiche dioclezianee e post-dioclezianee (“</w:t>
      </w:r>
      <w:proofErr w:type="spellStart"/>
      <w:r w:rsidRPr="00F812C5">
        <w:rPr>
          <w:rFonts w:ascii="Times New Roman" w:hAnsi="Times New Roman" w:cs="Times New Roman"/>
        </w:rPr>
        <w:t>aliquid</w:t>
      </w:r>
      <w:proofErr w:type="spellEnd"/>
      <w:r w:rsidRPr="00F812C5">
        <w:rPr>
          <w:rFonts w:ascii="Times New Roman" w:hAnsi="Times New Roman" w:cs="Times New Roman"/>
        </w:rPr>
        <w:t>” o “</w:t>
      </w:r>
      <w:proofErr w:type="spellStart"/>
      <w:r w:rsidRPr="00F812C5">
        <w:rPr>
          <w:rFonts w:ascii="Times New Roman" w:hAnsi="Times New Roman" w:cs="Times New Roman"/>
        </w:rPr>
        <w:t>aliquem</w:t>
      </w:r>
      <w:proofErr w:type="spellEnd"/>
      <w:r w:rsidRPr="00F812C5">
        <w:rPr>
          <w:rFonts w:ascii="Times New Roman" w:hAnsi="Times New Roman" w:cs="Times New Roman"/>
        </w:rPr>
        <w:t xml:space="preserve"> </w:t>
      </w:r>
      <w:proofErr w:type="spellStart"/>
      <w:proofErr w:type="gramStart"/>
      <w:r w:rsidRPr="00F812C5">
        <w:rPr>
          <w:rFonts w:ascii="Times New Roman" w:hAnsi="Times New Roman" w:cs="Times New Roman"/>
        </w:rPr>
        <w:t>repraesentare</w:t>
      </w:r>
      <w:proofErr w:type="spellEnd"/>
      <w:r w:rsidRPr="00F812C5">
        <w:rPr>
          <w:rFonts w:ascii="Times New Roman" w:hAnsi="Times New Roman" w:cs="Times New Roman"/>
        </w:rPr>
        <w:t>”  nel</w:t>
      </w:r>
      <w:proofErr w:type="gramEnd"/>
      <w:r w:rsidRPr="00F812C5">
        <w:rPr>
          <w:rFonts w:ascii="Times New Roman" w:hAnsi="Times New Roman" w:cs="Times New Roman"/>
        </w:rPr>
        <w:t xml:space="preserve"> senso di mettere qualcuno in un certo posto o di spingere qualcuno a presentarsi, per es. in giudizio): non sembra però esservi ancora il significato di ‘stare al posto di qualcun altro’. </w:t>
      </w:r>
    </w:p>
    <w:p w:rsidR="008817B2" w:rsidRPr="00F812C5" w:rsidRDefault="007253E6">
      <w:pPr>
        <w:rPr>
          <w:rFonts w:ascii="Times New Roman" w:hAnsi="Times New Roman" w:cs="Times New Roman"/>
          <w:sz w:val="24"/>
          <w:szCs w:val="24"/>
        </w:rPr>
      </w:pPr>
      <w:r>
        <w:rPr>
          <w:rFonts w:ascii="Times New Roman" w:hAnsi="Times New Roman" w:cs="Times New Roman"/>
          <w:sz w:val="24"/>
          <w:szCs w:val="24"/>
        </w:rPr>
        <w:t xml:space="preserve">Non sembra che ci siano attestazioni più significative di queste di un uso politico del nostro termine per tutto l’alto medioevo. </w:t>
      </w:r>
    </w:p>
    <w:p w:rsidR="008817B2" w:rsidRPr="00F812C5" w:rsidRDefault="008817B2" w:rsidP="00F812C5">
      <w:pPr>
        <w:pStyle w:val="Paragrafoelenco"/>
        <w:numPr>
          <w:ilvl w:val="0"/>
          <w:numId w:val="5"/>
        </w:numPr>
        <w:rPr>
          <w:rFonts w:ascii="Times New Roman" w:hAnsi="Times New Roman" w:cs="Times New Roman"/>
          <w:b/>
          <w:sz w:val="24"/>
          <w:szCs w:val="24"/>
        </w:rPr>
      </w:pPr>
      <w:r w:rsidRPr="00F812C5">
        <w:rPr>
          <w:rFonts w:ascii="Times New Roman" w:hAnsi="Times New Roman" w:cs="Times New Roman"/>
          <w:b/>
          <w:sz w:val="24"/>
          <w:szCs w:val="24"/>
        </w:rPr>
        <w:t>La rappresentanza</w:t>
      </w:r>
      <w:r w:rsidR="001C6EEF" w:rsidRPr="00F812C5">
        <w:rPr>
          <w:rFonts w:ascii="Times New Roman" w:hAnsi="Times New Roman" w:cs="Times New Roman"/>
          <w:b/>
          <w:sz w:val="24"/>
          <w:szCs w:val="24"/>
        </w:rPr>
        <w:t xml:space="preserve"> corporativa</w:t>
      </w:r>
      <w:r w:rsidRPr="00F812C5">
        <w:rPr>
          <w:rFonts w:ascii="Times New Roman" w:hAnsi="Times New Roman" w:cs="Times New Roman"/>
          <w:b/>
          <w:sz w:val="24"/>
          <w:szCs w:val="24"/>
        </w:rPr>
        <w:t xml:space="preserve"> nella dottrina basso-medievale delle persone giuridiche (XIV-XV </w:t>
      </w:r>
      <w:proofErr w:type="spellStart"/>
      <w:r w:rsidRPr="00F812C5">
        <w:rPr>
          <w:rFonts w:ascii="Times New Roman" w:hAnsi="Times New Roman" w:cs="Times New Roman"/>
          <w:b/>
          <w:sz w:val="24"/>
          <w:szCs w:val="24"/>
        </w:rPr>
        <w:t>secc</w:t>
      </w:r>
      <w:proofErr w:type="spellEnd"/>
      <w:r w:rsidRPr="00F812C5">
        <w:rPr>
          <w:rFonts w:ascii="Times New Roman" w:hAnsi="Times New Roman" w:cs="Times New Roman"/>
          <w:b/>
          <w:sz w:val="24"/>
          <w:szCs w:val="24"/>
        </w:rPr>
        <w:t>.)</w:t>
      </w:r>
    </w:p>
    <w:p w:rsidR="00F00585" w:rsidRDefault="001C6EEF" w:rsidP="00932E92">
      <w:pPr>
        <w:rPr>
          <w:rFonts w:ascii="Times New Roman" w:hAnsi="Times New Roman" w:cs="Times New Roman"/>
          <w:sz w:val="24"/>
          <w:szCs w:val="24"/>
        </w:rPr>
      </w:pPr>
      <w:r w:rsidRPr="00F812C5">
        <w:rPr>
          <w:rFonts w:ascii="Times New Roman" w:hAnsi="Times New Roman" w:cs="Times New Roman"/>
          <w:sz w:val="24"/>
          <w:szCs w:val="24"/>
        </w:rPr>
        <w:t xml:space="preserve">Le cose cominciano a cambiare </w:t>
      </w:r>
      <w:r w:rsidR="008817B2" w:rsidRPr="00F812C5">
        <w:rPr>
          <w:rFonts w:ascii="Times New Roman" w:hAnsi="Times New Roman" w:cs="Times New Roman"/>
          <w:sz w:val="24"/>
          <w:szCs w:val="24"/>
        </w:rPr>
        <w:t xml:space="preserve">dal XII secolo in avanti (cioè con </w:t>
      </w:r>
      <w:r w:rsidR="008B78AB">
        <w:rPr>
          <w:rFonts w:ascii="Times New Roman" w:hAnsi="Times New Roman" w:cs="Times New Roman"/>
          <w:sz w:val="24"/>
          <w:szCs w:val="24"/>
        </w:rPr>
        <w:t xml:space="preserve">il formarsi di una specifica cultura giuridica medievale, </w:t>
      </w:r>
      <w:r w:rsidR="008973B3">
        <w:rPr>
          <w:rFonts w:ascii="Times New Roman" w:hAnsi="Times New Roman" w:cs="Times New Roman"/>
          <w:sz w:val="24"/>
          <w:szCs w:val="24"/>
        </w:rPr>
        <w:t xml:space="preserve">grazie alla </w:t>
      </w:r>
      <w:r w:rsidR="008817B2" w:rsidRPr="00932E92">
        <w:rPr>
          <w:rFonts w:ascii="Times New Roman" w:hAnsi="Times New Roman" w:cs="Times New Roman"/>
          <w:b/>
          <w:sz w:val="24"/>
          <w:szCs w:val="24"/>
        </w:rPr>
        <w:t>riscoperta del diritto romano</w:t>
      </w:r>
      <w:r w:rsidR="008817B2" w:rsidRPr="00F812C5">
        <w:rPr>
          <w:rFonts w:ascii="Times New Roman" w:hAnsi="Times New Roman" w:cs="Times New Roman"/>
          <w:sz w:val="24"/>
          <w:szCs w:val="24"/>
        </w:rPr>
        <w:t xml:space="preserve"> </w:t>
      </w:r>
      <w:r w:rsidR="008973B3">
        <w:rPr>
          <w:rFonts w:ascii="Times New Roman" w:hAnsi="Times New Roman" w:cs="Times New Roman"/>
          <w:sz w:val="24"/>
          <w:szCs w:val="24"/>
        </w:rPr>
        <w:t xml:space="preserve">(grazie al rinvenimento ed allo studio sistematico del </w:t>
      </w:r>
      <w:r w:rsidR="008973B3" w:rsidRPr="008973B3">
        <w:rPr>
          <w:rFonts w:ascii="Times New Roman" w:hAnsi="Times New Roman" w:cs="Times New Roman"/>
          <w:i/>
          <w:sz w:val="24"/>
          <w:szCs w:val="24"/>
        </w:rPr>
        <w:t xml:space="preserve">Corpus </w:t>
      </w:r>
      <w:proofErr w:type="spellStart"/>
      <w:r w:rsidR="008973B3" w:rsidRPr="008973B3">
        <w:rPr>
          <w:rFonts w:ascii="Times New Roman" w:hAnsi="Times New Roman" w:cs="Times New Roman"/>
          <w:i/>
          <w:sz w:val="24"/>
          <w:szCs w:val="24"/>
        </w:rPr>
        <w:t>iuris</w:t>
      </w:r>
      <w:proofErr w:type="spellEnd"/>
      <w:r w:rsidR="008973B3" w:rsidRPr="008973B3">
        <w:rPr>
          <w:rFonts w:ascii="Times New Roman" w:hAnsi="Times New Roman" w:cs="Times New Roman"/>
          <w:i/>
          <w:sz w:val="24"/>
          <w:szCs w:val="24"/>
        </w:rPr>
        <w:t xml:space="preserve"> </w:t>
      </w:r>
      <w:proofErr w:type="spellStart"/>
      <w:r w:rsidR="008973B3" w:rsidRPr="008973B3">
        <w:rPr>
          <w:rFonts w:ascii="Times New Roman" w:hAnsi="Times New Roman" w:cs="Times New Roman"/>
          <w:i/>
          <w:sz w:val="24"/>
          <w:szCs w:val="24"/>
        </w:rPr>
        <w:t>civilis</w:t>
      </w:r>
      <w:proofErr w:type="spellEnd"/>
      <w:r w:rsidR="008973B3">
        <w:rPr>
          <w:rFonts w:ascii="Times New Roman" w:hAnsi="Times New Roman" w:cs="Times New Roman"/>
          <w:sz w:val="24"/>
          <w:szCs w:val="24"/>
        </w:rPr>
        <w:t xml:space="preserve"> di Giustiniano </w:t>
      </w:r>
      <w:r w:rsidR="008817B2" w:rsidRPr="00F812C5">
        <w:rPr>
          <w:rFonts w:ascii="Times New Roman" w:hAnsi="Times New Roman" w:cs="Times New Roman"/>
          <w:sz w:val="24"/>
          <w:szCs w:val="24"/>
        </w:rPr>
        <w:t xml:space="preserve">e </w:t>
      </w:r>
      <w:r w:rsidR="008973B3">
        <w:rPr>
          <w:rFonts w:ascii="Times New Roman" w:hAnsi="Times New Roman" w:cs="Times New Roman"/>
          <w:sz w:val="24"/>
          <w:szCs w:val="24"/>
        </w:rPr>
        <w:t>a</w:t>
      </w:r>
      <w:r w:rsidR="008817B2" w:rsidRPr="00F812C5">
        <w:rPr>
          <w:rFonts w:ascii="Times New Roman" w:hAnsi="Times New Roman" w:cs="Times New Roman"/>
          <w:sz w:val="24"/>
          <w:szCs w:val="24"/>
        </w:rPr>
        <w:t>gli sviluppi della canonistica)</w:t>
      </w:r>
      <w:r w:rsidRPr="00F812C5">
        <w:rPr>
          <w:rFonts w:ascii="Times New Roman" w:hAnsi="Times New Roman" w:cs="Times New Roman"/>
          <w:sz w:val="24"/>
          <w:szCs w:val="24"/>
        </w:rPr>
        <w:t xml:space="preserve">. La metafora del ‘corpo mistico’ </w:t>
      </w:r>
      <w:r w:rsidR="008817B2" w:rsidRPr="00F812C5">
        <w:rPr>
          <w:rFonts w:ascii="Times New Roman" w:hAnsi="Times New Roman" w:cs="Times New Roman"/>
          <w:sz w:val="24"/>
          <w:szCs w:val="24"/>
        </w:rPr>
        <w:t xml:space="preserve">comincia ad essere </w:t>
      </w:r>
      <w:proofErr w:type="gramStart"/>
      <w:r w:rsidR="008817B2" w:rsidRPr="00F812C5">
        <w:rPr>
          <w:rFonts w:ascii="Times New Roman" w:hAnsi="Times New Roman" w:cs="Times New Roman"/>
          <w:sz w:val="24"/>
          <w:szCs w:val="24"/>
        </w:rPr>
        <w:t>usata :</w:t>
      </w:r>
      <w:proofErr w:type="gramEnd"/>
      <w:r w:rsidR="00932E92">
        <w:rPr>
          <w:rFonts w:ascii="Times New Roman" w:hAnsi="Times New Roman" w:cs="Times New Roman"/>
          <w:sz w:val="24"/>
          <w:szCs w:val="24"/>
        </w:rPr>
        <w:t>a</w:t>
      </w:r>
      <w:r w:rsidR="008817B2" w:rsidRPr="00F812C5">
        <w:rPr>
          <w:rFonts w:ascii="Times New Roman" w:hAnsi="Times New Roman" w:cs="Times New Roman"/>
          <w:sz w:val="24"/>
          <w:szCs w:val="24"/>
        </w:rPr>
        <w:t xml:space="preserve">. per conferire una identità corporativa ben definita alla Chiesa come istituzione </w:t>
      </w:r>
      <w:r w:rsidR="00932E92">
        <w:rPr>
          <w:rFonts w:ascii="Times New Roman" w:hAnsi="Times New Roman" w:cs="Times New Roman"/>
          <w:sz w:val="24"/>
          <w:szCs w:val="24"/>
        </w:rPr>
        <w:t>b.</w:t>
      </w:r>
      <w:r w:rsidR="008817B2" w:rsidRPr="00F812C5">
        <w:rPr>
          <w:rFonts w:ascii="Times New Roman" w:hAnsi="Times New Roman" w:cs="Times New Roman"/>
          <w:sz w:val="24"/>
          <w:szCs w:val="24"/>
        </w:rPr>
        <w:t xml:space="preserve">. per conferire una identità di questo tipo a tutti quei soggetti collettivi laici, a base associativa, che costituiscono l’ossatura degli </w:t>
      </w:r>
      <w:proofErr w:type="gramStart"/>
      <w:r w:rsidR="008817B2" w:rsidRPr="00F812C5">
        <w:rPr>
          <w:rFonts w:ascii="Times New Roman" w:hAnsi="Times New Roman" w:cs="Times New Roman"/>
          <w:sz w:val="24"/>
          <w:szCs w:val="24"/>
        </w:rPr>
        <w:t>ordinamenti  basso</w:t>
      </w:r>
      <w:proofErr w:type="gramEnd"/>
      <w:r w:rsidR="008817B2" w:rsidRPr="00F812C5">
        <w:rPr>
          <w:rFonts w:ascii="Times New Roman" w:hAnsi="Times New Roman" w:cs="Times New Roman"/>
          <w:sz w:val="24"/>
          <w:szCs w:val="24"/>
        </w:rPr>
        <w:t>-medievali (città, confraternite, corporazioni professionali etc.). Queste ultime consociazioni sono indicate</w:t>
      </w:r>
      <w:r w:rsidRPr="00F812C5">
        <w:rPr>
          <w:rFonts w:ascii="Times New Roman" w:hAnsi="Times New Roman" w:cs="Times New Roman"/>
          <w:sz w:val="24"/>
          <w:szCs w:val="24"/>
        </w:rPr>
        <w:t xml:space="preserve"> ora</w:t>
      </w:r>
      <w:r w:rsidR="008817B2" w:rsidRPr="00F812C5">
        <w:rPr>
          <w:rFonts w:ascii="Times New Roman" w:hAnsi="Times New Roman" w:cs="Times New Roman"/>
          <w:sz w:val="24"/>
          <w:szCs w:val="24"/>
        </w:rPr>
        <w:t>, con terminologia romanistica, con</w:t>
      </w:r>
      <w:r w:rsidRPr="00F812C5">
        <w:rPr>
          <w:rFonts w:ascii="Times New Roman" w:hAnsi="Times New Roman" w:cs="Times New Roman"/>
          <w:sz w:val="24"/>
          <w:szCs w:val="24"/>
        </w:rPr>
        <w:t xml:space="preserve"> nomi di genere </w:t>
      </w:r>
      <w:r w:rsidR="008817B2" w:rsidRPr="00F812C5">
        <w:rPr>
          <w:rFonts w:ascii="Times New Roman" w:hAnsi="Times New Roman" w:cs="Times New Roman"/>
          <w:sz w:val="24"/>
          <w:szCs w:val="24"/>
        </w:rPr>
        <w:t>quali “</w:t>
      </w:r>
      <w:proofErr w:type="spellStart"/>
      <w:r w:rsidR="008817B2" w:rsidRPr="00F812C5">
        <w:rPr>
          <w:rFonts w:ascii="Times New Roman" w:hAnsi="Times New Roman" w:cs="Times New Roman"/>
          <w:sz w:val="24"/>
          <w:szCs w:val="24"/>
        </w:rPr>
        <w:t>universitates</w:t>
      </w:r>
      <w:proofErr w:type="spellEnd"/>
      <w:r w:rsidR="008817B2" w:rsidRPr="00F812C5">
        <w:rPr>
          <w:rFonts w:ascii="Times New Roman" w:hAnsi="Times New Roman" w:cs="Times New Roman"/>
          <w:sz w:val="24"/>
          <w:szCs w:val="24"/>
        </w:rPr>
        <w:t>”</w:t>
      </w:r>
      <w:r w:rsidRPr="00F812C5">
        <w:rPr>
          <w:rFonts w:ascii="Times New Roman" w:hAnsi="Times New Roman" w:cs="Times New Roman"/>
          <w:sz w:val="24"/>
          <w:szCs w:val="24"/>
        </w:rPr>
        <w:t>, “</w:t>
      </w:r>
      <w:proofErr w:type="spellStart"/>
      <w:r w:rsidRPr="00F812C5">
        <w:rPr>
          <w:rFonts w:ascii="Times New Roman" w:hAnsi="Times New Roman" w:cs="Times New Roman"/>
          <w:sz w:val="24"/>
          <w:szCs w:val="24"/>
        </w:rPr>
        <w:t>communitates</w:t>
      </w:r>
      <w:proofErr w:type="spellEnd"/>
      <w:r w:rsidRPr="00F812C5">
        <w:rPr>
          <w:rFonts w:ascii="Times New Roman" w:hAnsi="Times New Roman" w:cs="Times New Roman"/>
          <w:sz w:val="24"/>
          <w:szCs w:val="24"/>
        </w:rPr>
        <w:t xml:space="preserve">” </w:t>
      </w:r>
      <w:r w:rsidR="008817B2" w:rsidRPr="00F812C5">
        <w:rPr>
          <w:rFonts w:ascii="Times New Roman" w:hAnsi="Times New Roman" w:cs="Times New Roman"/>
          <w:sz w:val="24"/>
          <w:szCs w:val="24"/>
        </w:rPr>
        <w:t>o “</w:t>
      </w:r>
      <w:proofErr w:type="spellStart"/>
      <w:r w:rsidR="008817B2" w:rsidRPr="00F812C5">
        <w:rPr>
          <w:rFonts w:ascii="Times New Roman" w:hAnsi="Times New Roman" w:cs="Times New Roman"/>
          <w:sz w:val="24"/>
          <w:szCs w:val="24"/>
        </w:rPr>
        <w:t>collegia</w:t>
      </w:r>
      <w:proofErr w:type="spellEnd"/>
      <w:r w:rsidR="008817B2" w:rsidRPr="00F812C5">
        <w:rPr>
          <w:rFonts w:ascii="Times New Roman" w:hAnsi="Times New Roman" w:cs="Times New Roman"/>
          <w:sz w:val="24"/>
          <w:szCs w:val="24"/>
        </w:rPr>
        <w:t>”, ma sempre più spesso e sempre più volentieri col termine di “</w:t>
      </w:r>
      <w:r w:rsidR="008817B2" w:rsidRPr="00932E92">
        <w:rPr>
          <w:rFonts w:ascii="Times New Roman" w:hAnsi="Times New Roman" w:cs="Times New Roman"/>
          <w:b/>
          <w:sz w:val="24"/>
          <w:szCs w:val="24"/>
        </w:rPr>
        <w:t>corpora</w:t>
      </w:r>
      <w:r w:rsidR="008817B2" w:rsidRPr="00F812C5">
        <w:rPr>
          <w:rFonts w:ascii="Times New Roman" w:hAnsi="Times New Roman" w:cs="Times New Roman"/>
          <w:sz w:val="24"/>
          <w:szCs w:val="24"/>
        </w:rPr>
        <w:t xml:space="preserve">”; il quale suggerisce immediatamente l’idea che vi debba essere qualcuno, al loro interno, che è legittimato ad agire per essi in quanto loro organo.    Questo qualcuno prende ad essere designato </w:t>
      </w:r>
      <w:r w:rsidR="00932E92">
        <w:rPr>
          <w:rFonts w:ascii="Times New Roman" w:hAnsi="Times New Roman" w:cs="Times New Roman"/>
          <w:sz w:val="24"/>
          <w:szCs w:val="24"/>
        </w:rPr>
        <w:t xml:space="preserve">con una certa frequenza </w:t>
      </w:r>
      <w:r w:rsidR="008817B2" w:rsidRPr="00F812C5">
        <w:rPr>
          <w:rFonts w:ascii="Times New Roman" w:hAnsi="Times New Roman" w:cs="Times New Roman"/>
          <w:sz w:val="24"/>
          <w:szCs w:val="24"/>
        </w:rPr>
        <w:t xml:space="preserve">come il </w:t>
      </w:r>
      <w:r w:rsidR="008817B2" w:rsidRPr="00F812C5">
        <w:rPr>
          <w:rFonts w:ascii="Times New Roman" w:hAnsi="Times New Roman" w:cs="Times New Roman"/>
          <w:b/>
          <w:sz w:val="24"/>
          <w:szCs w:val="24"/>
        </w:rPr>
        <w:t>‘rappresentante’ del corpo</w:t>
      </w:r>
      <w:r w:rsidR="008817B2" w:rsidRPr="00F812C5">
        <w:rPr>
          <w:rFonts w:ascii="Times New Roman" w:hAnsi="Times New Roman" w:cs="Times New Roman"/>
          <w:sz w:val="24"/>
          <w:szCs w:val="24"/>
        </w:rPr>
        <w:t>. Il diffondersi di quest’uso del termine avviene in parallelo a</w:t>
      </w:r>
      <w:r w:rsidRPr="00F812C5">
        <w:rPr>
          <w:rFonts w:ascii="Times New Roman" w:hAnsi="Times New Roman" w:cs="Times New Roman"/>
          <w:sz w:val="24"/>
          <w:szCs w:val="24"/>
        </w:rPr>
        <w:t xml:space="preserve">l diffondersi </w:t>
      </w:r>
      <w:r w:rsidR="008817B2" w:rsidRPr="00F812C5">
        <w:rPr>
          <w:rFonts w:ascii="Times New Roman" w:hAnsi="Times New Roman" w:cs="Times New Roman"/>
          <w:sz w:val="24"/>
          <w:szCs w:val="24"/>
        </w:rPr>
        <w:t xml:space="preserve">della  espressione ‘rappresentare/rappresentante’, riferita </w:t>
      </w:r>
      <w:r w:rsidRPr="00F812C5">
        <w:rPr>
          <w:rFonts w:ascii="Times New Roman" w:hAnsi="Times New Roman" w:cs="Times New Roman"/>
          <w:sz w:val="24"/>
          <w:szCs w:val="24"/>
        </w:rPr>
        <w:t xml:space="preserve">ad una pluralità di situazioni, come </w:t>
      </w:r>
      <w:r w:rsidR="008817B2" w:rsidRPr="00F812C5">
        <w:rPr>
          <w:rFonts w:ascii="Times New Roman" w:hAnsi="Times New Roman" w:cs="Times New Roman"/>
          <w:sz w:val="24"/>
          <w:szCs w:val="24"/>
        </w:rPr>
        <w:t xml:space="preserve">la </w:t>
      </w:r>
      <w:r w:rsidR="008817B2" w:rsidRPr="00932E92">
        <w:rPr>
          <w:rFonts w:ascii="Times New Roman" w:hAnsi="Times New Roman" w:cs="Times New Roman"/>
          <w:b/>
          <w:sz w:val="24"/>
          <w:szCs w:val="24"/>
        </w:rPr>
        <w:t>rappresentanza negoziale volontaria</w:t>
      </w:r>
      <w:r w:rsidR="008817B2" w:rsidRPr="00F812C5">
        <w:rPr>
          <w:rFonts w:ascii="Times New Roman" w:hAnsi="Times New Roman" w:cs="Times New Roman"/>
          <w:sz w:val="24"/>
          <w:szCs w:val="24"/>
        </w:rPr>
        <w:t xml:space="preserve"> (quando taluno, cioè, dà incarico ad un altro di rappresentare la propria persona ai fini della stipula di un certo affare: “</w:t>
      </w:r>
      <w:proofErr w:type="spellStart"/>
      <w:r w:rsidR="008817B2" w:rsidRPr="00F812C5">
        <w:rPr>
          <w:rFonts w:ascii="Times New Roman" w:hAnsi="Times New Roman" w:cs="Times New Roman"/>
          <w:sz w:val="24"/>
          <w:szCs w:val="24"/>
        </w:rPr>
        <w:t>personam</w:t>
      </w:r>
      <w:proofErr w:type="spellEnd"/>
      <w:r w:rsidR="008817B2" w:rsidRPr="00F812C5">
        <w:rPr>
          <w:rFonts w:ascii="Times New Roman" w:hAnsi="Times New Roman" w:cs="Times New Roman"/>
          <w:sz w:val="24"/>
          <w:szCs w:val="24"/>
        </w:rPr>
        <w:t xml:space="preserve"> </w:t>
      </w:r>
      <w:proofErr w:type="spellStart"/>
      <w:r w:rsidR="008817B2" w:rsidRPr="00F812C5">
        <w:rPr>
          <w:rFonts w:ascii="Times New Roman" w:hAnsi="Times New Roman" w:cs="Times New Roman"/>
          <w:sz w:val="24"/>
          <w:szCs w:val="24"/>
        </w:rPr>
        <w:t>alicuius</w:t>
      </w:r>
      <w:proofErr w:type="spellEnd"/>
      <w:r w:rsidR="008817B2" w:rsidRPr="00F812C5">
        <w:rPr>
          <w:rFonts w:ascii="Times New Roman" w:hAnsi="Times New Roman" w:cs="Times New Roman"/>
          <w:sz w:val="24"/>
          <w:szCs w:val="24"/>
        </w:rPr>
        <w:t xml:space="preserve"> </w:t>
      </w:r>
      <w:proofErr w:type="spellStart"/>
      <w:r w:rsidR="008817B2" w:rsidRPr="00F812C5">
        <w:rPr>
          <w:rFonts w:ascii="Times New Roman" w:hAnsi="Times New Roman" w:cs="Times New Roman"/>
          <w:sz w:val="24"/>
          <w:szCs w:val="24"/>
        </w:rPr>
        <w:t>repraesentare</w:t>
      </w:r>
      <w:proofErr w:type="spellEnd"/>
      <w:r w:rsidR="008817B2" w:rsidRPr="00F812C5">
        <w:rPr>
          <w:rFonts w:ascii="Times New Roman" w:hAnsi="Times New Roman" w:cs="Times New Roman"/>
          <w:sz w:val="24"/>
          <w:szCs w:val="24"/>
        </w:rPr>
        <w:t>”) o</w:t>
      </w:r>
      <w:r w:rsidRPr="00F812C5">
        <w:rPr>
          <w:rFonts w:ascii="Times New Roman" w:hAnsi="Times New Roman" w:cs="Times New Roman"/>
          <w:sz w:val="24"/>
          <w:szCs w:val="24"/>
        </w:rPr>
        <w:t xml:space="preserve">ppure </w:t>
      </w:r>
      <w:r w:rsidR="008817B2" w:rsidRPr="00F812C5">
        <w:rPr>
          <w:rFonts w:ascii="Times New Roman" w:hAnsi="Times New Roman" w:cs="Times New Roman"/>
          <w:sz w:val="24"/>
          <w:szCs w:val="24"/>
        </w:rPr>
        <w:t xml:space="preserve">la </w:t>
      </w:r>
      <w:r w:rsidR="008817B2" w:rsidRPr="00932E92">
        <w:rPr>
          <w:rFonts w:ascii="Times New Roman" w:hAnsi="Times New Roman" w:cs="Times New Roman"/>
          <w:b/>
          <w:sz w:val="24"/>
          <w:szCs w:val="24"/>
        </w:rPr>
        <w:t>rappresentanza in diritto successorio</w:t>
      </w:r>
      <w:r w:rsidR="008817B2" w:rsidRPr="00F812C5">
        <w:rPr>
          <w:rFonts w:ascii="Times New Roman" w:hAnsi="Times New Roman" w:cs="Times New Roman"/>
          <w:sz w:val="24"/>
          <w:szCs w:val="24"/>
        </w:rPr>
        <w:t xml:space="preserve"> (premorienza dell’erede naturale, a cui subentrano gli eredi di quest’ultimo in base appunto ad uno “</w:t>
      </w:r>
      <w:proofErr w:type="spellStart"/>
      <w:r w:rsidR="008817B2" w:rsidRPr="00F812C5">
        <w:rPr>
          <w:rFonts w:ascii="Times New Roman" w:hAnsi="Times New Roman" w:cs="Times New Roman"/>
          <w:sz w:val="24"/>
          <w:szCs w:val="24"/>
        </w:rPr>
        <w:t>ius</w:t>
      </w:r>
      <w:proofErr w:type="spellEnd"/>
      <w:r w:rsidR="008817B2" w:rsidRPr="00F812C5">
        <w:rPr>
          <w:rFonts w:ascii="Times New Roman" w:hAnsi="Times New Roman" w:cs="Times New Roman"/>
          <w:sz w:val="24"/>
          <w:szCs w:val="24"/>
        </w:rPr>
        <w:t xml:space="preserve"> </w:t>
      </w:r>
      <w:proofErr w:type="spellStart"/>
      <w:r w:rsidR="008817B2" w:rsidRPr="00F812C5">
        <w:rPr>
          <w:rFonts w:ascii="Times New Roman" w:hAnsi="Times New Roman" w:cs="Times New Roman"/>
          <w:sz w:val="24"/>
          <w:szCs w:val="24"/>
        </w:rPr>
        <w:t>repraesentationis</w:t>
      </w:r>
      <w:proofErr w:type="spellEnd"/>
      <w:r w:rsidR="008817B2" w:rsidRPr="00F812C5">
        <w:rPr>
          <w:rFonts w:ascii="Times New Roman" w:hAnsi="Times New Roman" w:cs="Times New Roman"/>
          <w:sz w:val="24"/>
          <w:szCs w:val="24"/>
        </w:rPr>
        <w:t>”) .</w:t>
      </w:r>
    </w:p>
    <w:p w:rsidR="00932E92" w:rsidRDefault="008817B2" w:rsidP="00932E92">
      <w:pPr>
        <w:rPr>
          <w:rFonts w:ascii="Times New Roman" w:hAnsi="Times New Roman" w:cs="Times New Roman"/>
          <w:sz w:val="24"/>
          <w:szCs w:val="24"/>
        </w:rPr>
      </w:pPr>
      <w:r w:rsidRPr="00F812C5">
        <w:rPr>
          <w:rFonts w:ascii="Times New Roman" w:hAnsi="Times New Roman" w:cs="Times New Roman"/>
          <w:sz w:val="24"/>
          <w:szCs w:val="24"/>
        </w:rPr>
        <w:t xml:space="preserve"> Ma l’ambito a cui si applica più largamente il concetto della rappresentanza (lo </w:t>
      </w:r>
      <w:r w:rsidRPr="007A380C">
        <w:rPr>
          <w:rFonts w:ascii="Times New Roman" w:hAnsi="Times New Roman" w:cs="Times New Roman"/>
          <w:b/>
          <w:sz w:val="24"/>
          <w:szCs w:val="24"/>
        </w:rPr>
        <w:t>‘stare per’ la persona di un altro</w:t>
      </w:r>
      <w:r w:rsidRPr="00F812C5">
        <w:rPr>
          <w:rFonts w:ascii="Times New Roman" w:hAnsi="Times New Roman" w:cs="Times New Roman"/>
          <w:sz w:val="24"/>
          <w:szCs w:val="24"/>
        </w:rPr>
        <w:t xml:space="preserve">) è appunto quello degli enti collettivi, assimilati a loro volta a corpi fisici forniti di organi che consentono a questi corpi medesimi di esprimere desideri e </w:t>
      </w:r>
      <w:proofErr w:type="gramStart"/>
      <w:r w:rsidRPr="00F812C5">
        <w:rPr>
          <w:rFonts w:ascii="Times New Roman" w:hAnsi="Times New Roman" w:cs="Times New Roman"/>
          <w:sz w:val="24"/>
          <w:szCs w:val="24"/>
        </w:rPr>
        <w:t>volontà,  di</w:t>
      </w:r>
      <w:proofErr w:type="gramEnd"/>
      <w:r w:rsidRPr="00F812C5">
        <w:rPr>
          <w:rFonts w:ascii="Times New Roman" w:hAnsi="Times New Roman" w:cs="Times New Roman"/>
          <w:sz w:val="24"/>
          <w:szCs w:val="24"/>
        </w:rPr>
        <w:t xml:space="preserve"> negoziare</w:t>
      </w:r>
      <w:r w:rsidR="001C6EEF" w:rsidRPr="00F812C5">
        <w:rPr>
          <w:rFonts w:ascii="Times New Roman" w:hAnsi="Times New Roman" w:cs="Times New Roman"/>
          <w:sz w:val="24"/>
          <w:szCs w:val="24"/>
        </w:rPr>
        <w:t xml:space="preserve">, di stare in giudizio come attori o convenuti, di essere titolari di beni e in genere di </w:t>
      </w:r>
      <w:r w:rsidRPr="00F812C5">
        <w:rPr>
          <w:rFonts w:ascii="Times New Roman" w:hAnsi="Times New Roman" w:cs="Times New Roman"/>
          <w:sz w:val="24"/>
          <w:szCs w:val="24"/>
        </w:rPr>
        <w:t xml:space="preserve">produrre effetti nel mondo dei rapporti giuridici. </w:t>
      </w:r>
      <w:r w:rsidR="00D01018" w:rsidRPr="00F812C5">
        <w:rPr>
          <w:rFonts w:ascii="Times New Roman" w:hAnsi="Times New Roman" w:cs="Times New Roman"/>
          <w:sz w:val="24"/>
          <w:szCs w:val="24"/>
        </w:rPr>
        <w:t>Il ragionamento dei giuristi è che i corpi collettivi sono sì l</w:t>
      </w:r>
      <w:r w:rsidR="00932E92">
        <w:rPr>
          <w:rFonts w:ascii="Times New Roman" w:hAnsi="Times New Roman" w:cs="Times New Roman"/>
          <w:sz w:val="24"/>
          <w:szCs w:val="24"/>
        </w:rPr>
        <w:t xml:space="preserve">’insieme </w:t>
      </w:r>
      <w:r w:rsidR="00D01018" w:rsidRPr="00F812C5">
        <w:rPr>
          <w:rFonts w:ascii="Times New Roman" w:hAnsi="Times New Roman" w:cs="Times New Roman"/>
          <w:sz w:val="24"/>
          <w:szCs w:val="24"/>
        </w:rPr>
        <w:t>delle persone che li compongono, ma in base ad una “</w:t>
      </w:r>
      <w:proofErr w:type="spellStart"/>
      <w:r w:rsidR="00D01018" w:rsidRPr="00F812C5">
        <w:rPr>
          <w:rFonts w:ascii="Times New Roman" w:hAnsi="Times New Roman" w:cs="Times New Roman"/>
          <w:sz w:val="24"/>
          <w:szCs w:val="24"/>
        </w:rPr>
        <w:t>fictio</w:t>
      </w:r>
      <w:proofErr w:type="spellEnd"/>
      <w:r w:rsidR="00D01018" w:rsidRPr="00F812C5">
        <w:rPr>
          <w:rFonts w:ascii="Times New Roman" w:hAnsi="Times New Roman" w:cs="Times New Roman"/>
          <w:sz w:val="24"/>
          <w:szCs w:val="24"/>
        </w:rPr>
        <w:t xml:space="preserve"> </w:t>
      </w:r>
      <w:proofErr w:type="spellStart"/>
      <w:r w:rsidR="00D01018" w:rsidRPr="00F812C5">
        <w:rPr>
          <w:rFonts w:ascii="Times New Roman" w:hAnsi="Times New Roman" w:cs="Times New Roman"/>
          <w:sz w:val="24"/>
          <w:szCs w:val="24"/>
        </w:rPr>
        <w:t>iuris</w:t>
      </w:r>
      <w:proofErr w:type="spellEnd"/>
      <w:r w:rsidR="00D01018" w:rsidRPr="00F812C5">
        <w:rPr>
          <w:rFonts w:ascii="Times New Roman" w:hAnsi="Times New Roman" w:cs="Times New Roman"/>
          <w:sz w:val="24"/>
          <w:szCs w:val="24"/>
        </w:rPr>
        <w:t xml:space="preserve">” </w:t>
      </w:r>
      <w:r w:rsidR="000968D4">
        <w:rPr>
          <w:rFonts w:ascii="Times New Roman" w:hAnsi="Times New Roman" w:cs="Times New Roman"/>
          <w:sz w:val="24"/>
          <w:szCs w:val="24"/>
        </w:rPr>
        <w:t xml:space="preserve">vengono immaginati e si comportano </w:t>
      </w:r>
      <w:r w:rsidR="00D01018" w:rsidRPr="00F812C5">
        <w:rPr>
          <w:rFonts w:ascii="Times New Roman" w:hAnsi="Times New Roman" w:cs="Times New Roman"/>
          <w:sz w:val="24"/>
          <w:szCs w:val="24"/>
        </w:rPr>
        <w:t>com</w:t>
      </w:r>
      <w:r w:rsidR="00932E92">
        <w:rPr>
          <w:rFonts w:ascii="Times New Roman" w:hAnsi="Times New Roman" w:cs="Times New Roman"/>
          <w:sz w:val="24"/>
          <w:szCs w:val="24"/>
        </w:rPr>
        <w:t>e altrettante persone unitarie</w:t>
      </w:r>
      <w:r w:rsidR="000968D4">
        <w:rPr>
          <w:rFonts w:ascii="Times New Roman" w:hAnsi="Times New Roman" w:cs="Times New Roman"/>
          <w:sz w:val="24"/>
          <w:szCs w:val="24"/>
        </w:rPr>
        <w:t xml:space="preserve">; perciò essi </w:t>
      </w:r>
      <w:r w:rsidR="00932E92">
        <w:rPr>
          <w:rFonts w:ascii="Times New Roman" w:hAnsi="Times New Roman" w:cs="Times New Roman"/>
          <w:sz w:val="24"/>
          <w:szCs w:val="24"/>
        </w:rPr>
        <w:t xml:space="preserve">possono essere definiti come </w:t>
      </w:r>
      <w:r w:rsidR="00D01018" w:rsidRPr="00F812C5">
        <w:rPr>
          <w:rFonts w:ascii="Times New Roman" w:hAnsi="Times New Roman" w:cs="Times New Roman"/>
          <w:sz w:val="24"/>
          <w:szCs w:val="24"/>
        </w:rPr>
        <w:t>“</w:t>
      </w:r>
      <w:proofErr w:type="spellStart"/>
      <w:r w:rsidR="00D01018" w:rsidRPr="00F812C5">
        <w:rPr>
          <w:rFonts w:ascii="Times New Roman" w:hAnsi="Times New Roman" w:cs="Times New Roman"/>
          <w:sz w:val="24"/>
          <w:szCs w:val="24"/>
        </w:rPr>
        <w:t>personae</w:t>
      </w:r>
      <w:proofErr w:type="spellEnd"/>
      <w:r w:rsidR="00D01018" w:rsidRPr="00F812C5">
        <w:rPr>
          <w:rFonts w:ascii="Times New Roman" w:hAnsi="Times New Roman" w:cs="Times New Roman"/>
          <w:sz w:val="24"/>
          <w:szCs w:val="24"/>
        </w:rPr>
        <w:t xml:space="preserve"> </w:t>
      </w:r>
      <w:proofErr w:type="spellStart"/>
      <w:r w:rsidR="00D01018" w:rsidRPr="00F812C5">
        <w:rPr>
          <w:rFonts w:ascii="Times New Roman" w:hAnsi="Times New Roman" w:cs="Times New Roman"/>
          <w:sz w:val="24"/>
          <w:szCs w:val="24"/>
        </w:rPr>
        <w:t>repraesentatae</w:t>
      </w:r>
      <w:proofErr w:type="spellEnd"/>
      <w:r w:rsidR="00D01018" w:rsidRPr="00F812C5">
        <w:rPr>
          <w:rFonts w:ascii="Times New Roman" w:hAnsi="Times New Roman" w:cs="Times New Roman"/>
          <w:sz w:val="24"/>
          <w:szCs w:val="24"/>
        </w:rPr>
        <w:t>”.</w:t>
      </w:r>
    </w:p>
    <w:p w:rsidR="00D01018" w:rsidRPr="00F812C5" w:rsidRDefault="00D01018" w:rsidP="00932E92">
      <w:pPr>
        <w:rPr>
          <w:rFonts w:ascii="Times New Roman" w:hAnsi="Times New Roman" w:cs="Times New Roman"/>
          <w:sz w:val="24"/>
          <w:szCs w:val="24"/>
        </w:rPr>
      </w:pPr>
      <w:r w:rsidRPr="00F812C5">
        <w:rPr>
          <w:rFonts w:ascii="Times New Roman" w:hAnsi="Times New Roman" w:cs="Times New Roman"/>
          <w:sz w:val="24"/>
          <w:szCs w:val="24"/>
        </w:rPr>
        <w:t xml:space="preserve"> Es. Bartolo da Sassoferrato (1314-1357): </w:t>
      </w:r>
    </w:p>
    <w:p w:rsidR="00D01018" w:rsidRDefault="00D01018">
      <w:pPr>
        <w:rPr>
          <w:rFonts w:ascii="Times New Roman" w:hAnsi="Times New Roman" w:cs="Times New Roman"/>
          <w:sz w:val="24"/>
          <w:szCs w:val="24"/>
        </w:rPr>
      </w:pPr>
      <w:r w:rsidRPr="00F812C5">
        <w:rPr>
          <w:rFonts w:ascii="Times New Roman" w:hAnsi="Times New Roman" w:cs="Times New Roman"/>
          <w:sz w:val="24"/>
          <w:szCs w:val="24"/>
        </w:rPr>
        <w:t>“</w:t>
      </w:r>
      <w:proofErr w:type="spellStart"/>
      <w:r w:rsidRPr="00F812C5">
        <w:rPr>
          <w:rFonts w:ascii="Times New Roman" w:hAnsi="Times New Roman" w:cs="Times New Roman"/>
          <w:sz w:val="24"/>
          <w:szCs w:val="24"/>
        </w:rPr>
        <w:t>si</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quidem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loquamur</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realiter</w:t>
      </w:r>
      <w:proofErr w:type="spellEnd"/>
      <w:r w:rsidRPr="00F812C5">
        <w:rPr>
          <w:rFonts w:ascii="Times New Roman" w:hAnsi="Times New Roman" w:cs="Times New Roman"/>
          <w:sz w:val="24"/>
          <w:szCs w:val="24"/>
        </w:rPr>
        <w:t xml:space="preserve">, vere et </w:t>
      </w:r>
      <w:proofErr w:type="spellStart"/>
      <w:r w:rsidRPr="00F812C5">
        <w:rPr>
          <w:rFonts w:ascii="Times New Roman" w:hAnsi="Times New Roman" w:cs="Times New Roman"/>
          <w:sz w:val="24"/>
          <w:szCs w:val="24"/>
        </w:rPr>
        <w:t>prorie</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nihil</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aliud</w:t>
      </w:r>
      <w:proofErr w:type="spellEnd"/>
      <w:r w:rsidRPr="00F812C5">
        <w:rPr>
          <w:rFonts w:ascii="Times New Roman" w:hAnsi="Times New Roman" w:cs="Times New Roman"/>
          <w:sz w:val="24"/>
          <w:szCs w:val="24"/>
        </w:rPr>
        <w:t xml:space="preserve"> est </w:t>
      </w:r>
      <w:proofErr w:type="spellStart"/>
      <w:r w:rsidRPr="00F812C5">
        <w:rPr>
          <w:rFonts w:ascii="Times New Roman" w:hAnsi="Times New Roman" w:cs="Times New Roman"/>
          <w:sz w:val="24"/>
          <w:szCs w:val="24"/>
        </w:rPr>
        <w:t>universitas</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scholarium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quam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scholares</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Sed</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secundum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fictionem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iuris</w:t>
      </w:r>
      <w:proofErr w:type="spellEnd"/>
      <w:r w:rsidRPr="00F812C5">
        <w:rPr>
          <w:rFonts w:ascii="Times New Roman" w:hAnsi="Times New Roman" w:cs="Times New Roman"/>
          <w:sz w:val="24"/>
          <w:szCs w:val="24"/>
        </w:rPr>
        <w:t xml:space="preserve"> … </w:t>
      </w:r>
      <w:proofErr w:type="spellStart"/>
      <w:r w:rsidRPr="00F812C5">
        <w:rPr>
          <w:rFonts w:ascii="Times New Roman" w:hAnsi="Times New Roman" w:cs="Times New Roman"/>
          <w:sz w:val="24"/>
          <w:szCs w:val="24"/>
        </w:rPr>
        <w:t>universitas</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repraesentat</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unam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personam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quae</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aliud</w:t>
      </w:r>
      <w:proofErr w:type="spellEnd"/>
      <w:r w:rsidRPr="00F812C5">
        <w:rPr>
          <w:rFonts w:ascii="Times New Roman" w:hAnsi="Times New Roman" w:cs="Times New Roman"/>
          <w:sz w:val="24"/>
          <w:szCs w:val="24"/>
        </w:rPr>
        <w:t xml:space="preserve"> est a </w:t>
      </w:r>
      <w:proofErr w:type="spellStart"/>
      <w:r w:rsidRPr="00F812C5">
        <w:rPr>
          <w:rFonts w:ascii="Times New Roman" w:hAnsi="Times New Roman" w:cs="Times New Roman"/>
          <w:sz w:val="24"/>
          <w:szCs w:val="24"/>
        </w:rPr>
        <w:t>sc</w:t>
      </w:r>
      <w:r w:rsidR="00932E92">
        <w:rPr>
          <w:rFonts w:ascii="Times New Roman" w:hAnsi="Times New Roman" w:cs="Times New Roman"/>
          <w:sz w:val="24"/>
          <w:szCs w:val="24"/>
        </w:rPr>
        <w:t>holaribus</w:t>
      </w:r>
      <w:proofErr w:type="spellEnd"/>
      <w:r w:rsidR="00932E92">
        <w:rPr>
          <w:rFonts w:ascii="Times New Roman" w:hAnsi="Times New Roman" w:cs="Times New Roman"/>
          <w:sz w:val="24"/>
          <w:szCs w:val="24"/>
        </w:rPr>
        <w:t xml:space="preserve">, </w:t>
      </w:r>
      <w:proofErr w:type="spellStart"/>
      <w:r w:rsidR="00932E92">
        <w:rPr>
          <w:rFonts w:ascii="Times New Roman" w:hAnsi="Times New Roman" w:cs="Times New Roman"/>
          <w:sz w:val="24"/>
          <w:szCs w:val="24"/>
        </w:rPr>
        <w:t>seu</w:t>
      </w:r>
      <w:proofErr w:type="spellEnd"/>
      <w:r w:rsidR="00932E92">
        <w:rPr>
          <w:rFonts w:ascii="Times New Roman" w:hAnsi="Times New Roman" w:cs="Times New Roman"/>
          <w:sz w:val="24"/>
          <w:szCs w:val="24"/>
        </w:rPr>
        <w:t xml:space="preserve"> ab </w:t>
      </w:r>
      <w:proofErr w:type="spellStart"/>
      <w:r w:rsidR="00932E92">
        <w:rPr>
          <w:rFonts w:ascii="Times New Roman" w:hAnsi="Times New Roman" w:cs="Times New Roman"/>
          <w:sz w:val="24"/>
          <w:szCs w:val="24"/>
        </w:rPr>
        <w:t>hominibus</w:t>
      </w:r>
      <w:proofErr w:type="spellEnd"/>
      <w:r w:rsidR="00932E92">
        <w:rPr>
          <w:rFonts w:ascii="Times New Roman" w:hAnsi="Times New Roman" w:cs="Times New Roman"/>
          <w:sz w:val="24"/>
          <w:szCs w:val="24"/>
        </w:rPr>
        <w:t xml:space="preserve"> </w:t>
      </w:r>
      <w:proofErr w:type="spellStart"/>
      <w:r w:rsidR="00932E92">
        <w:rPr>
          <w:rFonts w:ascii="Times New Roman" w:hAnsi="Times New Roman" w:cs="Times New Roman"/>
          <w:sz w:val="24"/>
          <w:szCs w:val="24"/>
        </w:rPr>
        <w:t>uni</w:t>
      </w:r>
      <w:r w:rsidRPr="00F812C5">
        <w:rPr>
          <w:rFonts w:ascii="Times New Roman" w:hAnsi="Times New Roman" w:cs="Times New Roman"/>
          <w:sz w:val="24"/>
          <w:szCs w:val="24"/>
        </w:rPr>
        <w:t>versitatis</w:t>
      </w:r>
      <w:proofErr w:type="spellEnd"/>
      <w:r w:rsidRPr="00F812C5">
        <w:rPr>
          <w:rFonts w:ascii="Times New Roman" w:hAnsi="Times New Roman" w:cs="Times New Roman"/>
          <w:sz w:val="24"/>
          <w:szCs w:val="24"/>
        </w:rPr>
        <w:t xml:space="preserve">. </w:t>
      </w:r>
      <w:r w:rsidRPr="00F812C5">
        <w:rPr>
          <w:rFonts w:ascii="Times New Roman" w:hAnsi="Times New Roman" w:cs="Times New Roman"/>
          <w:sz w:val="24"/>
          <w:szCs w:val="24"/>
          <w:lang w:val="fr-FR"/>
        </w:rPr>
        <w:t xml:space="preserve">Quod </w:t>
      </w:r>
      <w:proofErr w:type="spellStart"/>
      <w:r w:rsidRPr="00F812C5">
        <w:rPr>
          <w:rFonts w:ascii="Times New Roman" w:hAnsi="Times New Roman" w:cs="Times New Roman"/>
          <w:sz w:val="24"/>
          <w:szCs w:val="24"/>
          <w:lang w:val="fr-FR"/>
        </w:rPr>
        <w:t>apparet</w:t>
      </w:r>
      <w:proofErr w:type="spellEnd"/>
      <w:r w:rsidRPr="00F812C5">
        <w:rPr>
          <w:rFonts w:ascii="Times New Roman" w:hAnsi="Times New Roman" w:cs="Times New Roman"/>
          <w:sz w:val="24"/>
          <w:szCs w:val="24"/>
          <w:lang w:val="fr-FR"/>
        </w:rPr>
        <w:t xml:space="preserve">, </w:t>
      </w:r>
      <w:proofErr w:type="spellStart"/>
      <w:r w:rsidRPr="00F812C5">
        <w:rPr>
          <w:rFonts w:ascii="Times New Roman" w:hAnsi="Times New Roman" w:cs="Times New Roman"/>
          <w:sz w:val="24"/>
          <w:szCs w:val="24"/>
          <w:lang w:val="fr-FR"/>
        </w:rPr>
        <w:t>quia</w:t>
      </w:r>
      <w:proofErr w:type="spellEnd"/>
      <w:r w:rsidRPr="00F812C5">
        <w:rPr>
          <w:rFonts w:ascii="Times New Roman" w:hAnsi="Times New Roman" w:cs="Times New Roman"/>
          <w:sz w:val="24"/>
          <w:szCs w:val="24"/>
          <w:lang w:val="fr-FR"/>
        </w:rPr>
        <w:t xml:space="preserve"> </w:t>
      </w:r>
      <w:proofErr w:type="spellStart"/>
      <w:r w:rsidRPr="00F812C5">
        <w:rPr>
          <w:rFonts w:ascii="Times New Roman" w:hAnsi="Times New Roman" w:cs="Times New Roman"/>
          <w:sz w:val="24"/>
          <w:szCs w:val="24"/>
          <w:lang w:val="fr-FR"/>
        </w:rPr>
        <w:t>recedentibus</w:t>
      </w:r>
      <w:proofErr w:type="spellEnd"/>
      <w:r w:rsidRPr="00F812C5">
        <w:rPr>
          <w:rFonts w:ascii="Times New Roman" w:hAnsi="Times New Roman" w:cs="Times New Roman"/>
          <w:sz w:val="24"/>
          <w:szCs w:val="24"/>
          <w:lang w:val="fr-FR"/>
        </w:rPr>
        <w:t xml:space="preserve"> omnibus </w:t>
      </w:r>
      <w:proofErr w:type="spellStart"/>
      <w:r w:rsidRPr="00F812C5">
        <w:rPr>
          <w:rFonts w:ascii="Times New Roman" w:hAnsi="Times New Roman" w:cs="Times New Roman"/>
          <w:sz w:val="24"/>
          <w:szCs w:val="24"/>
          <w:lang w:val="fr-FR"/>
        </w:rPr>
        <w:t>istis</w:t>
      </w:r>
      <w:proofErr w:type="spellEnd"/>
      <w:r w:rsidRPr="00F812C5">
        <w:rPr>
          <w:rFonts w:ascii="Times New Roman" w:hAnsi="Times New Roman" w:cs="Times New Roman"/>
          <w:sz w:val="24"/>
          <w:szCs w:val="24"/>
          <w:lang w:val="fr-FR"/>
        </w:rPr>
        <w:t xml:space="preserve"> </w:t>
      </w:r>
      <w:proofErr w:type="spellStart"/>
      <w:r w:rsidRPr="00F812C5">
        <w:rPr>
          <w:rFonts w:ascii="Times New Roman" w:hAnsi="Times New Roman" w:cs="Times New Roman"/>
          <w:sz w:val="24"/>
          <w:szCs w:val="24"/>
          <w:lang w:val="fr-FR"/>
        </w:rPr>
        <w:t>scholaribus</w:t>
      </w:r>
      <w:proofErr w:type="spellEnd"/>
      <w:r w:rsidRPr="00F812C5">
        <w:rPr>
          <w:rFonts w:ascii="Times New Roman" w:hAnsi="Times New Roman" w:cs="Times New Roman"/>
          <w:sz w:val="24"/>
          <w:szCs w:val="24"/>
          <w:lang w:val="fr-FR"/>
        </w:rPr>
        <w:t xml:space="preserve"> et </w:t>
      </w:r>
      <w:proofErr w:type="spellStart"/>
      <w:r w:rsidRPr="00F812C5">
        <w:rPr>
          <w:rFonts w:ascii="Times New Roman" w:hAnsi="Times New Roman" w:cs="Times New Roman"/>
          <w:sz w:val="24"/>
          <w:szCs w:val="24"/>
          <w:lang w:val="fr-FR"/>
        </w:rPr>
        <w:t>aliis</w:t>
      </w:r>
      <w:proofErr w:type="spellEnd"/>
      <w:r w:rsidRPr="00F812C5">
        <w:rPr>
          <w:rFonts w:ascii="Times New Roman" w:hAnsi="Times New Roman" w:cs="Times New Roman"/>
          <w:sz w:val="24"/>
          <w:szCs w:val="24"/>
          <w:lang w:val="fr-FR"/>
        </w:rPr>
        <w:t xml:space="preserve"> </w:t>
      </w:r>
      <w:proofErr w:type="spellStart"/>
      <w:r w:rsidRPr="00F812C5">
        <w:rPr>
          <w:rFonts w:ascii="Times New Roman" w:hAnsi="Times New Roman" w:cs="Times New Roman"/>
          <w:sz w:val="24"/>
          <w:szCs w:val="24"/>
          <w:lang w:val="fr-FR"/>
        </w:rPr>
        <w:t>redeuntibus</w:t>
      </w:r>
      <w:proofErr w:type="spellEnd"/>
      <w:r w:rsidRPr="00F812C5">
        <w:rPr>
          <w:rFonts w:ascii="Times New Roman" w:hAnsi="Times New Roman" w:cs="Times New Roman"/>
          <w:sz w:val="24"/>
          <w:szCs w:val="24"/>
          <w:lang w:val="fr-FR"/>
        </w:rPr>
        <w:t xml:space="preserve"> </w:t>
      </w:r>
      <w:proofErr w:type="spellStart"/>
      <w:r w:rsidRPr="00F812C5">
        <w:rPr>
          <w:rFonts w:ascii="Times New Roman" w:hAnsi="Times New Roman" w:cs="Times New Roman"/>
          <w:sz w:val="24"/>
          <w:szCs w:val="24"/>
          <w:lang w:val="fr-FR"/>
        </w:rPr>
        <w:t>eadem</w:t>
      </w:r>
      <w:proofErr w:type="spellEnd"/>
      <w:r w:rsidRPr="00F812C5">
        <w:rPr>
          <w:rFonts w:ascii="Times New Roman" w:hAnsi="Times New Roman" w:cs="Times New Roman"/>
          <w:sz w:val="24"/>
          <w:szCs w:val="24"/>
          <w:lang w:val="fr-FR"/>
        </w:rPr>
        <w:t xml:space="preserve"> </w:t>
      </w:r>
      <w:proofErr w:type="spellStart"/>
      <w:r w:rsidRPr="00F812C5">
        <w:rPr>
          <w:rFonts w:ascii="Times New Roman" w:hAnsi="Times New Roman" w:cs="Times New Roman"/>
          <w:sz w:val="24"/>
          <w:szCs w:val="24"/>
          <w:lang w:val="fr-FR"/>
        </w:rPr>
        <w:t>tamen</w:t>
      </w:r>
      <w:proofErr w:type="spellEnd"/>
      <w:r w:rsidRPr="00F812C5">
        <w:rPr>
          <w:rFonts w:ascii="Times New Roman" w:hAnsi="Times New Roman" w:cs="Times New Roman"/>
          <w:sz w:val="24"/>
          <w:szCs w:val="24"/>
          <w:lang w:val="fr-FR"/>
        </w:rPr>
        <w:t xml:space="preserve"> </w:t>
      </w:r>
      <w:proofErr w:type="spellStart"/>
      <w:r w:rsidRPr="00F812C5">
        <w:rPr>
          <w:rFonts w:ascii="Times New Roman" w:hAnsi="Times New Roman" w:cs="Times New Roman"/>
          <w:sz w:val="24"/>
          <w:szCs w:val="24"/>
          <w:lang w:val="fr-FR"/>
        </w:rPr>
        <w:t>univeristas</w:t>
      </w:r>
      <w:proofErr w:type="spellEnd"/>
      <w:r w:rsidRPr="00F812C5">
        <w:rPr>
          <w:rFonts w:ascii="Times New Roman" w:hAnsi="Times New Roman" w:cs="Times New Roman"/>
          <w:sz w:val="24"/>
          <w:szCs w:val="24"/>
          <w:lang w:val="fr-FR"/>
        </w:rPr>
        <w:t xml:space="preserve"> est. Item </w:t>
      </w:r>
      <w:proofErr w:type="spellStart"/>
      <w:r w:rsidRPr="00F812C5">
        <w:rPr>
          <w:rFonts w:ascii="Times New Roman" w:hAnsi="Times New Roman" w:cs="Times New Roman"/>
          <w:sz w:val="24"/>
          <w:szCs w:val="24"/>
          <w:lang w:val="fr-FR"/>
        </w:rPr>
        <w:t>mortuis</w:t>
      </w:r>
      <w:proofErr w:type="spellEnd"/>
      <w:r w:rsidRPr="00F812C5">
        <w:rPr>
          <w:rFonts w:ascii="Times New Roman" w:hAnsi="Times New Roman" w:cs="Times New Roman"/>
          <w:sz w:val="24"/>
          <w:szCs w:val="24"/>
          <w:lang w:val="fr-FR"/>
        </w:rPr>
        <w:t xml:space="preserve"> omnibus de populo, et </w:t>
      </w:r>
      <w:proofErr w:type="spellStart"/>
      <w:r w:rsidRPr="00F812C5">
        <w:rPr>
          <w:rFonts w:ascii="Times New Roman" w:hAnsi="Times New Roman" w:cs="Times New Roman"/>
          <w:sz w:val="24"/>
          <w:szCs w:val="24"/>
          <w:lang w:val="fr-FR"/>
        </w:rPr>
        <w:t>aliis</w:t>
      </w:r>
      <w:proofErr w:type="spellEnd"/>
      <w:r w:rsidRPr="00F812C5">
        <w:rPr>
          <w:rFonts w:ascii="Times New Roman" w:hAnsi="Times New Roman" w:cs="Times New Roman"/>
          <w:sz w:val="24"/>
          <w:szCs w:val="24"/>
          <w:lang w:val="fr-FR"/>
        </w:rPr>
        <w:t xml:space="preserve"> </w:t>
      </w:r>
      <w:proofErr w:type="spellStart"/>
      <w:r w:rsidRPr="00F812C5">
        <w:rPr>
          <w:rFonts w:ascii="Times New Roman" w:hAnsi="Times New Roman" w:cs="Times New Roman"/>
          <w:sz w:val="24"/>
          <w:szCs w:val="24"/>
          <w:lang w:val="fr-FR"/>
        </w:rPr>
        <w:t>subrogatis</w:t>
      </w:r>
      <w:proofErr w:type="spellEnd"/>
      <w:proofErr w:type="gramStart"/>
      <w:r w:rsidRPr="00F812C5">
        <w:rPr>
          <w:rFonts w:ascii="Times New Roman" w:hAnsi="Times New Roman" w:cs="Times New Roman"/>
          <w:sz w:val="24"/>
          <w:szCs w:val="24"/>
          <w:lang w:val="fr-FR"/>
        </w:rPr>
        <w:t>, ,</w:t>
      </w:r>
      <w:proofErr w:type="gramEnd"/>
      <w:r w:rsidRPr="00F812C5">
        <w:rPr>
          <w:rFonts w:ascii="Times New Roman" w:hAnsi="Times New Roman" w:cs="Times New Roman"/>
          <w:sz w:val="24"/>
          <w:szCs w:val="24"/>
          <w:lang w:val="fr-FR"/>
        </w:rPr>
        <w:t xml:space="preserve"> idem est </w:t>
      </w:r>
      <w:proofErr w:type="spellStart"/>
      <w:r w:rsidRPr="00F812C5">
        <w:rPr>
          <w:rFonts w:ascii="Times New Roman" w:hAnsi="Times New Roman" w:cs="Times New Roman"/>
          <w:sz w:val="24"/>
          <w:szCs w:val="24"/>
          <w:lang w:val="fr-FR"/>
        </w:rPr>
        <w:t>populus</w:t>
      </w:r>
      <w:proofErr w:type="spellEnd"/>
      <w:r w:rsidRPr="00F812C5">
        <w:rPr>
          <w:rFonts w:ascii="Times New Roman" w:hAnsi="Times New Roman" w:cs="Times New Roman"/>
          <w:sz w:val="24"/>
          <w:szCs w:val="24"/>
          <w:lang w:val="fr-FR"/>
        </w:rPr>
        <w:t xml:space="preserve">. </w:t>
      </w:r>
      <w:r w:rsidRPr="00F812C5">
        <w:rPr>
          <w:rFonts w:ascii="Times New Roman" w:hAnsi="Times New Roman" w:cs="Times New Roman"/>
          <w:sz w:val="24"/>
          <w:szCs w:val="24"/>
        </w:rPr>
        <w:t xml:space="preserve">Et sic </w:t>
      </w:r>
      <w:proofErr w:type="spellStart"/>
      <w:r w:rsidRPr="00F812C5">
        <w:rPr>
          <w:rFonts w:ascii="Times New Roman" w:hAnsi="Times New Roman" w:cs="Times New Roman"/>
          <w:sz w:val="24"/>
          <w:szCs w:val="24"/>
        </w:rPr>
        <w:t>aliud</w:t>
      </w:r>
      <w:proofErr w:type="spellEnd"/>
      <w:r w:rsidRPr="00F812C5">
        <w:rPr>
          <w:rFonts w:ascii="Times New Roman" w:hAnsi="Times New Roman" w:cs="Times New Roman"/>
          <w:sz w:val="24"/>
          <w:szCs w:val="24"/>
        </w:rPr>
        <w:t xml:space="preserve"> est </w:t>
      </w:r>
      <w:proofErr w:type="spellStart"/>
      <w:r w:rsidRPr="00F812C5">
        <w:rPr>
          <w:rFonts w:ascii="Times New Roman" w:hAnsi="Times New Roman" w:cs="Times New Roman"/>
          <w:sz w:val="24"/>
          <w:szCs w:val="24"/>
        </w:rPr>
        <w:t>universitas</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quam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personae</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quae</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faciunt</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universitatem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secundum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iuris</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fictionem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quia</w:t>
      </w:r>
      <w:proofErr w:type="spellEnd"/>
      <w:r w:rsidRPr="00F812C5">
        <w:rPr>
          <w:rFonts w:ascii="Times New Roman" w:hAnsi="Times New Roman" w:cs="Times New Roman"/>
          <w:sz w:val="24"/>
          <w:szCs w:val="24"/>
        </w:rPr>
        <w:t xml:space="preserve"> est </w:t>
      </w:r>
      <w:proofErr w:type="spellStart"/>
      <w:r w:rsidRPr="00F00585">
        <w:rPr>
          <w:rFonts w:ascii="Times New Roman" w:hAnsi="Times New Roman" w:cs="Times New Roman"/>
          <w:b/>
          <w:sz w:val="24"/>
          <w:szCs w:val="24"/>
        </w:rPr>
        <w:t>quaedam</w:t>
      </w:r>
      <w:proofErr w:type="spellEnd"/>
      <w:r w:rsidRPr="00F00585">
        <w:rPr>
          <w:rFonts w:ascii="Times New Roman" w:hAnsi="Times New Roman" w:cs="Times New Roman"/>
          <w:b/>
          <w:sz w:val="24"/>
          <w:szCs w:val="24"/>
        </w:rPr>
        <w:t xml:space="preserve"> persona </w:t>
      </w:r>
      <w:proofErr w:type="spellStart"/>
      <w:r w:rsidRPr="00F00585">
        <w:rPr>
          <w:rFonts w:ascii="Times New Roman" w:hAnsi="Times New Roman" w:cs="Times New Roman"/>
          <w:b/>
          <w:sz w:val="24"/>
          <w:szCs w:val="24"/>
        </w:rPr>
        <w:t>repraesentata</w:t>
      </w:r>
      <w:proofErr w:type="spellEnd"/>
      <w:r w:rsidRPr="00F812C5">
        <w:rPr>
          <w:rFonts w:ascii="Times New Roman" w:hAnsi="Times New Roman" w:cs="Times New Roman"/>
          <w:sz w:val="24"/>
          <w:szCs w:val="24"/>
        </w:rPr>
        <w:t>”</w:t>
      </w:r>
      <w:r w:rsidR="00932E92">
        <w:rPr>
          <w:rFonts w:ascii="Times New Roman" w:hAnsi="Times New Roman" w:cs="Times New Roman"/>
          <w:sz w:val="24"/>
          <w:szCs w:val="24"/>
        </w:rPr>
        <w:t xml:space="preserve"> [</w:t>
      </w:r>
      <w:r w:rsidR="000968D4">
        <w:rPr>
          <w:rFonts w:ascii="Times New Roman" w:hAnsi="Times New Roman" w:cs="Times New Roman"/>
          <w:sz w:val="24"/>
          <w:szCs w:val="24"/>
        </w:rPr>
        <w:t>“</w:t>
      </w:r>
      <w:r w:rsidR="00932E92">
        <w:rPr>
          <w:rFonts w:ascii="Times New Roman" w:hAnsi="Times New Roman" w:cs="Times New Roman"/>
          <w:sz w:val="24"/>
          <w:szCs w:val="24"/>
        </w:rPr>
        <w:t xml:space="preserve">Se parliamo in concreto, una comunità di studenti in realtà non è altro che gli studenti che la compongono. Ma secondo la finzione giuridica, </w:t>
      </w:r>
      <w:r w:rsidR="000968D4">
        <w:rPr>
          <w:rFonts w:ascii="Times New Roman" w:hAnsi="Times New Roman" w:cs="Times New Roman"/>
          <w:sz w:val="24"/>
          <w:szCs w:val="24"/>
        </w:rPr>
        <w:t>questa comunità [</w:t>
      </w:r>
      <w:proofErr w:type="spellStart"/>
      <w:r w:rsidR="000968D4">
        <w:rPr>
          <w:rFonts w:ascii="Times New Roman" w:hAnsi="Times New Roman" w:cs="Times New Roman"/>
          <w:sz w:val="24"/>
          <w:szCs w:val="24"/>
        </w:rPr>
        <w:t>universitas</w:t>
      </w:r>
      <w:proofErr w:type="spellEnd"/>
      <w:r w:rsidR="00932E92">
        <w:rPr>
          <w:rFonts w:ascii="Times New Roman" w:hAnsi="Times New Roman" w:cs="Times New Roman"/>
          <w:sz w:val="24"/>
          <w:szCs w:val="24"/>
        </w:rPr>
        <w:t>] rappresenta una persona unica, che è differente dagli studenti, ovvero dagli uomini che la compongono. Il che è ben provato dal fatto che, se tutti gli studenti iscritti in un certo momento terminano gli studi e lasciano l’</w:t>
      </w:r>
      <w:r w:rsidR="000968D4">
        <w:rPr>
          <w:rFonts w:ascii="Times New Roman" w:hAnsi="Times New Roman" w:cs="Times New Roman"/>
          <w:sz w:val="24"/>
          <w:szCs w:val="24"/>
        </w:rPr>
        <w:t xml:space="preserve">università ed altri però subentrano al posto loro, l’università continua tuttavia a sussistere immutata. Lo stesso vale per un popolo: se tutti i suoi componenti muoiono ed altri vi si surrogano, il popolo resta lo stesso. E così ogni persona giuridica è cosa diversa dalle persone che la compongono, secondo la finzione giuridica; giacché essa è una sorta di </w:t>
      </w:r>
      <w:r w:rsidR="000968D4" w:rsidRPr="000968D4">
        <w:rPr>
          <w:rFonts w:ascii="Times New Roman" w:hAnsi="Times New Roman" w:cs="Times New Roman"/>
          <w:b/>
          <w:sz w:val="24"/>
          <w:szCs w:val="24"/>
        </w:rPr>
        <w:t>persona rappresentata</w:t>
      </w:r>
      <w:r w:rsidR="000968D4">
        <w:rPr>
          <w:rFonts w:ascii="Times New Roman" w:hAnsi="Times New Roman" w:cs="Times New Roman"/>
          <w:sz w:val="24"/>
          <w:szCs w:val="24"/>
        </w:rPr>
        <w:t>”</w:t>
      </w:r>
      <w:r w:rsidR="008B78AB">
        <w:rPr>
          <w:rFonts w:ascii="Times New Roman" w:hAnsi="Times New Roman" w:cs="Times New Roman"/>
          <w:sz w:val="24"/>
          <w:szCs w:val="24"/>
        </w:rPr>
        <w:t>]</w:t>
      </w:r>
      <w:r w:rsidRPr="00F812C5">
        <w:rPr>
          <w:rFonts w:ascii="Times New Roman" w:hAnsi="Times New Roman" w:cs="Times New Roman"/>
          <w:sz w:val="24"/>
          <w:szCs w:val="24"/>
        </w:rPr>
        <w:t>.</w:t>
      </w:r>
      <w:r w:rsidR="008B78AB">
        <w:rPr>
          <w:rFonts w:ascii="Times New Roman" w:hAnsi="Times New Roman" w:cs="Times New Roman"/>
          <w:sz w:val="24"/>
          <w:szCs w:val="24"/>
        </w:rPr>
        <w:t xml:space="preserve"> L’ente soggettivo, in </w:t>
      </w:r>
      <w:proofErr w:type="gramStart"/>
      <w:r w:rsidR="008B78AB">
        <w:rPr>
          <w:rFonts w:ascii="Times New Roman" w:hAnsi="Times New Roman" w:cs="Times New Roman"/>
          <w:sz w:val="24"/>
          <w:szCs w:val="24"/>
        </w:rPr>
        <w:t>sostanza ,</w:t>
      </w:r>
      <w:proofErr w:type="gramEnd"/>
      <w:r w:rsidR="008B78AB">
        <w:rPr>
          <w:rFonts w:ascii="Times New Roman" w:hAnsi="Times New Roman" w:cs="Times New Roman"/>
          <w:sz w:val="24"/>
          <w:szCs w:val="24"/>
        </w:rPr>
        <w:t xml:space="preserve"> non muore mai; e proprio per questo è un soggetto diverso da coloro che ne fanno parte.</w:t>
      </w:r>
    </w:p>
    <w:p w:rsidR="000968D4" w:rsidRDefault="000968D4">
      <w:pPr>
        <w:rPr>
          <w:rFonts w:ascii="Times New Roman" w:hAnsi="Times New Roman" w:cs="Times New Roman"/>
          <w:sz w:val="24"/>
          <w:szCs w:val="24"/>
        </w:rPr>
      </w:pPr>
      <w:r>
        <w:rPr>
          <w:rFonts w:ascii="Times New Roman" w:hAnsi="Times New Roman" w:cs="Times New Roman"/>
          <w:sz w:val="24"/>
          <w:szCs w:val="24"/>
        </w:rPr>
        <w:t>Si realizza così uno scarto teorico importante rispetto alla cultura antica, che certamente aveva ben conosciuto ed impiegato la nozione di ente collettivo (=</w:t>
      </w:r>
      <w:proofErr w:type="spellStart"/>
      <w:r>
        <w:rPr>
          <w:rFonts w:ascii="Times New Roman" w:hAnsi="Times New Roman" w:cs="Times New Roman"/>
          <w:sz w:val="24"/>
          <w:szCs w:val="24"/>
        </w:rPr>
        <w:t>universitas</w:t>
      </w:r>
      <w:proofErr w:type="spellEnd"/>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ma non assimilandolo ad una persona fisica né immaginando che coloro che agivano per essa ne fossero i “rappresentanti”, cioè gli organi. Questa è una acquisizione </w:t>
      </w:r>
      <w:r w:rsidR="008B78AB">
        <w:rPr>
          <w:rFonts w:ascii="Times New Roman" w:hAnsi="Times New Roman" w:cs="Times New Roman"/>
          <w:sz w:val="24"/>
          <w:szCs w:val="24"/>
        </w:rPr>
        <w:t>(relativamente tarda) della cultura medievale, derivata dall’immaginario teologico e dalla analogia tra qualsiasi ‘corpo’ collettivo e la Chiesa universale.</w:t>
      </w:r>
    </w:p>
    <w:p w:rsidR="001C6EEF" w:rsidRPr="00F812C5" w:rsidRDefault="00CD4754">
      <w:pPr>
        <w:rPr>
          <w:rFonts w:ascii="Times New Roman" w:hAnsi="Times New Roman" w:cs="Times New Roman"/>
          <w:sz w:val="24"/>
          <w:szCs w:val="24"/>
        </w:rPr>
      </w:pPr>
      <w:r>
        <w:rPr>
          <w:rFonts w:ascii="Times New Roman" w:hAnsi="Times New Roman" w:cs="Times New Roman"/>
          <w:sz w:val="24"/>
          <w:szCs w:val="24"/>
        </w:rPr>
        <w:t xml:space="preserve">Si apre a questo punto un </w:t>
      </w:r>
      <w:r w:rsidRPr="00CD4754">
        <w:rPr>
          <w:rFonts w:ascii="Times New Roman" w:hAnsi="Times New Roman" w:cs="Times New Roman"/>
          <w:b/>
          <w:sz w:val="24"/>
          <w:szCs w:val="24"/>
        </w:rPr>
        <w:t>problema teorico</w:t>
      </w:r>
      <w:r>
        <w:rPr>
          <w:rFonts w:ascii="Times New Roman" w:hAnsi="Times New Roman" w:cs="Times New Roman"/>
          <w:sz w:val="24"/>
          <w:szCs w:val="24"/>
        </w:rPr>
        <w:t xml:space="preserve">: </w:t>
      </w:r>
      <w:proofErr w:type="gramStart"/>
      <w:r>
        <w:rPr>
          <w:rFonts w:ascii="Times New Roman" w:hAnsi="Times New Roman" w:cs="Times New Roman"/>
          <w:sz w:val="24"/>
          <w:szCs w:val="24"/>
        </w:rPr>
        <w:t>quello  di</w:t>
      </w:r>
      <w:proofErr w:type="gramEnd"/>
      <w:r>
        <w:rPr>
          <w:rFonts w:ascii="Times New Roman" w:hAnsi="Times New Roman" w:cs="Times New Roman"/>
          <w:sz w:val="24"/>
          <w:szCs w:val="24"/>
        </w:rPr>
        <w:t xml:space="preserve"> definire c</w:t>
      </w:r>
      <w:r w:rsidR="008817B2" w:rsidRPr="00F812C5">
        <w:rPr>
          <w:rFonts w:ascii="Times New Roman" w:hAnsi="Times New Roman" w:cs="Times New Roman"/>
          <w:sz w:val="24"/>
          <w:szCs w:val="24"/>
        </w:rPr>
        <w:t>hi è il ‘rappresentante’ della persona giuridica, colui cioè che, in linea teorica, ne può manifestare validamente la volontà e ne può impegnare</w:t>
      </w:r>
      <w:r>
        <w:rPr>
          <w:rFonts w:ascii="Times New Roman" w:hAnsi="Times New Roman" w:cs="Times New Roman"/>
          <w:sz w:val="24"/>
          <w:szCs w:val="24"/>
        </w:rPr>
        <w:t xml:space="preserve"> il patrimonio. </w:t>
      </w:r>
      <w:r w:rsidR="001C6EEF" w:rsidRPr="00F812C5">
        <w:rPr>
          <w:rFonts w:ascii="Times New Roman" w:hAnsi="Times New Roman" w:cs="Times New Roman"/>
          <w:sz w:val="24"/>
          <w:szCs w:val="24"/>
        </w:rPr>
        <w:t xml:space="preserve"> Come si può giustificare sul piano logico questo effetto</w:t>
      </w:r>
      <w:r w:rsidR="00D01018" w:rsidRPr="00F812C5">
        <w:rPr>
          <w:rFonts w:ascii="Times New Roman" w:hAnsi="Times New Roman" w:cs="Times New Roman"/>
          <w:sz w:val="24"/>
          <w:szCs w:val="24"/>
        </w:rPr>
        <w:t xml:space="preserve">, per cui uno o pochi decidono per tutti, senza </w:t>
      </w:r>
      <w:r w:rsidR="001C6EEF" w:rsidRPr="00F812C5">
        <w:rPr>
          <w:rFonts w:ascii="Times New Roman" w:hAnsi="Times New Roman" w:cs="Times New Roman"/>
          <w:sz w:val="24"/>
          <w:szCs w:val="24"/>
        </w:rPr>
        <w:t>ledere il principio della autonomia e della libertà de</w:t>
      </w:r>
      <w:r w:rsidR="00D01018" w:rsidRPr="00F812C5">
        <w:rPr>
          <w:rFonts w:ascii="Times New Roman" w:hAnsi="Times New Roman" w:cs="Times New Roman"/>
          <w:sz w:val="24"/>
          <w:szCs w:val="24"/>
        </w:rPr>
        <w:t xml:space="preserve">lla molteplicità delle persone naturali che compongono l’università? </w:t>
      </w:r>
      <w:r w:rsidR="001C6EEF" w:rsidRPr="00F812C5">
        <w:rPr>
          <w:rFonts w:ascii="Times New Roman" w:hAnsi="Times New Roman" w:cs="Times New Roman"/>
          <w:sz w:val="24"/>
          <w:szCs w:val="24"/>
        </w:rPr>
        <w:t xml:space="preserve"> </w:t>
      </w:r>
    </w:p>
    <w:p w:rsidR="001C6EEF" w:rsidRPr="00F812C5" w:rsidRDefault="001C6EEF">
      <w:pPr>
        <w:rPr>
          <w:rFonts w:ascii="Times New Roman" w:hAnsi="Times New Roman" w:cs="Times New Roman"/>
          <w:sz w:val="24"/>
          <w:szCs w:val="24"/>
        </w:rPr>
      </w:pPr>
      <w:r w:rsidRPr="00F812C5">
        <w:rPr>
          <w:rFonts w:ascii="Times New Roman" w:hAnsi="Times New Roman" w:cs="Times New Roman"/>
          <w:sz w:val="24"/>
          <w:szCs w:val="24"/>
        </w:rPr>
        <w:t xml:space="preserve">Due sembrano essere i percorsi mentali fondamentali seguiti dai giuristi medievali per </w:t>
      </w:r>
      <w:proofErr w:type="gramStart"/>
      <w:r w:rsidRPr="00F812C5">
        <w:rPr>
          <w:rFonts w:ascii="Times New Roman" w:hAnsi="Times New Roman" w:cs="Times New Roman"/>
          <w:sz w:val="24"/>
          <w:szCs w:val="24"/>
        </w:rPr>
        <w:t>risolvere  questo</w:t>
      </w:r>
      <w:proofErr w:type="gramEnd"/>
      <w:r w:rsidRPr="00F812C5">
        <w:rPr>
          <w:rFonts w:ascii="Times New Roman" w:hAnsi="Times New Roman" w:cs="Times New Roman"/>
          <w:sz w:val="24"/>
          <w:szCs w:val="24"/>
        </w:rPr>
        <w:t xml:space="preserve"> problema (quello cioè di come imputare a una collettività formata da più persone naturali gli atti compiuti solo da alcuni </w:t>
      </w:r>
      <w:r w:rsidR="00D01018" w:rsidRPr="00F812C5">
        <w:rPr>
          <w:rFonts w:ascii="Times New Roman" w:hAnsi="Times New Roman" w:cs="Times New Roman"/>
          <w:sz w:val="24"/>
          <w:szCs w:val="24"/>
        </w:rPr>
        <w:t xml:space="preserve">suoi componenti); </w:t>
      </w:r>
      <w:r w:rsidR="00CD4754">
        <w:rPr>
          <w:rFonts w:ascii="Times New Roman" w:hAnsi="Times New Roman" w:cs="Times New Roman"/>
          <w:sz w:val="24"/>
          <w:szCs w:val="24"/>
        </w:rPr>
        <w:t xml:space="preserve">anche se talvolta tendono ad </w:t>
      </w:r>
      <w:r w:rsidR="00D01018" w:rsidRPr="00F812C5">
        <w:rPr>
          <w:rFonts w:ascii="Times New Roman" w:hAnsi="Times New Roman" w:cs="Times New Roman"/>
          <w:sz w:val="24"/>
          <w:szCs w:val="24"/>
        </w:rPr>
        <w:t>intreccia</w:t>
      </w:r>
      <w:r w:rsidR="00CD4754">
        <w:rPr>
          <w:rFonts w:ascii="Times New Roman" w:hAnsi="Times New Roman" w:cs="Times New Roman"/>
          <w:sz w:val="24"/>
          <w:szCs w:val="24"/>
        </w:rPr>
        <w:t xml:space="preserve">rsi e a </w:t>
      </w:r>
      <w:r w:rsidR="00D01018" w:rsidRPr="00F812C5">
        <w:rPr>
          <w:rFonts w:ascii="Times New Roman" w:hAnsi="Times New Roman" w:cs="Times New Roman"/>
          <w:sz w:val="24"/>
          <w:szCs w:val="24"/>
        </w:rPr>
        <w:t>sovrappo</w:t>
      </w:r>
      <w:r w:rsidR="00CD4754">
        <w:rPr>
          <w:rFonts w:ascii="Times New Roman" w:hAnsi="Times New Roman" w:cs="Times New Roman"/>
          <w:sz w:val="24"/>
          <w:szCs w:val="24"/>
        </w:rPr>
        <w:t xml:space="preserve">rsi </w:t>
      </w:r>
      <w:r w:rsidR="00D01018" w:rsidRPr="00F812C5">
        <w:rPr>
          <w:rFonts w:ascii="Times New Roman" w:hAnsi="Times New Roman" w:cs="Times New Roman"/>
          <w:sz w:val="24"/>
          <w:szCs w:val="24"/>
        </w:rPr>
        <w:t xml:space="preserve"> tra loro. </w:t>
      </w:r>
    </w:p>
    <w:p w:rsidR="001C6EEF" w:rsidRPr="00F812C5" w:rsidRDefault="00D01018" w:rsidP="001C6EEF">
      <w:pPr>
        <w:pStyle w:val="Paragrafoelenco"/>
        <w:numPr>
          <w:ilvl w:val="0"/>
          <w:numId w:val="2"/>
        </w:numPr>
        <w:rPr>
          <w:rFonts w:ascii="Times New Roman" w:hAnsi="Times New Roman" w:cs="Times New Roman"/>
          <w:sz w:val="24"/>
          <w:szCs w:val="24"/>
        </w:rPr>
      </w:pPr>
      <w:r w:rsidRPr="00F812C5">
        <w:rPr>
          <w:rFonts w:ascii="Times New Roman" w:hAnsi="Times New Roman" w:cs="Times New Roman"/>
          <w:b/>
          <w:sz w:val="24"/>
          <w:szCs w:val="24"/>
        </w:rPr>
        <w:t>La rappresentanza tutoria.</w:t>
      </w:r>
      <w:r w:rsidR="001C6EEF" w:rsidRPr="00F812C5">
        <w:rPr>
          <w:rFonts w:ascii="Times New Roman" w:hAnsi="Times New Roman" w:cs="Times New Roman"/>
          <w:sz w:val="24"/>
          <w:szCs w:val="24"/>
        </w:rPr>
        <w:t xml:space="preserve"> </w:t>
      </w:r>
      <w:proofErr w:type="gramStart"/>
      <w:r w:rsidR="001C6EEF" w:rsidRPr="00F812C5">
        <w:rPr>
          <w:rFonts w:ascii="Times New Roman" w:hAnsi="Times New Roman" w:cs="Times New Roman"/>
          <w:sz w:val="24"/>
          <w:szCs w:val="24"/>
        </w:rPr>
        <w:t>E’</w:t>
      </w:r>
      <w:proofErr w:type="gramEnd"/>
      <w:r w:rsidR="001C6EEF" w:rsidRPr="00F812C5">
        <w:rPr>
          <w:rFonts w:ascii="Times New Roman" w:hAnsi="Times New Roman" w:cs="Times New Roman"/>
          <w:sz w:val="24"/>
          <w:szCs w:val="24"/>
        </w:rPr>
        <w:t xml:space="preserve"> la strada preferita dai canonisti, che considerano la Chiesa e tutte le persone collettive come “</w:t>
      </w:r>
      <w:proofErr w:type="spellStart"/>
      <w:r w:rsidR="001C6EEF" w:rsidRPr="00F812C5">
        <w:rPr>
          <w:rFonts w:ascii="Times New Roman" w:hAnsi="Times New Roman" w:cs="Times New Roman"/>
          <w:sz w:val="24"/>
          <w:szCs w:val="24"/>
        </w:rPr>
        <w:t>personae</w:t>
      </w:r>
      <w:proofErr w:type="spellEnd"/>
      <w:r w:rsidR="001C6EEF" w:rsidRPr="00F812C5">
        <w:rPr>
          <w:rFonts w:ascii="Times New Roman" w:hAnsi="Times New Roman" w:cs="Times New Roman"/>
          <w:sz w:val="24"/>
          <w:szCs w:val="24"/>
        </w:rPr>
        <w:t xml:space="preserve"> </w:t>
      </w:r>
      <w:proofErr w:type="spellStart"/>
      <w:r w:rsidR="001C6EEF" w:rsidRPr="00F812C5">
        <w:rPr>
          <w:rFonts w:ascii="Times New Roman" w:hAnsi="Times New Roman" w:cs="Times New Roman"/>
          <w:sz w:val="24"/>
          <w:szCs w:val="24"/>
        </w:rPr>
        <w:t>fictae</w:t>
      </w:r>
      <w:proofErr w:type="spellEnd"/>
      <w:r w:rsidR="001C6EEF" w:rsidRPr="00F812C5">
        <w:rPr>
          <w:rFonts w:ascii="Times New Roman" w:hAnsi="Times New Roman" w:cs="Times New Roman"/>
          <w:sz w:val="24"/>
          <w:szCs w:val="24"/>
        </w:rPr>
        <w:t xml:space="preserve">”, cioè non vere come quelle naturali, e dunque puramente convenzionali. Secondo </w:t>
      </w:r>
      <w:r w:rsidRPr="00F812C5">
        <w:rPr>
          <w:rFonts w:ascii="Times New Roman" w:hAnsi="Times New Roman" w:cs="Times New Roman"/>
          <w:sz w:val="24"/>
          <w:szCs w:val="24"/>
        </w:rPr>
        <w:t>questo costrutto</w:t>
      </w:r>
      <w:r w:rsidR="001C6EEF" w:rsidRPr="00F812C5">
        <w:rPr>
          <w:rFonts w:ascii="Times New Roman" w:hAnsi="Times New Roman" w:cs="Times New Roman"/>
          <w:sz w:val="24"/>
          <w:szCs w:val="24"/>
        </w:rPr>
        <w:t xml:space="preserve">, la rappresentanza di un qualsiasi gruppo collettivo sarebbe omologa a quella che il tutore esercita nei confronti </w:t>
      </w:r>
      <w:r w:rsidRPr="00F812C5">
        <w:rPr>
          <w:rFonts w:ascii="Times New Roman" w:hAnsi="Times New Roman" w:cs="Times New Roman"/>
          <w:sz w:val="24"/>
          <w:szCs w:val="24"/>
        </w:rPr>
        <w:t>dei propri ‘pupilli’ (</w:t>
      </w:r>
      <w:r w:rsidR="001C6EEF" w:rsidRPr="00F812C5">
        <w:rPr>
          <w:rFonts w:ascii="Times New Roman" w:hAnsi="Times New Roman" w:cs="Times New Roman"/>
          <w:sz w:val="24"/>
          <w:szCs w:val="24"/>
        </w:rPr>
        <w:t xml:space="preserve">del minore, della donna </w:t>
      </w:r>
      <w:proofErr w:type="gramStart"/>
      <w:r w:rsidR="001C6EEF" w:rsidRPr="00F812C5">
        <w:rPr>
          <w:rFonts w:ascii="Times New Roman" w:hAnsi="Times New Roman" w:cs="Times New Roman"/>
          <w:sz w:val="24"/>
          <w:szCs w:val="24"/>
        </w:rPr>
        <w:t>maritata  o</w:t>
      </w:r>
      <w:proofErr w:type="gramEnd"/>
      <w:r w:rsidR="001C6EEF" w:rsidRPr="00F812C5">
        <w:rPr>
          <w:rFonts w:ascii="Times New Roman" w:hAnsi="Times New Roman" w:cs="Times New Roman"/>
          <w:sz w:val="24"/>
          <w:szCs w:val="24"/>
        </w:rPr>
        <w:t xml:space="preserve"> d</w:t>
      </w:r>
      <w:r w:rsidRPr="00F812C5">
        <w:rPr>
          <w:rFonts w:ascii="Times New Roman" w:hAnsi="Times New Roman" w:cs="Times New Roman"/>
          <w:sz w:val="24"/>
          <w:szCs w:val="24"/>
        </w:rPr>
        <w:t xml:space="preserve">el maschio adulto </w:t>
      </w:r>
      <w:r w:rsidR="001C6EEF" w:rsidRPr="00F812C5">
        <w:rPr>
          <w:rFonts w:ascii="Times New Roman" w:hAnsi="Times New Roman" w:cs="Times New Roman"/>
          <w:sz w:val="24"/>
          <w:szCs w:val="24"/>
        </w:rPr>
        <w:t>naturalmente incapace</w:t>
      </w:r>
      <w:r w:rsidRPr="00F812C5">
        <w:rPr>
          <w:rFonts w:ascii="Times New Roman" w:hAnsi="Times New Roman" w:cs="Times New Roman"/>
          <w:sz w:val="24"/>
          <w:szCs w:val="24"/>
        </w:rPr>
        <w:t>)</w:t>
      </w:r>
      <w:r w:rsidR="001C6EEF" w:rsidRPr="00F812C5">
        <w:rPr>
          <w:rFonts w:ascii="Times New Roman" w:hAnsi="Times New Roman" w:cs="Times New Roman"/>
          <w:sz w:val="24"/>
          <w:szCs w:val="24"/>
        </w:rPr>
        <w:t xml:space="preserve">. La persona giuridica, infatti, può sì essere </w:t>
      </w:r>
      <w:proofErr w:type="gramStart"/>
      <w:r w:rsidR="001C6EEF" w:rsidRPr="00F812C5">
        <w:rPr>
          <w:rFonts w:ascii="Times New Roman" w:hAnsi="Times New Roman" w:cs="Times New Roman"/>
          <w:sz w:val="24"/>
          <w:szCs w:val="24"/>
        </w:rPr>
        <w:t>titolare  di</w:t>
      </w:r>
      <w:proofErr w:type="gramEnd"/>
      <w:r w:rsidR="001C6EEF" w:rsidRPr="00F812C5">
        <w:rPr>
          <w:rFonts w:ascii="Times New Roman" w:hAnsi="Times New Roman" w:cs="Times New Roman"/>
          <w:sz w:val="24"/>
          <w:szCs w:val="24"/>
        </w:rPr>
        <w:t xml:space="preserve"> beni e di diritti, ma (diversamente da un persona fisica), essendo priva di voce e di modi di formazione della volontà, si trova in una situazione molto simile a quella di un infante o di un soggetto naturale mentalmente </w:t>
      </w:r>
      <w:r w:rsidR="00CD4754">
        <w:rPr>
          <w:rFonts w:ascii="Times New Roman" w:hAnsi="Times New Roman" w:cs="Times New Roman"/>
          <w:sz w:val="24"/>
          <w:szCs w:val="24"/>
        </w:rPr>
        <w:t>incapace</w:t>
      </w:r>
      <w:r w:rsidR="001C6EEF" w:rsidRPr="00F812C5">
        <w:rPr>
          <w:rFonts w:ascii="Times New Roman" w:hAnsi="Times New Roman" w:cs="Times New Roman"/>
          <w:sz w:val="24"/>
          <w:szCs w:val="24"/>
        </w:rPr>
        <w:t xml:space="preserve">. Costui è fornito di capacità giuridica, ma non di capacità d’agire: per gestire i suoi affari, cioè, ha bisogno di un tutore che lo rappresenti in giudizio e nei rapporti coi terzi. Il rappresentante della città, della corporazione, della </w:t>
      </w:r>
      <w:proofErr w:type="gramStart"/>
      <w:r w:rsidR="001C6EEF" w:rsidRPr="00F812C5">
        <w:rPr>
          <w:rFonts w:ascii="Times New Roman" w:hAnsi="Times New Roman" w:cs="Times New Roman"/>
          <w:sz w:val="24"/>
          <w:szCs w:val="24"/>
        </w:rPr>
        <w:t>confraternita ,</w:t>
      </w:r>
      <w:proofErr w:type="gramEnd"/>
      <w:r w:rsidR="001C6EEF" w:rsidRPr="00F812C5">
        <w:rPr>
          <w:rFonts w:ascii="Times New Roman" w:hAnsi="Times New Roman" w:cs="Times New Roman"/>
          <w:sz w:val="24"/>
          <w:szCs w:val="24"/>
        </w:rPr>
        <w:t xml:space="preserve"> dell’ente ecclesiastico sarebbe quindi un po’ come un </w:t>
      </w:r>
      <w:r w:rsidR="001C6EEF" w:rsidRPr="000F734A">
        <w:rPr>
          <w:rFonts w:ascii="Times New Roman" w:hAnsi="Times New Roman" w:cs="Times New Roman"/>
          <w:b/>
          <w:sz w:val="24"/>
          <w:szCs w:val="24"/>
        </w:rPr>
        <w:t>tutore</w:t>
      </w:r>
      <w:r w:rsidR="001C6EEF" w:rsidRPr="00F812C5">
        <w:rPr>
          <w:rFonts w:ascii="Times New Roman" w:hAnsi="Times New Roman" w:cs="Times New Roman"/>
          <w:sz w:val="24"/>
          <w:szCs w:val="24"/>
        </w:rPr>
        <w:t xml:space="preserve"> che è chiamato ad agire per un soggetto ‘afasico’.</w:t>
      </w:r>
      <w:r w:rsidRPr="00F812C5">
        <w:rPr>
          <w:rFonts w:ascii="Times New Roman" w:hAnsi="Times New Roman" w:cs="Times New Roman"/>
          <w:sz w:val="24"/>
          <w:szCs w:val="24"/>
        </w:rPr>
        <w:t xml:space="preserve"> Per chi adotta una figurazione del genere, non è necessariamente la derivazione del rappresentante dal corpo </w:t>
      </w:r>
      <w:proofErr w:type="spellStart"/>
      <w:r w:rsidRPr="00F812C5">
        <w:rPr>
          <w:rFonts w:ascii="Times New Roman" w:hAnsi="Times New Roman" w:cs="Times New Roman"/>
          <w:sz w:val="24"/>
          <w:szCs w:val="24"/>
        </w:rPr>
        <w:t>comunitativo</w:t>
      </w:r>
      <w:proofErr w:type="spellEnd"/>
      <w:r w:rsidRPr="00F812C5">
        <w:rPr>
          <w:rFonts w:ascii="Times New Roman" w:hAnsi="Times New Roman" w:cs="Times New Roman"/>
          <w:sz w:val="24"/>
          <w:szCs w:val="24"/>
        </w:rPr>
        <w:t xml:space="preserve"> a costituirlo come tale. Il rappresentante può essere designato dagli altri membri del corpo, ma anche essere assegnato al corpo medesimo dall’esterno (per es. dal papa, dal vescovo etc.). Ciò che conta ai fini della legittimazione del rappresentante è che chi lo nomina ne abbia un indiscusso diritto: la Chiesa è una organizzazione gerarchica, niente vieta che i rappresentanti degli enti siano designati dall’alto. </w:t>
      </w:r>
    </w:p>
    <w:p w:rsidR="009E06A2" w:rsidRDefault="00D01018" w:rsidP="001C6EEF">
      <w:pPr>
        <w:pStyle w:val="Paragrafoelenco"/>
        <w:numPr>
          <w:ilvl w:val="0"/>
          <w:numId w:val="2"/>
        </w:numPr>
        <w:rPr>
          <w:rFonts w:ascii="Times New Roman" w:hAnsi="Times New Roman" w:cs="Times New Roman"/>
          <w:sz w:val="24"/>
          <w:szCs w:val="24"/>
        </w:rPr>
      </w:pPr>
      <w:r w:rsidRPr="00F812C5">
        <w:rPr>
          <w:rFonts w:ascii="Times New Roman" w:hAnsi="Times New Roman" w:cs="Times New Roman"/>
          <w:b/>
          <w:sz w:val="24"/>
          <w:szCs w:val="24"/>
        </w:rPr>
        <w:t>La rappresentanza corporativa.</w:t>
      </w:r>
      <w:r w:rsidRPr="00F812C5">
        <w:rPr>
          <w:rFonts w:ascii="Times New Roman" w:hAnsi="Times New Roman" w:cs="Times New Roman"/>
          <w:sz w:val="24"/>
          <w:szCs w:val="24"/>
        </w:rPr>
        <w:t xml:space="preserve"> Questa</w:t>
      </w:r>
      <w:r w:rsidR="000F734A">
        <w:rPr>
          <w:rFonts w:ascii="Times New Roman" w:hAnsi="Times New Roman" w:cs="Times New Roman"/>
          <w:sz w:val="24"/>
          <w:szCs w:val="24"/>
        </w:rPr>
        <w:t xml:space="preserve"> seconda</w:t>
      </w:r>
      <w:r w:rsidRPr="00F812C5">
        <w:rPr>
          <w:rFonts w:ascii="Times New Roman" w:hAnsi="Times New Roman" w:cs="Times New Roman"/>
          <w:sz w:val="24"/>
          <w:szCs w:val="24"/>
        </w:rPr>
        <w:t xml:space="preserve">, invece, </w:t>
      </w:r>
      <w:proofErr w:type="gramStart"/>
      <w:r w:rsidRPr="00F812C5">
        <w:rPr>
          <w:rFonts w:ascii="Times New Roman" w:hAnsi="Times New Roman" w:cs="Times New Roman"/>
          <w:sz w:val="24"/>
          <w:szCs w:val="24"/>
        </w:rPr>
        <w:t>è  la</w:t>
      </w:r>
      <w:proofErr w:type="gramEnd"/>
      <w:r w:rsidRPr="00F812C5">
        <w:rPr>
          <w:rFonts w:ascii="Times New Roman" w:hAnsi="Times New Roman" w:cs="Times New Roman"/>
          <w:sz w:val="24"/>
          <w:szCs w:val="24"/>
        </w:rPr>
        <w:t xml:space="preserve"> strada più seguita dai civilisti e dagli interpreti della </w:t>
      </w:r>
      <w:r w:rsidRPr="00F812C5">
        <w:rPr>
          <w:rFonts w:ascii="Times New Roman" w:hAnsi="Times New Roman" w:cs="Times New Roman"/>
          <w:i/>
          <w:sz w:val="24"/>
          <w:szCs w:val="24"/>
        </w:rPr>
        <w:t>Politica</w:t>
      </w:r>
      <w:r w:rsidRPr="00F812C5">
        <w:rPr>
          <w:rFonts w:ascii="Times New Roman" w:hAnsi="Times New Roman" w:cs="Times New Roman"/>
          <w:sz w:val="24"/>
          <w:szCs w:val="24"/>
        </w:rPr>
        <w:t xml:space="preserve"> aristotelica. Essa muove dall’idea che ogni </w:t>
      </w:r>
      <w:proofErr w:type="spellStart"/>
      <w:r w:rsidRPr="000F734A">
        <w:rPr>
          <w:rFonts w:ascii="Times New Roman" w:hAnsi="Times New Roman" w:cs="Times New Roman"/>
          <w:i/>
          <w:sz w:val="24"/>
          <w:szCs w:val="24"/>
        </w:rPr>
        <w:t>universitas</w:t>
      </w:r>
      <w:proofErr w:type="spellEnd"/>
      <w:r w:rsidRPr="00F812C5">
        <w:rPr>
          <w:rFonts w:ascii="Times New Roman" w:hAnsi="Times New Roman" w:cs="Times New Roman"/>
          <w:sz w:val="24"/>
          <w:szCs w:val="24"/>
        </w:rPr>
        <w:t xml:space="preserve">, essendo parificata ad un corpo naturale, </w:t>
      </w:r>
      <w:r w:rsidRPr="00F00585">
        <w:rPr>
          <w:rFonts w:ascii="Times New Roman" w:hAnsi="Times New Roman" w:cs="Times New Roman"/>
          <w:b/>
          <w:sz w:val="24"/>
          <w:szCs w:val="24"/>
        </w:rPr>
        <w:t xml:space="preserve">debba avere </w:t>
      </w:r>
      <w:r w:rsidRPr="00F00585">
        <w:rPr>
          <w:rFonts w:ascii="Times New Roman" w:hAnsi="Times New Roman" w:cs="Times New Roman"/>
          <w:b/>
          <w:i/>
          <w:sz w:val="24"/>
          <w:szCs w:val="24"/>
        </w:rPr>
        <w:t>al suo interno</w:t>
      </w:r>
      <w:r w:rsidRPr="00F00585">
        <w:rPr>
          <w:rFonts w:ascii="Times New Roman" w:hAnsi="Times New Roman" w:cs="Times New Roman"/>
          <w:b/>
          <w:sz w:val="24"/>
          <w:szCs w:val="24"/>
        </w:rPr>
        <w:t xml:space="preserve"> certi organi che agiscono per essa</w:t>
      </w:r>
      <w:r w:rsidR="008076F2">
        <w:rPr>
          <w:rFonts w:ascii="Times New Roman" w:hAnsi="Times New Roman" w:cs="Times New Roman"/>
          <w:sz w:val="24"/>
          <w:szCs w:val="24"/>
        </w:rPr>
        <w:t xml:space="preserve"> e che sono diversi dalla somma delle persone che ne fanno parte</w:t>
      </w:r>
      <w:r w:rsidRPr="00F812C5">
        <w:rPr>
          <w:rFonts w:ascii="Times New Roman" w:hAnsi="Times New Roman" w:cs="Times New Roman"/>
          <w:sz w:val="24"/>
          <w:szCs w:val="24"/>
        </w:rPr>
        <w:t xml:space="preserve">. Il percorso </w:t>
      </w:r>
      <w:r w:rsidR="00243DE9" w:rsidRPr="00F812C5">
        <w:rPr>
          <w:rFonts w:ascii="Times New Roman" w:hAnsi="Times New Roman" w:cs="Times New Roman"/>
          <w:sz w:val="24"/>
          <w:szCs w:val="24"/>
        </w:rPr>
        <w:t xml:space="preserve">argomentativo </w:t>
      </w:r>
      <w:r w:rsidR="000F734A">
        <w:rPr>
          <w:rFonts w:ascii="Times New Roman" w:hAnsi="Times New Roman" w:cs="Times New Roman"/>
          <w:sz w:val="24"/>
          <w:szCs w:val="24"/>
        </w:rPr>
        <w:t>è più o meno questo:</w:t>
      </w:r>
    </w:p>
    <w:p w:rsidR="000F734A" w:rsidRDefault="000F734A" w:rsidP="009E06A2">
      <w:pPr>
        <w:pStyle w:val="Paragrafoelenco"/>
        <w:rPr>
          <w:rFonts w:ascii="Times New Roman" w:hAnsi="Times New Roman" w:cs="Times New Roman"/>
          <w:sz w:val="24"/>
          <w:szCs w:val="24"/>
        </w:rPr>
      </w:pPr>
      <w:r>
        <w:rPr>
          <w:rFonts w:ascii="Times New Roman" w:hAnsi="Times New Roman" w:cs="Times New Roman"/>
          <w:sz w:val="24"/>
          <w:szCs w:val="24"/>
        </w:rPr>
        <w:t xml:space="preserve"> </w:t>
      </w:r>
    </w:p>
    <w:p w:rsidR="00243DE9" w:rsidRPr="00F812C5" w:rsidRDefault="000F734A" w:rsidP="000F734A">
      <w:pPr>
        <w:pStyle w:val="Paragrafoelenco"/>
        <w:numPr>
          <w:ilvl w:val="0"/>
          <w:numId w:val="6"/>
        </w:numPr>
        <w:rPr>
          <w:rFonts w:ascii="Times New Roman" w:hAnsi="Times New Roman" w:cs="Times New Roman"/>
          <w:sz w:val="24"/>
          <w:szCs w:val="24"/>
        </w:rPr>
      </w:pPr>
      <w:r>
        <w:rPr>
          <w:rFonts w:ascii="Times New Roman" w:hAnsi="Times New Roman" w:cs="Times New Roman"/>
          <w:sz w:val="24"/>
          <w:szCs w:val="24"/>
        </w:rPr>
        <w:t>i</w:t>
      </w:r>
      <w:r w:rsidRPr="000F734A">
        <w:rPr>
          <w:rFonts w:ascii="Times New Roman" w:hAnsi="Times New Roman" w:cs="Times New Roman"/>
          <w:sz w:val="24"/>
          <w:szCs w:val="24"/>
        </w:rPr>
        <w:t xml:space="preserve">n origine, </w:t>
      </w:r>
      <w:proofErr w:type="gramStart"/>
      <w:r w:rsidR="009E06A2">
        <w:rPr>
          <w:rFonts w:ascii="Times New Roman" w:hAnsi="Times New Roman" w:cs="Times New Roman"/>
          <w:sz w:val="24"/>
          <w:szCs w:val="24"/>
        </w:rPr>
        <w:t xml:space="preserve">questa </w:t>
      </w:r>
      <w:r w:rsidR="00D01018" w:rsidRPr="00F812C5">
        <w:rPr>
          <w:rFonts w:ascii="Times New Roman" w:hAnsi="Times New Roman" w:cs="Times New Roman"/>
          <w:sz w:val="24"/>
          <w:szCs w:val="24"/>
        </w:rPr>
        <w:t xml:space="preserve"> potestà</w:t>
      </w:r>
      <w:proofErr w:type="gramEnd"/>
      <w:r w:rsidR="00D01018" w:rsidRPr="00F812C5">
        <w:rPr>
          <w:rFonts w:ascii="Times New Roman" w:hAnsi="Times New Roman" w:cs="Times New Roman"/>
          <w:sz w:val="24"/>
          <w:szCs w:val="24"/>
        </w:rPr>
        <w:t xml:space="preserve"> decisionale spetta </w:t>
      </w:r>
      <w:r w:rsidR="00684C8D">
        <w:rPr>
          <w:rFonts w:ascii="Times New Roman" w:hAnsi="Times New Roman" w:cs="Times New Roman"/>
          <w:sz w:val="24"/>
          <w:szCs w:val="24"/>
        </w:rPr>
        <w:t xml:space="preserve">certamente </w:t>
      </w:r>
      <w:r w:rsidR="00D01018" w:rsidRPr="00F812C5">
        <w:rPr>
          <w:rFonts w:ascii="Times New Roman" w:hAnsi="Times New Roman" w:cs="Times New Roman"/>
          <w:sz w:val="24"/>
          <w:szCs w:val="24"/>
        </w:rPr>
        <w:t>alla totalità dei cittadini riuniti in assemblea</w:t>
      </w:r>
      <w:r w:rsidR="009E06A2">
        <w:rPr>
          <w:rFonts w:ascii="Times New Roman" w:hAnsi="Times New Roman" w:cs="Times New Roman"/>
          <w:sz w:val="24"/>
          <w:szCs w:val="24"/>
        </w:rPr>
        <w:t xml:space="preserve"> (o </w:t>
      </w:r>
      <w:r w:rsidR="009E06A2" w:rsidRPr="00474104">
        <w:rPr>
          <w:rFonts w:ascii="Times New Roman" w:hAnsi="Times New Roman" w:cs="Times New Roman"/>
          <w:b/>
          <w:sz w:val="24"/>
          <w:szCs w:val="24"/>
        </w:rPr>
        <w:t>Arengo</w:t>
      </w:r>
      <w:r w:rsidR="00B85723">
        <w:rPr>
          <w:rFonts w:ascii="Times New Roman" w:hAnsi="Times New Roman" w:cs="Times New Roman"/>
          <w:b/>
          <w:sz w:val="24"/>
          <w:szCs w:val="24"/>
        </w:rPr>
        <w:t xml:space="preserve"> o Parlamento</w:t>
      </w:r>
      <w:r w:rsidR="009E06A2">
        <w:rPr>
          <w:rFonts w:ascii="Times New Roman" w:hAnsi="Times New Roman" w:cs="Times New Roman"/>
          <w:sz w:val="24"/>
          <w:szCs w:val="24"/>
        </w:rPr>
        <w:t>)</w:t>
      </w:r>
      <w:r w:rsidR="008076F2">
        <w:rPr>
          <w:rFonts w:ascii="Times New Roman" w:hAnsi="Times New Roman" w:cs="Times New Roman"/>
          <w:sz w:val="24"/>
          <w:szCs w:val="24"/>
        </w:rPr>
        <w:t>. E</w:t>
      </w:r>
      <w:r w:rsidR="009E06A2">
        <w:rPr>
          <w:rFonts w:ascii="Times New Roman" w:hAnsi="Times New Roman" w:cs="Times New Roman"/>
          <w:sz w:val="24"/>
          <w:szCs w:val="24"/>
        </w:rPr>
        <w:t xml:space="preserve">ssendo però complicato </w:t>
      </w:r>
      <w:r w:rsidR="00243DE9" w:rsidRPr="00F812C5">
        <w:rPr>
          <w:rFonts w:ascii="Times New Roman" w:hAnsi="Times New Roman" w:cs="Times New Roman"/>
          <w:sz w:val="24"/>
          <w:szCs w:val="24"/>
        </w:rPr>
        <w:t>e rischioso</w:t>
      </w:r>
      <w:r w:rsidR="00D01018" w:rsidRPr="00F812C5">
        <w:rPr>
          <w:rFonts w:ascii="Times New Roman" w:hAnsi="Times New Roman" w:cs="Times New Roman"/>
          <w:sz w:val="24"/>
          <w:szCs w:val="24"/>
        </w:rPr>
        <w:t xml:space="preserve"> riunire e far deliberare tutti assieme i membri della comunità, </w:t>
      </w:r>
      <w:r w:rsidR="008076F2">
        <w:rPr>
          <w:rFonts w:ascii="Times New Roman" w:hAnsi="Times New Roman" w:cs="Times New Roman"/>
          <w:sz w:val="24"/>
          <w:szCs w:val="24"/>
        </w:rPr>
        <w:t xml:space="preserve">non </w:t>
      </w:r>
      <w:r w:rsidR="00D01018" w:rsidRPr="00F812C5">
        <w:rPr>
          <w:rFonts w:ascii="Times New Roman" w:hAnsi="Times New Roman" w:cs="Times New Roman"/>
          <w:sz w:val="24"/>
          <w:szCs w:val="24"/>
        </w:rPr>
        <w:t xml:space="preserve">è </w:t>
      </w:r>
      <w:r w:rsidR="008076F2">
        <w:rPr>
          <w:rFonts w:ascii="Times New Roman" w:hAnsi="Times New Roman" w:cs="Times New Roman"/>
          <w:sz w:val="24"/>
          <w:szCs w:val="24"/>
        </w:rPr>
        <w:t xml:space="preserve">solo </w:t>
      </w:r>
      <w:r w:rsidR="00D01018" w:rsidRPr="00F812C5">
        <w:rPr>
          <w:rFonts w:ascii="Times New Roman" w:hAnsi="Times New Roman" w:cs="Times New Roman"/>
          <w:sz w:val="24"/>
          <w:szCs w:val="24"/>
        </w:rPr>
        <w:t>normale</w:t>
      </w:r>
      <w:r w:rsidR="008076F2">
        <w:rPr>
          <w:rFonts w:ascii="Times New Roman" w:hAnsi="Times New Roman" w:cs="Times New Roman"/>
          <w:sz w:val="24"/>
          <w:szCs w:val="24"/>
        </w:rPr>
        <w:t xml:space="preserve">, ma è anche necessario </w:t>
      </w:r>
      <w:proofErr w:type="gramStart"/>
      <w:r w:rsidR="008076F2">
        <w:rPr>
          <w:rFonts w:ascii="Times New Roman" w:hAnsi="Times New Roman" w:cs="Times New Roman"/>
          <w:sz w:val="24"/>
          <w:szCs w:val="24"/>
        </w:rPr>
        <w:t xml:space="preserve">nominare </w:t>
      </w:r>
      <w:r w:rsidR="00243DE9" w:rsidRPr="00F812C5">
        <w:rPr>
          <w:rFonts w:ascii="Times New Roman" w:hAnsi="Times New Roman" w:cs="Times New Roman"/>
          <w:sz w:val="24"/>
          <w:szCs w:val="24"/>
        </w:rPr>
        <w:t xml:space="preserve"> un</w:t>
      </w:r>
      <w:r w:rsidR="009E06A2">
        <w:rPr>
          <w:rFonts w:ascii="Times New Roman" w:hAnsi="Times New Roman" w:cs="Times New Roman"/>
          <w:sz w:val="24"/>
          <w:szCs w:val="24"/>
        </w:rPr>
        <w:t>a</w:t>
      </w:r>
      <w:proofErr w:type="gramEnd"/>
      <w:r w:rsidR="009E06A2">
        <w:rPr>
          <w:rFonts w:ascii="Times New Roman" w:hAnsi="Times New Roman" w:cs="Times New Roman"/>
          <w:sz w:val="24"/>
          <w:szCs w:val="24"/>
        </w:rPr>
        <w:t xml:space="preserve"> assemblea più circoscritta </w:t>
      </w:r>
      <w:r w:rsidR="00243DE9" w:rsidRPr="00F812C5">
        <w:rPr>
          <w:rFonts w:ascii="Times New Roman" w:hAnsi="Times New Roman" w:cs="Times New Roman"/>
          <w:sz w:val="24"/>
          <w:szCs w:val="24"/>
        </w:rPr>
        <w:t>(“</w:t>
      </w:r>
      <w:proofErr w:type="spellStart"/>
      <w:r w:rsidR="00243DE9" w:rsidRPr="00F812C5">
        <w:rPr>
          <w:rFonts w:ascii="Times New Roman" w:hAnsi="Times New Roman" w:cs="Times New Roman"/>
          <w:sz w:val="24"/>
          <w:szCs w:val="24"/>
        </w:rPr>
        <w:t>Concilium</w:t>
      </w:r>
      <w:proofErr w:type="spellEnd"/>
      <w:r w:rsidR="00243DE9" w:rsidRPr="00F812C5">
        <w:rPr>
          <w:rFonts w:ascii="Times New Roman" w:hAnsi="Times New Roman" w:cs="Times New Roman"/>
          <w:sz w:val="24"/>
          <w:szCs w:val="24"/>
        </w:rPr>
        <w:t>”</w:t>
      </w:r>
      <w:r w:rsidR="008076F2">
        <w:rPr>
          <w:rFonts w:ascii="Times New Roman" w:hAnsi="Times New Roman" w:cs="Times New Roman"/>
          <w:sz w:val="24"/>
          <w:szCs w:val="24"/>
        </w:rPr>
        <w:t xml:space="preserve"> o “</w:t>
      </w:r>
      <w:proofErr w:type="spellStart"/>
      <w:r w:rsidR="008076F2">
        <w:rPr>
          <w:rFonts w:ascii="Times New Roman" w:hAnsi="Times New Roman" w:cs="Times New Roman"/>
          <w:sz w:val="24"/>
          <w:szCs w:val="24"/>
        </w:rPr>
        <w:t>Consilium</w:t>
      </w:r>
      <w:proofErr w:type="spellEnd"/>
      <w:r w:rsidR="008076F2">
        <w:rPr>
          <w:rFonts w:ascii="Times New Roman" w:hAnsi="Times New Roman" w:cs="Times New Roman"/>
          <w:sz w:val="24"/>
          <w:szCs w:val="24"/>
        </w:rPr>
        <w:t>”</w:t>
      </w:r>
      <w:r w:rsidR="00243DE9" w:rsidRPr="00F812C5">
        <w:rPr>
          <w:rFonts w:ascii="Times New Roman" w:hAnsi="Times New Roman" w:cs="Times New Roman"/>
          <w:sz w:val="24"/>
          <w:szCs w:val="24"/>
        </w:rPr>
        <w:t>) incaricat</w:t>
      </w:r>
      <w:r w:rsidR="009E06A2">
        <w:rPr>
          <w:rFonts w:ascii="Times New Roman" w:hAnsi="Times New Roman" w:cs="Times New Roman"/>
          <w:sz w:val="24"/>
          <w:szCs w:val="24"/>
        </w:rPr>
        <w:t>a</w:t>
      </w:r>
      <w:r w:rsidR="00243DE9" w:rsidRPr="00F812C5">
        <w:rPr>
          <w:rFonts w:ascii="Times New Roman" w:hAnsi="Times New Roman" w:cs="Times New Roman"/>
          <w:sz w:val="24"/>
          <w:szCs w:val="24"/>
        </w:rPr>
        <w:t xml:space="preserve"> di rappresentare </w:t>
      </w:r>
      <w:r w:rsidR="00D01018" w:rsidRPr="00F812C5">
        <w:rPr>
          <w:rFonts w:ascii="Times New Roman" w:hAnsi="Times New Roman" w:cs="Times New Roman"/>
          <w:sz w:val="24"/>
          <w:szCs w:val="24"/>
        </w:rPr>
        <w:t xml:space="preserve">tutti i membri della </w:t>
      </w:r>
      <w:r w:rsidR="00243DE9" w:rsidRPr="00F812C5">
        <w:rPr>
          <w:rFonts w:ascii="Times New Roman" w:hAnsi="Times New Roman" w:cs="Times New Roman"/>
          <w:sz w:val="24"/>
          <w:szCs w:val="24"/>
        </w:rPr>
        <w:t xml:space="preserve">comunità e di agire per essi. Dal momento che </w:t>
      </w:r>
      <w:r>
        <w:rPr>
          <w:rFonts w:ascii="Times New Roman" w:hAnsi="Times New Roman" w:cs="Times New Roman"/>
          <w:sz w:val="24"/>
          <w:szCs w:val="24"/>
        </w:rPr>
        <w:t xml:space="preserve">questo organo viene istituito, </w:t>
      </w:r>
      <w:r w:rsidR="00243DE9" w:rsidRPr="00F812C5">
        <w:rPr>
          <w:rFonts w:ascii="Times New Roman" w:hAnsi="Times New Roman" w:cs="Times New Roman"/>
          <w:sz w:val="24"/>
          <w:szCs w:val="24"/>
        </w:rPr>
        <w:t>la potestà del popolo si trasferisce integralmente nelle sue mani</w:t>
      </w:r>
      <w:r w:rsidR="009E06A2">
        <w:rPr>
          <w:rFonts w:ascii="Times New Roman" w:hAnsi="Times New Roman" w:cs="Times New Roman"/>
          <w:sz w:val="24"/>
          <w:szCs w:val="24"/>
        </w:rPr>
        <w:t xml:space="preserve">: </w:t>
      </w:r>
      <w:r w:rsidR="00243DE9" w:rsidRPr="00F812C5">
        <w:rPr>
          <w:rFonts w:ascii="Times New Roman" w:hAnsi="Times New Roman" w:cs="Times New Roman"/>
          <w:sz w:val="24"/>
          <w:szCs w:val="24"/>
        </w:rPr>
        <w:t xml:space="preserve">è da esso, in particolare, che dipendono le elezioni di tutti </w:t>
      </w:r>
      <w:r w:rsidR="009E06A2">
        <w:rPr>
          <w:rFonts w:ascii="Times New Roman" w:hAnsi="Times New Roman" w:cs="Times New Roman"/>
          <w:sz w:val="24"/>
          <w:szCs w:val="24"/>
        </w:rPr>
        <w:t>gli altri magistrati municipali</w:t>
      </w:r>
      <w:r w:rsidR="00243DE9" w:rsidRPr="00F812C5">
        <w:rPr>
          <w:rFonts w:ascii="Times New Roman" w:hAnsi="Times New Roman" w:cs="Times New Roman"/>
          <w:sz w:val="24"/>
          <w:szCs w:val="24"/>
        </w:rPr>
        <w:t xml:space="preserve">. </w:t>
      </w:r>
    </w:p>
    <w:p w:rsidR="00243DE9" w:rsidRPr="00F812C5" w:rsidRDefault="00243DE9" w:rsidP="00243DE9">
      <w:pPr>
        <w:pStyle w:val="Paragrafoelenco"/>
        <w:rPr>
          <w:rFonts w:ascii="Times New Roman" w:hAnsi="Times New Roman" w:cs="Times New Roman"/>
          <w:b/>
          <w:sz w:val="24"/>
          <w:szCs w:val="24"/>
        </w:rPr>
      </w:pPr>
    </w:p>
    <w:p w:rsidR="00243DE9" w:rsidRPr="00F812C5" w:rsidRDefault="00243DE9" w:rsidP="00243DE9">
      <w:pPr>
        <w:pStyle w:val="Paragrafoelenco"/>
        <w:rPr>
          <w:rFonts w:ascii="Times New Roman" w:hAnsi="Times New Roman" w:cs="Times New Roman"/>
          <w:sz w:val="24"/>
          <w:szCs w:val="24"/>
        </w:rPr>
      </w:pPr>
      <w:r w:rsidRPr="00F812C5">
        <w:rPr>
          <w:rFonts w:ascii="Times New Roman" w:hAnsi="Times New Roman" w:cs="Times New Roman"/>
          <w:sz w:val="24"/>
          <w:szCs w:val="24"/>
        </w:rPr>
        <w:t xml:space="preserve">Così, </w:t>
      </w:r>
      <w:r w:rsidR="009E06A2">
        <w:rPr>
          <w:rFonts w:ascii="Times New Roman" w:hAnsi="Times New Roman" w:cs="Times New Roman"/>
          <w:sz w:val="24"/>
          <w:szCs w:val="24"/>
        </w:rPr>
        <w:t xml:space="preserve">in </w:t>
      </w:r>
      <w:proofErr w:type="gramStart"/>
      <w:r w:rsidR="009E06A2">
        <w:rPr>
          <w:rFonts w:ascii="Times New Roman" w:hAnsi="Times New Roman" w:cs="Times New Roman"/>
          <w:sz w:val="24"/>
          <w:szCs w:val="24"/>
        </w:rPr>
        <w:t xml:space="preserve">particolare, </w:t>
      </w:r>
      <w:r w:rsidRPr="00F812C5">
        <w:rPr>
          <w:rFonts w:ascii="Times New Roman" w:hAnsi="Times New Roman" w:cs="Times New Roman"/>
          <w:sz w:val="24"/>
          <w:szCs w:val="24"/>
        </w:rPr>
        <w:t xml:space="preserve"> ancora</w:t>
      </w:r>
      <w:proofErr w:type="gramEnd"/>
      <w:r w:rsidRPr="00F812C5">
        <w:rPr>
          <w:rFonts w:ascii="Times New Roman" w:hAnsi="Times New Roman" w:cs="Times New Roman"/>
          <w:sz w:val="24"/>
          <w:szCs w:val="24"/>
        </w:rPr>
        <w:t xml:space="preserve"> Bartolo da Sassoferrato</w:t>
      </w:r>
      <w:r w:rsidR="009E06A2">
        <w:rPr>
          <w:rFonts w:ascii="Times New Roman" w:hAnsi="Times New Roman" w:cs="Times New Roman"/>
          <w:sz w:val="24"/>
          <w:szCs w:val="24"/>
        </w:rPr>
        <w:t xml:space="preserve"> in un passo famoso</w:t>
      </w:r>
      <w:r w:rsidRPr="00F812C5">
        <w:rPr>
          <w:rFonts w:ascii="Times New Roman" w:hAnsi="Times New Roman" w:cs="Times New Roman"/>
          <w:sz w:val="24"/>
          <w:szCs w:val="24"/>
        </w:rPr>
        <w:t>:</w:t>
      </w:r>
    </w:p>
    <w:p w:rsidR="00243DE9" w:rsidRPr="00F812C5" w:rsidRDefault="00243DE9" w:rsidP="00243DE9">
      <w:pPr>
        <w:pStyle w:val="Paragrafoelenco"/>
        <w:rPr>
          <w:rFonts w:ascii="Times New Roman" w:hAnsi="Times New Roman" w:cs="Times New Roman"/>
          <w:b/>
          <w:sz w:val="24"/>
          <w:szCs w:val="24"/>
        </w:rPr>
      </w:pPr>
    </w:p>
    <w:p w:rsidR="00243DE9" w:rsidRPr="00F812C5" w:rsidRDefault="00243DE9" w:rsidP="00243DE9">
      <w:pPr>
        <w:pStyle w:val="Paragrafoelenco"/>
        <w:rPr>
          <w:rFonts w:ascii="Times New Roman" w:hAnsi="Times New Roman" w:cs="Times New Roman"/>
          <w:sz w:val="24"/>
          <w:szCs w:val="24"/>
        </w:rPr>
      </w:pPr>
      <w:r w:rsidRPr="00F812C5">
        <w:rPr>
          <w:rFonts w:ascii="Times New Roman" w:hAnsi="Times New Roman" w:cs="Times New Roman"/>
          <w:sz w:val="24"/>
          <w:szCs w:val="24"/>
        </w:rPr>
        <w:t xml:space="preserve">“Nota </w:t>
      </w:r>
      <w:proofErr w:type="spellStart"/>
      <w:r w:rsidRPr="00F812C5">
        <w:rPr>
          <w:rFonts w:ascii="Times New Roman" w:hAnsi="Times New Roman" w:cs="Times New Roman"/>
          <w:sz w:val="24"/>
          <w:szCs w:val="24"/>
        </w:rPr>
        <w:t>quod</w:t>
      </w:r>
      <w:proofErr w:type="spellEnd"/>
      <w:r w:rsidRPr="00F812C5">
        <w:rPr>
          <w:rFonts w:ascii="Times New Roman" w:hAnsi="Times New Roman" w:cs="Times New Roman"/>
          <w:sz w:val="24"/>
          <w:szCs w:val="24"/>
        </w:rPr>
        <w:t xml:space="preserve"> de iure communi ad </w:t>
      </w:r>
      <w:proofErr w:type="spellStart"/>
      <w:r w:rsidRPr="00F812C5">
        <w:rPr>
          <w:rFonts w:ascii="Times New Roman" w:hAnsi="Times New Roman" w:cs="Times New Roman"/>
          <w:sz w:val="24"/>
          <w:szCs w:val="24"/>
        </w:rPr>
        <w:t>conc</w:t>
      </w:r>
      <w:r w:rsidR="009E06A2">
        <w:rPr>
          <w:rFonts w:ascii="Times New Roman" w:hAnsi="Times New Roman" w:cs="Times New Roman"/>
          <w:sz w:val="24"/>
          <w:szCs w:val="24"/>
        </w:rPr>
        <w:t>i</w:t>
      </w:r>
      <w:r w:rsidRPr="00F812C5">
        <w:rPr>
          <w:rFonts w:ascii="Times New Roman" w:hAnsi="Times New Roman" w:cs="Times New Roman"/>
          <w:sz w:val="24"/>
          <w:szCs w:val="24"/>
        </w:rPr>
        <w:t>lium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civitatis</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spectat</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facere</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electiones</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officialium</w:t>
      </w:r>
      <w:proofErr w:type="spellEnd"/>
      <w:r w:rsidRPr="00F812C5">
        <w:rPr>
          <w:rFonts w:ascii="Times New Roman" w:hAnsi="Times New Roman" w:cs="Times New Roman"/>
          <w:sz w:val="24"/>
          <w:szCs w:val="24"/>
        </w:rPr>
        <w:t xml:space="preserve"> et </w:t>
      </w:r>
      <w:proofErr w:type="spellStart"/>
      <w:r w:rsidRPr="00F812C5">
        <w:rPr>
          <w:rFonts w:ascii="Times New Roman" w:hAnsi="Times New Roman" w:cs="Times New Roman"/>
          <w:sz w:val="24"/>
          <w:szCs w:val="24"/>
        </w:rPr>
        <w:t>syndicorum</w:t>
      </w:r>
      <w:proofErr w:type="spellEnd"/>
      <w:r w:rsidRPr="00F812C5">
        <w:rPr>
          <w:rFonts w:ascii="Times New Roman" w:hAnsi="Times New Roman" w:cs="Times New Roman"/>
          <w:sz w:val="24"/>
          <w:szCs w:val="24"/>
        </w:rPr>
        <w:t xml:space="preserve">… et sic non </w:t>
      </w:r>
      <w:proofErr w:type="spellStart"/>
      <w:r w:rsidRPr="00F812C5">
        <w:rPr>
          <w:rFonts w:ascii="Times New Roman" w:hAnsi="Times New Roman" w:cs="Times New Roman"/>
          <w:sz w:val="24"/>
          <w:szCs w:val="24"/>
        </w:rPr>
        <w:t>erit</w:t>
      </w:r>
      <w:proofErr w:type="spellEnd"/>
      <w:r w:rsidRPr="00F812C5">
        <w:rPr>
          <w:rFonts w:ascii="Times New Roman" w:hAnsi="Times New Roman" w:cs="Times New Roman"/>
          <w:sz w:val="24"/>
          <w:szCs w:val="24"/>
        </w:rPr>
        <w:t xml:space="preserve"> opus </w:t>
      </w:r>
      <w:proofErr w:type="spellStart"/>
      <w:r w:rsidRPr="00F812C5">
        <w:rPr>
          <w:rFonts w:ascii="Times New Roman" w:hAnsi="Times New Roman" w:cs="Times New Roman"/>
          <w:sz w:val="24"/>
          <w:szCs w:val="24"/>
        </w:rPr>
        <w:t>arenga</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vel</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adunantia</w:t>
      </w:r>
      <w:proofErr w:type="spellEnd"/>
      <w:r w:rsidRPr="00F812C5">
        <w:rPr>
          <w:rFonts w:ascii="Times New Roman" w:hAnsi="Times New Roman" w:cs="Times New Roman"/>
          <w:sz w:val="24"/>
          <w:szCs w:val="24"/>
        </w:rPr>
        <w:t xml:space="preserve"> generali. </w:t>
      </w:r>
      <w:proofErr w:type="spellStart"/>
      <w:r w:rsidRPr="00F812C5">
        <w:rPr>
          <w:rFonts w:ascii="Times New Roman" w:hAnsi="Times New Roman" w:cs="Times New Roman"/>
          <w:sz w:val="24"/>
          <w:szCs w:val="24"/>
        </w:rPr>
        <w:t>Arenga</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tamen</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illud</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seu</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parliamentum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ubi</w:t>
      </w:r>
      <w:proofErr w:type="spellEnd"/>
      <w:r w:rsidRPr="00F812C5">
        <w:rPr>
          <w:rFonts w:ascii="Times New Roman" w:hAnsi="Times New Roman" w:cs="Times New Roman"/>
          <w:sz w:val="24"/>
          <w:szCs w:val="24"/>
        </w:rPr>
        <w:t xml:space="preserve"> non est </w:t>
      </w:r>
      <w:proofErr w:type="spellStart"/>
      <w:r w:rsidRPr="00F812C5">
        <w:rPr>
          <w:rFonts w:ascii="Times New Roman" w:hAnsi="Times New Roman" w:cs="Times New Roman"/>
          <w:sz w:val="24"/>
          <w:szCs w:val="24"/>
        </w:rPr>
        <w:t>aliquis</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superior</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habet</w:t>
      </w:r>
      <w:proofErr w:type="spellEnd"/>
      <w:r w:rsidRPr="00F812C5">
        <w:rPr>
          <w:rFonts w:ascii="Times New Roman" w:hAnsi="Times New Roman" w:cs="Times New Roman"/>
          <w:sz w:val="24"/>
          <w:szCs w:val="24"/>
        </w:rPr>
        <w:t xml:space="preserve"> ab </w:t>
      </w:r>
      <w:proofErr w:type="spellStart"/>
      <w:r w:rsidRPr="00F812C5">
        <w:rPr>
          <w:rFonts w:ascii="Times New Roman" w:hAnsi="Times New Roman" w:cs="Times New Roman"/>
          <w:sz w:val="24"/>
          <w:szCs w:val="24"/>
        </w:rPr>
        <w:t>initio</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concilium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eligere</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Istud</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parliamentum</w:t>
      </w:r>
      <w:proofErr w:type="spellEnd"/>
      <w:r w:rsidRPr="00F812C5">
        <w:rPr>
          <w:rFonts w:ascii="Times New Roman" w:hAnsi="Times New Roman" w:cs="Times New Roman"/>
          <w:sz w:val="24"/>
          <w:szCs w:val="24"/>
        </w:rPr>
        <w:t xml:space="preserve"> sic </w:t>
      </w:r>
      <w:proofErr w:type="spellStart"/>
      <w:r w:rsidRPr="00F812C5">
        <w:rPr>
          <w:rFonts w:ascii="Times New Roman" w:hAnsi="Times New Roman" w:cs="Times New Roman"/>
          <w:sz w:val="24"/>
          <w:szCs w:val="24"/>
        </w:rPr>
        <w:t>electum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postea</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repraesentat</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totum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populum</w:t>
      </w:r>
      <w:proofErr w:type="spellEnd"/>
      <w:r w:rsidRPr="00F812C5">
        <w:rPr>
          <w:rFonts w:ascii="Times New Roman" w:hAnsi="Times New Roman" w:cs="Times New Roman"/>
          <w:sz w:val="24"/>
          <w:szCs w:val="24"/>
        </w:rPr>
        <w:t>”</w:t>
      </w:r>
      <w:r w:rsidR="009E06A2">
        <w:rPr>
          <w:rFonts w:ascii="Times New Roman" w:hAnsi="Times New Roman" w:cs="Times New Roman"/>
          <w:sz w:val="24"/>
          <w:szCs w:val="24"/>
        </w:rPr>
        <w:t xml:space="preserve"> [in base al diritto comune, è al consiglio della città che spetta</w:t>
      </w:r>
      <w:r w:rsidR="008076F2">
        <w:rPr>
          <w:rFonts w:ascii="Times New Roman" w:hAnsi="Times New Roman" w:cs="Times New Roman"/>
          <w:sz w:val="24"/>
          <w:szCs w:val="24"/>
        </w:rPr>
        <w:t xml:space="preserve"> fare le elezioni degli ufficiali e dei sindaci cittadini. L’arengo, infatti, o parlamento, quando la città non ha alcun </w:t>
      </w:r>
      <w:proofErr w:type="gramStart"/>
      <w:r w:rsidR="008076F2">
        <w:rPr>
          <w:rFonts w:ascii="Times New Roman" w:hAnsi="Times New Roman" w:cs="Times New Roman"/>
          <w:sz w:val="24"/>
          <w:szCs w:val="24"/>
        </w:rPr>
        <w:t>superiore,  deve</w:t>
      </w:r>
      <w:proofErr w:type="gramEnd"/>
      <w:r w:rsidR="008076F2">
        <w:rPr>
          <w:rFonts w:ascii="Times New Roman" w:hAnsi="Times New Roman" w:cs="Times New Roman"/>
          <w:sz w:val="24"/>
          <w:szCs w:val="24"/>
        </w:rPr>
        <w:t xml:space="preserve"> fin dall’inizio </w:t>
      </w:r>
      <w:r w:rsidR="008076F2" w:rsidRPr="00D71E02">
        <w:rPr>
          <w:rFonts w:ascii="Times New Roman" w:hAnsi="Times New Roman" w:cs="Times New Roman"/>
          <w:b/>
          <w:i/>
          <w:sz w:val="24"/>
          <w:szCs w:val="24"/>
        </w:rPr>
        <w:t>eleggere</w:t>
      </w:r>
      <w:r w:rsidR="008076F2">
        <w:rPr>
          <w:rFonts w:ascii="Times New Roman" w:hAnsi="Times New Roman" w:cs="Times New Roman"/>
          <w:sz w:val="24"/>
          <w:szCs w:val="24"/>
        </w:rPr>
        <w:t xml:space="preserve"> questo consiglio… e appunto questo Consiglio o Parlamento </w:t>
      </w:r>
      <w:r w:rsidR="00D71E02">
        <w:rPr>
          <w:rFonts w:ascii="Times New Roman" w:hAnsi="Times New Roman" w:cs="Times New Roman"/>
          <w:sz w:val="24"/>
          <w:szCs w:val="24"/>
        </w:rPr>
        <w:t xml:space="preserve">una volta </w:t>
      </w:r>
      <w:r w:rsidR="00D71E02" w:rsidRPr="00D71E02">
        <w:rPr>
          <w:rFonts w:ascii="Times New Roman" w:hAnsi="Times New Roman" w:cs="Times New Roman"/>
          <w:b/>
          <w:i/>
          <w:sz w:val="24"/>
          <w:szCs w:val="24"/>
        </w:rPr>
        <w:t>eletto</w:t>
      </w:r>
      <w:r w:rsidR="008076F2">
        <w:rPr>
          <w:rFonts w:ascii="Times New Roman" w:hAnsi="Times New Roman" w:cs="Times New Roman"/>
          <w:sz w:val="24"/>
          <w:szCs w:val="24"/>
        </w:rPr>
        <w:t xml:space="preserve"> in seguito rappresenta tutto il popolo”.</w:t>
      </w:r>
    </w:p>
    <w:p w:rsidR="00243DE9" w:rsidRPr="00F812C5" w:rsidRDefault="00243DE9" w:rsidP="00243DE9">
      <w:pPr>
        <w:pStyle w:val="Paragrafoelenco"/>
        <w:rPr>
          <w:rFonts w:ascii="Times New Roman" w:hAnsi="Times New Roman" w:cs="Times New Roman"/>
          <w:sz w:val="24"/>
          <w:szCs w:val="24"/>
        </w:rPr>
      </w:pPr>
    </w:p>
    <w:p w:rsidR="00D01018" w:rsidRPr="00F812C5" w:rsidRDefault="00243DE9" w:rsidP="00243DE9">
      <w:pPr>
        <w:pStyle w:val="Paragrafoelenco"/>
        <w:rPr>
          <w:rFonts w:ascii="Times New Roman" w:hAnsi="Times New Roman" w:cs="Times New Roman"/>
          <w:sz w:val="24"/>
          <w:szCs w:val="24"/>
        </w:rPr>
      </w:pPr>
      <w:r w:rsidRPr="00F812C5">
        <w:rPr>
          <w:rFonts w:ascii="Times New Roman" w:hAnsi="Times New Roman" w:cs="Times New Roman"/>
          <w:sz w:val="24"/>
          <w:szCs w:val="24"/>
        </w:rPr>
        <w:t>Il “</w:t>
      </w:r>
      <w:proofErr w:type="spellStart"/>
      <w:r w:rsidRPr="00F812C5">
        <w:rPr>
          <w:rFonts w:ascii="Times New Roman" w:hAnsi="Times New Roman" w:cs="Times New Roman"/>
          <w:sz w:val="24"/>
          <w:szCs w:val="24"/>
        </w:rPr>
        <w:t>Concilium</w:t>
      </w:r>
      <w:proofErr w:type="spellEnd"/>
      <w:r w:rsidRPr="00F812C5">
        <w:rPr>
          <w:rFonts w:ascii="Times New Roman" w:hAnsi="Times New Roman" w:cs="Times New Roman"/>
          <w:sz w:val="24"/>
          <w:szCs w:val="24"/>
        </w:rPr>
        <w:t>”, quindi, “</w:t>
      </w:r>
      <w:proofErr w:type="spellStart"/>
      <w:r w:rsidRPr="00F812C5">
        <w:rPr>
          <w:rFonts w:ascii="Times New Roman" w:hAnsi="Times New Roman" w:cs="Times New Roman"/>
          <w:sz w:val="24"/>
          <w:szCs w:val="24"/>
        </w:rPr>
        <w:t>totam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civitatem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repraesentat</w:t>
      </w:r>
      <w:proofErr w:type="spellEnd"/>
      <w:r w:rsidRPr="00F812C5">
        <w:rPr>
          <w:rFonts w:ascii="Times New Roman" w:hAnsi="Times New Roman" w:cs="Times New Roman"/>
          <w:sz w:val="24"/>
          <w:szCs w:val="24"/>
        </w:rPr>
        <w:t>”; ovvero anche, “</w:t>
      </w:r>
      <w:proofErr w:type="spellStart"/>
      <w:r w:rsidRPr="00F812C5">
        <w:rPr>
          <w:rFonts w:ascii="Times New Roman" w:hAnsi="Times New Roman" w:cs="Times New Roman"/>
          <w:sz w:val="24"/>
          <w:szCs w:val="24"/>
        </w:rPr>
        <w:t>Concil</w:t>
      </w:r>
      <w:r w:rsidR="008076F2">
        <w:rPr>
          <w:rFonts w:ascii="Times New Roman" w:hAnsi="Times New Roman" w:cs="Times New Roman"/>
          <w:sz w:val="24"/>
          <w:szCs w:val="24"/>
        </w:rPr>
        <w:t>ium</w:t>
      </w:r>
      <w:proofErr w:type="spellEnd"/>
      <w:r w:rsidR="008076F2">
        <w:rPr>
          <w:rFonts w:ascii="Times New Roman" w:hAnsi="Times New Roman" w:cs="Times New Roman"/>
          <w:sz w:val="24"/>
          <w:szCs w:val="24"/>
        </w:rPr>
        <w:t xml:space="preserve"> </w:t>
      </w:r>
      <w:proofErr w:type="spellStart"/>
      <w:r w:rsidR="008076F2">
        <w:rPr>
          <w:rFonts w:ascii="Times New Roman" w:hAnsi="Times New Roman" w:cs="Times New Roman"/>
          <w:sz w:val="24"/>
          <w:szCs w:val="24"/>
        </w:rPr>
        <w:t>repraesentat</w:t>
      </w:r>
      <w:proofErr w:type="spellEnd"/>
      <w:r w:rsidR="008076F2">
        <w:rPr>
          <w:rFonts w:ascii="Times New Roman" w:hAnsi="Times New Roman" w:cs="Times New Roman"/>
          <w:sz w:val="24"/>
          <w:szCs w:val="24"/>
        </w:rPr>
        <w:t xml:space="preserve"> </w:t>
      </w:r>
      <w:proofErr w:type="spellStart"/>
      <w:r w:rsidR="008076F2">
        <w:rPr>
          <w:rFonts w:ascii="Times New Roman" w:hAnsi="Times New Roman" w:cs="Times New Roman"/>
          <w:sz w:val="24"/>
          <w:szCs w:val="24"/>
        </w:rPr>
        <w:t>mentem</w:t>
      </w:r>
      <w:proofErr w:type="spellEnd"/>
      <w:r w:rsidR="008076F2">
        <w:rPr>
          <w:rFonts w:ascii="Times New Roman" w:hAnsi="Times New Roman" w:cs="Times New Roman"/>
          <w:sz w:val="24"/>
          <w:szCs w:val="24"/>
        </w:rPr>
        <w:t xml:space="preserve"> </w:t>
      </w:r>
      <w:proofErr w:type="spellStart"/>
      <w:r w:rsidR="008076F2">
        <w:rPr>
          <w:rFonts w:ascii="Times New Roman" w:hAnsi="Times New Roman" w:cs="Times New Roman"/>
          <w:sz w:val="24"/>
          <w:szCs w:val="24"/>
        </w:rPr>
        <w:t>populi</w:t>
      </w:r>
      <w:proofErr w:type="spellEnd"/>
      <w:r w:rsidR="008076F2">
        <w:rPr>
          <w:rFonts w:ascii="Times New Roman" w:hAnsi="Times New Roman" w:cs="Times New Roman"/>
          <w:sz w:val="24"/>
          <w:szCs w:val="24"/>
        </w:rPr>
        <w:t xml:space="preserve">” </w:t>
      </w:r>
      <w:r w:rsidR="00623E15">
        <w:rPr>
          <w:rFonts w:ascii="Times New Roman" w:hAnsi="Times New Roman" w:cs="Times New Roman"/>
          <w:sz w:val="24"/>
          <w:szCs w:val="24"/>
        </w:rPr>
        <w:t xml:space="preserve">[il consiglio rappresenta l’intelligenza o la testa del popolo: </w:t>
      </w:r>
      <w:r w:rsidR="008076F2">
        <w:rPr>
          <w:rFonts w:ascii="Times New Roman" w:hAnsi="Times New Roman" w:cs="Times New Roman"/>
          <w:sz w:val="24"/>
          <w:szCs w:val="24"/>
        </w:rPr>
        <w:t xml:space="preserve">concetto che troviamo ripetuto con le stesse parole da </w:t>
      </w:r>
      <w:r w:rsidR="00D71E02">
        <w:rPr>
          <w:rFonts w:ascii="Times New Roman" w:hAnsi="Times New Roman" w:cs="Times New Roman"/>
          <w:sz w:val="24"/>
          <w:szCs w:val="24"/>
        </w:rPr>
        <w:t xml:space="preserve">una </w:t>
      </w:r>
      <w:proofErr w:type="gramStart"/>
      <w:r w:rsidR="00D71E02">
        <w:rPr>
          <w:rFonts w:ascii="Times New Roman" w:hAnsi="Times New Roman" w:cs="Times New Roman"/>
          <w:sz w:val="24"/>
          <w:szCs w:val="24"/>
        </w:rPr>
        <w:t xml:space="preserve">folla </w:t>
      </w:r>
      <w:r w:rsidRPr="00F812C5">
        <w:rPr>
          <w:rFonts w:ascii="Times New Roman" w:hAnsi="Times New Roman" w:cs="Times New Roman"/>
          <w:sz w:val="24"/>
          <w:szCs w:val="24"/>
        </w:rPr>
        <w:t xml:space="preserve"> </w:t>
      </w:r>
      <w:r w:rsidR="008076F2">
        <w:rPr>
          <w:rFonts w:ascii="Times New Roman" w:hAnsi="Times New Roman" w:cs="Times New Roman"/>
          <w:sz w:val="24"/>
          <w:szCs w:val="24"/>
        </w:rPr>
        <w:t>di</w:t>
      </w:r>
      <w:proofErr w:type="gramEnd"/>
      <w:r w:rsidR="008076F2">
        <w:rPr>
          <w:rFonts w:ascii="Times New Roman" w:hAnsi="Times New Roman" w:cs="Times New Roman"/>
          <w:sz w:val="24"/>
          <w:szCs w:val="24"/>
        </w:rPr>
        <w:t xml:space="preserve"> giuristi </w:t>
      </w:r>
      <w:r w:rsidR="00D71E02">
        <w:rPr>
          <w:rFonts w:ascii="Times New Roman" w:hAnsi="Times New Roman" w:cs="Times New Roman"/>
          <w:sz w:val="24"/>
          <w:szCs w:val="24"/>
        </w:rPr>
        <w:t xml:space="preserve">successivi </w:t>
      </w:r>
      <w:r w:rsidR="008076F2">
        <w:rPr>
          <w:rFonts w:ascii="Times New Roman" w:hAnsi="Times New Roman" w:cs="Times New Roman"/>
          <w:sz w:val="24"/>
          <w:szCs w:val="24"/>
        </w:rPr>
        <w:t>che ragionano sulla organizzazione interna del Comune</w:t>
      </w:r>
      <w:r w:rsidR="00623E15">
        <w:rPr>
          <w:rFonts w:ascii="Times New Roman" w:hAnsi="Times New Roman" w:cs="Times New Roman"/>
          <w:sz w:val="24"/>
          <w:szCs w:val="24"/>
        </w:rPr>
        <w:t>]</w:t>
      </w:r>
      <w:r w:rsidR="008076F2">
        <w:rPr>
          <w:rFonts w:ascii="Times New Roman" w:hAnsi="Times New Roman" w:cs="Times New Roman"/>
          <w:sz w:val="24"/>
          <w:szCs w:val="24"/>
        </w:rPr>
        <w:t xml:space="preserve">. </w:t>
      </w:r>
    </w:p>
    <w:p w:rsidR="00243DE9" w:rsidRPr="00F812C5" w:rsidRDefault="00243DE9" w:rsidP="00243DE9">
      <w:pPr>
        <w:pStyle w:val="Paragrafoelenco"/>
        <w:rPr>
          <w:rFonts w:ascii="Times New Roman" w:hAnsi="Times New Roman" w:cs="Times New Roman"/>
          <w:sz w:val="24"/>
          <w:szCs w:val="24"/>
        </w:rPr>
      </w:pPr>
    </w:p>
    <w:p w:rsidR="00243DE9" w:rsidRPr="00F812C5" w:rsidRDefault="00243DE9" w:rsidP="00243DE9">
      <w:pPr>
        <w:pStyle w:val="Paragrafoelenco"/>
        <w:rPr>
          <w:rFonts w:ascii="Times New Roman" w:hAnsi="Times New Roman" w:cs="Times New Roman"/>
          <w:sz w:val="24"/>
          <w:szCs w:val="24"/>
        </w:rPr>
      </w:pPr>
      <w:r w:rsidRPr="00F812C5">
        <w:rPr>
          <w:rFonts w:ascii="Times New Roman" w:hAnsi="Times New Roman" w:cs="Times New Roman"/>
          <w:sz w:val="24"/>
          <w:szCs w:val="24"/>
        </w:rPr>
        <w:t xml:space="preserve">Il </w:t>
      </w:r>
      <w:r w:rsidR="008076F2">
        <w:rPr>
          <w:rFonts w:ascii="Times New Roman" w:hAnsi="Times New Roman" w:cs="Times New Roman"/>
          <w:sz w:val="24"/>
          <w:szCs w:val="24"/>
        </w:rPr>
        <w:t>“</w:t>
      </w:r>
      <w:proofErr w:type="spellStart"/>
      <w:r w:rsidRPr="00F812C5">
        <w:rPr>
          <w:rFonts w:ascii="Times New Roman" w:hAnsi="Times New Roman" w:cs="Times New Roman"/>
          <w:sz w:val="24"/>
          <w:szCs w:val="24"/>
        </w:rPr>
        <w:t>Concilium</w:t>
      </w:r>
      <w:proofErr w:type="spellEnd"/>
      <w:r w:rsidR="008076F2">
        <w:rPr>
          <w:rFonts w:ascii="Times New Roman" w:hAnsi="Times New Roman" w:cs="Times New Roman"/>
          <w:sz w:val="24"/>
          <w:szCs w:val="24"/>
        </w:rPr>
        <w:t>”</w:t>
      </w:r>
      <w:r w:rsidRPr="00F812C5">
        <w:rPr>
          <w:rFonts w:ascii="Times New Roman" w:hAnsi="Times New Roman" w:cs="Times New Roman"/>
          <w:sz w:val="24"/>
          <w:szCs w:val="24"/>
        </w:rPr>
        <w:t>, d’altra parte, non è qualcosa di effimero e di disponibile. Una volta “</w:t>
      </w:r>
      <w:proofErr w:type="spellStart"/>
      <w:r w:rsidRPr="00F812C5">
        <w:rPr>
          <w:rFonts w:ascii="Times New Roman" w:hAnsi="Times New Roman" w:cs="Times New Roman"/>
          <w:sz w:val="24"/>
          <w:szCs w:val="24"/>
        </w:rPr>
        <w:t>ele</w:t>
      </w:r>
      <w:r w:rsidR="008076F2">
        <w:rPr>
          <w:rFonts w:ascii="Times New Roman" w:hAnsi="Times New Roman" w:cs="Times New Roman"/>
          <w:sz w:val="24"/>
          <w:szCs w:val="24"/>
        </w:rPr>
        <w:t>ctum</w:t>
      </w:r>
      <w:proofErr w:type="spellEnd"/>
      <w:r w:rsidRPr="00F812C5">
        <w:rPr>
          <w:rFonts w:ascii="Times New Roman" w:hAnsi="Times New Roman" w:cs="Times New Roman"/>
          <w:sz w:val="24"/>
          <w:szCs w:val="24"/>
        </w:rPr>
        <w:t xml:space="preserve">” </w:t>
      </w:r>
      <w:r w:rsidR="00D71E02">
        <w:rPr>
          <w:rFonts w:ascii="Times New Roman" w:hAnsi="Times New Roman" w:cs="Times New Roman"/>
          <w:sz w:val="24"/>
          <w:szCs w:val="24"/>
        </w:rPr>
        <w:t xml:space="preserve">(=istituito) </w:t>
      </w:r>
      <w:r w:rsidRPr="00F812C5">
        <w:rPr>
          <w:rFonts w:ascii="Times New Roman" w:hAnsi="Times New Roman" w:cs="Times New Roman"/>
          <w:sz w:val="24"/>
          <w:szCs w:val="24"/>
        </w:rPr>
        <w:t>dall’Arengo, esso diventa un elemento strutturale della organizzazione corporativa;</w:t>
      </w:r>
      <w:r w:rsidR="00D71E02">
        <w:rPr>
          <w:rFonts w:ascii="Times New Roman" w:hAnsi="Times New Roman" w:cs="Times New Roman"/>
          <w:sz w:val="24"/>
          <w:szCs w:val="24"/>
        </w:rPr>
        <w:t xml:space="preserve"> e </w:t>
      </w:r>
      <w:r w:rsidR="00627214">
        <w:rPr>
          <w:rFonts w:ascii="Times New Roman" w:hAnsi="Times New Roman" w:cs="Times New Roman"/>
          <w:sz w:val="24"/>
          <w:szCs w:val="24"/>
        </w:rPr>
        <w:t xml:space="preserve">i cittadini </w:t>
      </w:r>
      <w:r w:rsidR="00D71E02">
        <w:rPr>
          <w:rFonts w:ascii="Times New Roman" w:hAnsi="Times New Roman" w:cs="Times New Roman"/>
          <w:sz w:val="24"/>
          <w:szCs w:val="24"/>
        </w:rPr>
        <w:t xml:space="preserve">che sono stati designati quella prima volta a farne parte </w:t>
      </w:r>
      <w:r w:rsidR="00627214">
        <w:rPr>
          <w:rFonts w:ascii="Times New Roman" w:hAnsi="Times New Roman" w:cs="Times New Roman"/>
          <w:sz w:val="24"/>
          <w:szCs w:val="24"/>
        </w:rPr>
        <w:t>vengono a formare un gruppo distinto dagli altri</w:t>
      </w:r>
      <w:r w:rsidRPr="00F812C5">
        <w:rPr>
          <w:rFonts w:ascii="Times New Roman" w:hAnsi="Times New Roman" w:cs="Times New Roman"/>
          <w:sz w:val="24"/>
          <w:szCs w:val="24"/>
        </w:rPr>
        <w:t xml:space="preserve">. </w:t>
      </w:r>
      <w:r w:rsidR="00627214">
        <w:rPr>
          <w:rFonts w:ascii="Times New Roman" w:hAnsi="Times New Roman" w:cs="Times New Roman"/>
          <w:sz w:val="24"/>
          <w:szCs w:val="24"/>
        </w:rPr>
        <w:t xml:space="preserve">Essi sono infatti </w:t>
      </w:r>
      <w:r w:rsidRPr="00F812C5">
        <w:rPr>
          <w:rFonts w:ascii="Times New Roman" w:hAnsi="Times New Roman" w:cs="Times New Roman"/>
          <w:sz w:val="24"/>
          <w:szCs w:val="24"/>
        </w:rPr>
        <w:t xml:space="preserve">parificati </w:t>
      </w:r>
      <w:r w:rsidR="00627214">
        <w:rPr>
          <w:rFonts w:ascii="Times New Roman" w:hAnsi="Times New Roman" w:cs="Times New Roman"/>
          <w:sz w:val="24"/>
          <w:szCs w:val="24"/>
        </w:rPr>
        <w:t xml:space="preserve">dai giuristi a </w:t>
      </w:r>
      <w:proofErr w:type="gramStart"/>
      <w:r w:rsidR="00627214">
        <w:rPr>
          <w:rFonts w:ascii="Times New Roman" w:hAnsi="Times New Roman" w:cs="Times New Roman"/>
          <w:sz w:val="24"/>
          <w:szCs w:val="24"/>
        </w:rPr>
        <w:t xml:space="preserve">quei  </w:t>
      </w:r>
      <w:r w:rsidR="00627214" w:rsidRPr="00627214">
        <w:rPr>
          <w:rFonts w:ascii="Times New Roman" w:hAnsi="Times New Roman" w:cs="Times New Roman"/>
          <w:b/>
          <w:sz w:val="24"/>
          <w:szCs w:val="24"/>
        </w:rPr>
        <w:t>“</w:t>
      </w:r>
      <w:proofErr w:type="spellStart"/>
      <w:proofErr w:type="gramEnd"/>
      <w:r w:rsidR="00627214" w:rsidRPr="00627214">
        <w:rPr>
          <w:rFonts w:ascii="Times New Roman" w:hAnsi="Times New Roman" w:cs="Times New Roman"/>
          <w:b/>
          <w:sz w:val="24"/>
          <w:szCs w:val="24"/>
        </w:rPr>
        <w:t>decuriones</w:t>
      </w:r>
      <w:proofErr w:type="spellEnd"/>
      <w:r w:rsidR="00627214" w:rsidRPr="00627214">
        <w:rPr>
          <w:rFonts w:ascii="Times New Roman" w:hAnsi="Times New Roman" w:cs="Times New Roman"/>
          <w:b/>
          <w:sz w:val="24"/>
          <w:szCs w:val="24"/>
        </w:rPr>
        <w:t>”</w:t>
      </w:r>
      <w:r w:rsidR="00627214">
        <w:rPr>
          <w:rFonts w:ascii="Times New Roman" w:hAnsi="Times New Roman" w:cs="Times New Roman"/>
          <w:sz w:val="24"/>
          <w:szCs w:val="24"/>
        </w:rPr>
        <w:t xml:space="preserve"> della</w:t>
      </w:r>
      <w:r w:rsidRPr="00F812C5">
        <w:rPr>
          <w:rFonts w:ascii="Times New Roman" w:hAnsi="Times New Roman" w:cs="Times New Roman"/>
          <w:sz w:val="24"/>
          <w:szCs w:val="24"/>
        </w:rPr>
        <w:t xml:space="preserve"> antichità a cui si riferiscono molte norme del diritto  giustinianeo, e che erano coloro a cui l’imperatore aveva affidato a titolo ereditario la responsabilità di gestire i </w:t>
      </w:r>
      <w:proofErr w:type="spellStart"/>
      <w:r w:rsidRPr="00627214">
        <w:rPr>
          <w:rFonts w:ascii="Times New Roman" w:hAnsi="Times New Roman" w:cs="Times New Roman"/>
          <w:i/>
          <w:sz w:val="24"/>
          <w:szCs w:val="24"/>
        </w:rPr>
        <w:t>municipia</w:t>
      </w:r>
      <w:proofErr w:type="spellEnd"/>
      <w:r w:rsidR="00B47086">
        <w:rPr>
          <w:rFonts w:ascii="Times New Roman" w:hAnsi="Times New Roman" w:cs="Times New Roman"/>
          <w:sz w:val="24"/>
          <w:szCs w:val="24"/>
        </w:rPr>
        <w:t xml:space="preserve"> </w:t>
      </w:r>
      <w:r w:rsidR="00623E15">
        <w:rPr>
          <w:rFonts w:ascii="Times New Roman" w:hAnsi="Times New Roman" w:cs="Times New Roman"/>
          <w:sz w:val="24"/>
          <w:szCs w:val="24"/>
        </w:rPr>
        <w:t xml:space="preserve"> a partire dall’età dioclezianea</w:t>
      </w:r>
      <w:r w:rsidR="00B47086">
        <w:rPr>
          <w:rFonts w:ascii="Times New Roman" w:hAnsi="Times New Roman" w:cs="Times New Roman"/>
          <w:sz w:val="24"/>
          <w:szCs w:val="24"/>
        </w:rPr>
        <w:t xml:space="preserve">; così ancora Bartolo: </w:t>
      </w:r>
    </w:p>
    <w:p w:rsidR="00243DE9" w:rsidRPr="00F812C5" w:rsidRDefault="00243DE9" w:rsidP="00243DE9">
      <w:pPr>
        <w:pStyle w:val="Paragrafoelenco"/>
        <w:rPr>
          <w:rFonts w:ascii="Times New Roman" w:hAnsi="Times New Roman" w:cs="Times New Roman"/>
          <w:sz w:val="24"/>
          <w:szCs w:val="24"/>
        </w:rPr>
      </w:pPr>
    </w:p>
    <w:p w:rsidR="00B47086" w:rsidRDefault="00243DE9" w:rsidP="00B47086">
      <w:pPr>
        <w:pStyle w:val="Paragrafoelenco"/>
        <w:rPr>
          <w:rFonts w:ascii="Times New Roman" w:hAnsi="Times New Roman" w:cs="Times New Roman"/>
          <w:sz w:val="24"/>
          <w:szCs w:val="24"/>
        </w:rPr>
      </w:pPr>
      <w:r w:rsidRPr="00F812C5">
        <w:rPr>
          <w:rFonts w:ascii="Times New Roman" w:hAnsi="Times New Roman" w:cs="Times New Roman"/>
          <w:sz w:val="24"/>
          <w:szCs w:val="24"/>
        </w:rPr>
        <w:t>“</w:t>
      </w:r>
      <w:proofErr w:type="spellStart"/>
      <w:r w:rsidRPr="00F812C5">
        <w:rPr>
          <w:rFonts w:ascii="Times New Roman" w:hAnsi="Times New Roman" w:cs="Times New Roman"/>
          <w:sz w:val="24"/>
          <w:szCs w:val="24"/>
        </w:rPr>
        <w:t>Advertatis</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quod</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concilium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civitatis</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aequiparatur</w:t>
      </w:r>
      <w:proofErr w:type="spellEnd"/>
      <w:r w:rsidRPr="00F812C5">
        <w:rPr>
          <w:rFonts w:ascii="Times New Roman" w:hAnsi="Times New Roman" w:cs="Times New Roman"/>
          <w:sz w:val="24"/>
          <w:szCs w:val="24"/>
        </w:rPr>
        <w:t xml:space="preserve"> ordini </w:t>
      </w:r>
      <w:proofErr w:type="spellStart"/>
      <w:r w:rsidRPr="00F812C5">
        <w:rPr>
          <w:rFonts w:ascii="Times New Roman" w:hAnsi="Times New Roman" w:cs="Times New Roman"/>
          <w:sz w:val="24"/>
          <w:szCs w:val="24"/>
        </w:rPr>
        <w:t>decurionum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consiliarii</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decurionibus</w:t>
      </w:r>
      <w:proofErr w:type="spellEnd"/>
      <w:r w:rsidRPr="00F812C5">
        <w:rPr>
          <w:rFonts w:ascii="Times New Roman" w:hAnsi="Times New Roman" w:cs="Times New Roman"/>
          <w:sz w:val="24"/>
          <w:szCs w:val="24"/>
        </w:rPr>
        <w:t>”</w:t>
      </w:r>
      <w:r w:rsidR="00627214">
        <w:rPr>
          <w:rFonts w:ascii="Times New Roman" w:hAnsi="Times New Roman" w:cs="Times New Roman"/>
          <w:sz w:val="24"/>
          <w:szCs w:val="24"/>
        </w:rPr>
        <w:t>.</w:t>
      </w:r>
    </w:p>
    <w:p w:rsidR="00B47086" w:rsidRDefault="00B47086" w:rsidP="00B47086">
      <w:pPr>
        <w:pStyle w:val="Paragrafoelenco"/>
        <w:rPr>
          <w:rFonts w:ascii="Times New Roman" w:hAnsi="Times New Roman" w:cs="Times New Roman"/>
          <w:sz w:val="24"/>
          <w:szCs w:val="24"/>
        </w:rPr>
      </w:pPr>
    </w:p>
    <w:p w:rsidR="00243DE9" w:rsidRPr="00B47086" w:rsidRDefault="00243DE9" w:rsidP="00B47086">
      <w:pPr>
        <w:pStyle w:val="Paragrafoelenco"/>
        <w:rPr>
          <w:rFonts w:ascii="Times New Roman" w:hAnsi="Times New Roman" w:cs="Times New Roman"/>
          <w:sz w:val="24"/>
          <w:szCs w:val="24"/>
        </w:rPr>
      </w:pPr>
      <w:r w:rsidRPr="00B47086">
        <w:rPr>
          <w:rFonts w:ascii="Times New Roman" w:hAnsi="Times New Roman" w:cs="Times New Roman"/>
          <w:sz w:val="24"/>
          <w:szCs w:val="24"/>
        </w:rPr>
        <w:t xml:space="preserve">Questa assimilazione è </w:t>
      </w:r>
      <w:r w:rsidR="00627214" w:rsidRPr="00B47086">
        <w:rPr>
          <w:rFonts w:ascii="Times New Roman" w:hAnsi="Times New Roman" w:cs="Times New Roman"/>
          <w:sz w:val="24"/>
          <w:szCs w:val="24"/>
        </w:rPr>
        <w:t xml:space="preserve">comunemente </w:t>
      </w:r>
      <w:r w:rsidRPr="00B47086">
        <w:rPr>
          <w:rFonts w:ascii="Times New Roman" w:hAnsi="Times New Roman" w:cs="Times New Roman"/>
          <w:sz w:val="24"/>
          <w:szCs w:val="24"/>
        </w:rPr>
        <w:t xml:space="preserve">accettata, dal Trecento in avanti, come un </w:t>
      </w:r>
      <w:proofErr w:type="gramStart"/>
      <w:r w:rsidRPr="00B47086">
        <w:rPr>
          <w:rFonts w:ascii="Times New Roman" w:hAnsi="Times New Roman" w:cs="Times New Roman"/>
          <w:sz w:val="24"/>
          <w:szCs w:val="24"/>
        </w:rPr>
        <w:t>tratto  strutturale</w:t>
      </w:r>
      <w:proofErr w:type="gramEnd"/>
      <w:r w:rsidRPr="00B47086">
        <w:rPr>
          <w:rFonts w:ascii="Times New Roman" w:hAnsi="Times New Roman" w:cs="Times New Roman"/>
          <w:sz w:val="24"/>
          <w:szCs w:val="24"/>
        </w:rPr>
        <w:t xml:space="preserve"> della costituzione corporativa, che per funzionare </w:t>
      </w:r>
      <w:r w:rsidR="00623E15">
        <w:rPr>
          <w:rFonts w:ascii="Times New Roman" w:hAnsi="Times New Roman" w:cs="Times New Roman"/>
          <w:sz w:val="24"/>
          <w:szCs w:val="24"/>
        </w:rPr>
        <w:t xml:space="preserve">regolarmente necessita di appoggiarsi a </w:t>
      </w:r>
      <w:r w:rsidRPr="00B47086">
        <w:rPr>
          <w:rFonts w:ascii="Times New Roman" w:hAnsi="Times New Roman" w:cs="Times New Roman"/>
          <w:sz w:val="24"/>
          <w:szCs w:val="24"/>
        </w:rPr>
        <w:t xml:space="preserve"> questo particolare “</w:t>
      </w:r>
      <w:proofErr w:type="spellStart"/>
      <w:r w:rsidRPr="00B47086">
        <w:rPr>
          <w:rFonts w:ascii="Times New Roman" w:hAnsi="Times New Roman" w:cs="Times New Roman"/>
          <w:sz w:val="24"/>
          <w:szCs w:val="24"/>
        </w:rPr>
        <w:t>ordo</w:t>
      </w:r>
      <w:proofErr w:type="spellEnd"/>
      <w:r w:rsidRPr="00B47086">
        <w:rPr>
          <w:rFonts w:ascii="Times New Roman" w:hAnsi="Times New Roman" w:cs="Times New Roman"/>
          <w:sz w:val="24"/>
          <w:szCs w:val="24"/>
        </w:rPr>
        <w:t>” di cittadini. Cfr. per es. una fonte molto tarda, ma proprio per questo anche molto significativa</w:t>
      </w:r>
      <w:r w:rsidR="00B47086" w:rsidRPr="00B47086">
        <w:rPr>
          <w:rFonts w:ascii="Times New Roman" w:hAnsi="Times New Roman" w:cs="Times New Roman"/>
          <w:sz w:val="24"/>
          <w:szCs w:val="24"/>
        </w:rPr>
        <w:t xml:space="preserve">, </w:t>
      </w:r>
      <w:r w:rsidR="00623E15">
        <w:rPr>
          <w:rFonts w:ascii="Times New Roman" w:hAnsi="Times New Roman" w:cs="Times New Roman"/>
          <w:sz w:val="24"/>
          <w:szCs w:val="24"/>
        </w:rPr>
        <w:t xml:space="preserve">il trattato </w:t>
      </w:r>
      <w:r w:rsidR="00623E15" w:rsidRPr="00623E15">
        <w:rPr>
          <w:rFonts w:ascii="Times New Roman" w:hAnsi="Times New Roman" w:cs="Times New Roman"/>
          <w:i/>
          <w:sz w:val="24"/>
          <w:szCs w:val="24"/>
        </w:rPr>
        <w:t xml:space="preserve">De iure </w:t>
      </w:r>
      <w:proofErr w:type="spellStart"/>
      <w:r w:rsidR="00623E15" w:rsidRPr="00623E15">
        <w:rPr>
          <w:rFonts w:ascii="Times New Roman" w:hAnsi="Times New Roman" w:cs="Times New Roman"/>
          <w:i/>
          <w:sz w:val="24"/>
          <w:szCs w:val="24"/>
        </w:rPr>
        <w:t>universitatum</w:t>
      </w:r>
      <w:proofErr w:type="spellEnd"/>
      <w:r w:rsidR="00623E15">
        <w:rPr>
          <w:rFonts w:ascii="Times New Roman" w:hAnsi="Times New Roman" w:cs="Times New Roman"/>
          <w:sz w:val="24"/>
          <w:szCs w:val="24"/>
        </w:rPr>
        <w:t xml:space="preserve"> </w:t>
      </w:r>
      <w:proofErr w:type="gramStart"/>
      <w:r w:rsidR="00623E15">
        <w:rPr>
          <w:rFonts w:ascii="Times New Roman" w:hAnsi="Times New Roman" w:cs="Times New Roman"/>
          <w:sz w:val="24"/>
          <w:szCs w:val="24"/>
        </w:rPr>
        <w:t>pubblicato  nel</w:t>
      </w:r>
      <w:proofErr w:type="gramEnd"/>
      <w:r w:rsidR="00623E15">
        <w:rPr>
          <w:rFonts w:ascii="Times New Roman" w:hAnsi="Times New Roman" w:cs="Times New Roman"/>
          <w:sz w:val="24"/>
          <w:szCs w:val="24"/>
        </w:rPr>
        <w:t xml:space="preserve"> 1601 dal </w:t>
      </w:r>
      <w:r w:rsidR="00B47086">
        <w:rPr>
          <w:rFonts w:ascii="Times New Roman" w:hAnsi="Times New Roman" w:cs="Times New Roman"/>
          <w:sz w:val="24"/>
          <w:szCs w:val="24"/>
        </w:rPr>
        <w:t>g</w:t>
      </w:r>
      <w:r w:rsidR="00B47086" w:rsidRPr="00B47086">
        <w:rPr>
          <w:rFonts w:ascii="Times New Roman" w:hAnsi="Times New Roman" w:cs="Times New Roman"/>
          <w:sz w:val="24"/>
          <w:szCs w:val="24"/>
        </w:rPr>
        <w:t xml:space="preserve">iurista torinese </w:t>
      </w:r>
      <w:r w:rsidRPr="00B47086">
        <w:rPr>
          <w:rFonts w:ascii="Times New Roman" w:hAnsi="Times New Roman" w:cs="Times New Roman"/>
          <w:sz w:val="24"/>
          <w:szCs w:val="24"/>
        </w:rPr>
        <w:t>Niccolò Los</w:t>
      </w:r>
      <w:r w:rsidR="00B47086">
        <w:rPr>
          <w:rFonts w:ascii="Times New Roman" w:hAnsi="Times New Roman" w:cs="Times New Roman"/>
          <w:sz w:val="24"/>
          <w:szCs w:val="24"/>
        </w:rPr>
        <w:t>a (1655-1642)</w:t>
      </w:r>
      <w:r w:rsidRPr="00B47086">
        <w:rPr>
          <w:rFonts w:ascii="Times New Roman" w:hAnsi="Times New Roman" w:cs="Times New Roman"/>
          <w:sz w:val="24"/>
          <w:szCs w:val="24"/>
        </w:rPr>
        <w:t>,</w:t>
      </w:r>
      <w:r w:rsidR="00B47086">
        <w:rPr>
          <w:rFonts w:ascii="Times New Roman" w:hAnsi="Times New Roman" w:cs="Times New Roman"/>
          <w:sz w:val="24"/>
          <w:szCs w:val="24"/>
        </w:rPr>
        <w:t xml:space="preserve"> </w:t>
      </w:r>
      <w:r w:rsidRPr="00B47086">
        <w:rPr>
          <w:rFonts w:ascii="Times New Roman" w:hAnsi="Times New Roman" w:cs="Times New Roman"/>
          <w:i/>
          <w:sz w:val="24"/>
          <w:szCs w:val="24"/>
        </w:rPr>
        <w:t xml:space="preserve"> </w:t>
      </w:r>
      <w:r w:rsidRPr="00B47086">
        <w:rPr>
          <w:rFonts w:ascii="Times New Roman" w:hAnsi="Times New Roman" w:cs="Times New Roman"/>
          <w:sz w:val="24"/>
          <w:szCs w:val="24"/>
        </w:rPr>
        <w:t>che ri</w:t>
      </w:r>
      <w:r w:rsidR="00B47086">
        <w:rPr>
          <w:rFonts w:ascii="Times New Roman" w:hAnsi="Times New Roman" w:cs="Times New Roman"/>
          <w:sz w:val="24"/>
          <w:szCs w:val="24"/>
        </w:rPr>
        <w:t xml:space="preserve">assume e sistematizza tutta la dottrina medievale </w:t>
      </w:r>
      <w:r w:rsidR="00EC0086">
        <w:rPr>
          <w:rFonts w:ascii="Times New Roman" w:hAnsi="Times New Roman" w:cs="Times New Roman"/>
          <w:sz w:val="24"/>
          <w:szCs w:val="24"/>
        </w:rPr>
        <w:t xml:space="preserve">italiana </w:t>
      </w:r>
      <w:r w:rsidR="00B47086">
        <w:rPr>
          <w:rFonts w:ascii="Times New Roman" w:hAnsi="Times New Roman" w:cs="Times New Roman"/>
          <w:sz w:val="24"/>
          <w:szCs w:val="24"/>
        </w:rPr>
        <w:t xml:space="preserve">circa le persone giuridiche. </w:t>
      </w:r>
      <w:r w:rsidR="00EC0086">
        <w:rPr>
          <w:rFonts w:ascii="Times New Roman" w:hAnsi="Times New Roman" w:cs="Times New Roman"/>
          <w:sz w:val="24"/>
          <w:szCs w:val="24"/>
        </w:rPr>
        <w:t>In essa, Losa ri</w:t>
      </w:r>
      <w:r w:rsidRPr="00B47086">
        <w:rPr>
          <w:rFonts w:ascii="Times New Roman" w:hAnsi="Times New Roman" w:cs="Times New Roman"/>
          <w:sz w:val="24"/>
          <w:szCs w:val="24"/>
        </w:rPr>
        <w:t xml:space="preserve">badisce la parificazione degli </w:t>
      </w:r>
      <w:proofErr w:type="gramStart"/>
      <w:r w:rsidRPr="00B47086">
        <w:rPr>
          <w:rFonts w:ascii="Times New Roman" w:hAnsi="Times New Roman" w:cs="Times New Roman"/>
          <w:sz w:val="24"/>
          <w:szCs w:val="24"/>
        </w:rPr>
        <w:t xml:space="preserve">odierni </w:t>
      </w:r>
      <w:r w:rsidRPr="00B47086">
        <w:rPr>
          <w:rFonts w:ascii="Times New Roman" w:eastAsia="SimSun" w:hAnsi="Times New Roman" w:cs="Times New Roman"/>
          <w:kern w:val="1"/>
          <w:sz w:val="24"/>
          <w:szCs w:val="24"/>
          <w:lang w:eastAsia="hi-IN" w:bidi="hi-IN"/>
        </w:rPr>
        <w:t xml:space="preserve"> “</w:t>
      </w:r>
      <w:proofErr w:type="spellStart"/>
      <w:proofErr w:type="gramEnd"/>
      <w:r w:rsidRPr="00B47086">
        <w:rPr>
          <w:rFonts w:ascii="Times New Roman" w:eastAsia="SimSun" w:hAnsi="Times New Roman" w:cs="Times New Roman"/>
          <w:kern w:val="1"/>
          <w:sz w:val="24"/>
          <w:szCs w:val="24"/>
          <w:lang w:eastAsia="hi-IN" w:bidi="hi-IN"/>
        </w:rPr>
        <w:t>consiliarii</w:t>
      </w:r>
      <w:proofErr w:type="spellEnd"/>
      <w:r w:rsidRPr="00B47086">
        <w:rPr>
          <w:rFonts w:ascii="Times New Roman" w:eastAsia="SimSun" w:hAnsi="Times New Roman" w:cs="Times New Roman"/>
          <w:kern w:val="1"/>
          <w:sz w:val="24"/>
          <w:szCs w:val="24"/>
          <w:lang w:eastAsia="hi-IN" w:bidi="hi-IN"/>
        </w:rPr>
        <w:t xml:space="preserve"> </w:t>
      </w:r>
      <w:proofErr w:type="spellStart"/>
      <w:r w:rsidRPr="00B47086">
        <w:rPr>
          <w:rFonts w:ascii="Times New Roman" w:eastAsia="SimSun" w:hAnsi="Times New Roman" w:cs="Times New Roman"/>
          <w:kern w:val="1"/>
          <w:sz w:val="24"/>
          <w:szCs w:val="24"/>
          <w:lang w:eastAsia="hi-IN" w:bidi="hi-IN"/>
        </w:rPr>
        <w:t>civitatum</w:t>
      </w:r>
      <w:proofErr w:type="spellEnd"/>
      <w:r w:rsidRPr="00B47086">
        <w:rPr>
          <w:rFonts w:ascii="Times New Roman" w:eastAsia="SimSun" w:hAnsi="Times New Roman" w:cs="Times New Roman"/>
          <w:kern w:val="1"/>
          <w:sz w:val="24"/>
          <w:szCs w:val="24"/>
          <w:lang w:eastAsia="hi-IN" w:bidi="hi-IN"/>
        </w:rPr>
        <w:t>” e dei membri di altri simili collegi ai decurioni romani, che furono istituiti proprio per evitare di dover riunire tutto il popolo a deliberare:</w:t>
      </w:r>
    </w:p>
    <w:p w:rsidR="00243DE9" w:rsidRPr="00F812C5" w:rsidRDefault="00243DE9" w:rsidP="00243DE9">
      <w:pPr>
        <w:pStyle w:val="Paragrafoelenco"/>
        <w:rPr>
          <w:rFonts w:ascii="Times New Roman" w:eastAsia="SimSun" w:hAnsi="Times New Roman" w:cs="Times New Roman"/>
          <w:kern w:val="1"/>
          <w:sz w:val="24"/>
          <w:szCs w:val="24"/>
          <w:lang w:eastAsia="hi-IN" w:bidi="hi-IN"/>
        </w:rPr>
      </w:pPr>
    </w:p>
    <w:p w:rsidR="00243DE9" w:rsidRPr="00EC0086" w:rsidRDefault="00243DE9" w:rsidP="00243DE9">
      <w:pPr>
        <w:pStyle w:val="Paragrafoelenco"/>
        <w:rPr>
          <w:rFonts w:ascii="Times New Roman" w:eastAsia="SimSun" w:hAnsi="Times New Roman" w:cs="Times New Roman"/>
          <w:kern w:val="1"/>
          <w:sz w:val="24"/>
          <w:szCs w:val="24"/>
          <w:lang w:eastAsia="hi-IN" w:bidi="hi-IN"/>
        </w:rPr>
      </w:pPr>
      <w:r w:rsidRPr="00F812C5">
        <w:rPr>
          <w:rFonts w:ascii="Times New Roman" w:eastAsia="SimSun" w:hAnsi="Times New Roman" w:cs="Times New Roman"/>
          <w:kern w:val="1"/>
          <w:sz w:val="24"/>
          <w:szCs w:val="24"/>
          <w:lang w:eastAsia="hi-IN" w:bidi="hi-IN"/>
        </w:rPr>
        <w:t xml:space="preserve"> “</w:t>
      </w:r>
      <w:proofErr w:type="spellStart"/>
      <w:r w:rsidRPr="00F812C5">
        <w:rPr>
          <w:rFonts w:ascii="Times New Roman" w:eastAsia="SimSun" w:hAnsi="Times New Roman" w:cs="Times New Roman"/>
          <w:kern w:val="1"/>
          <w:sz w:val="24"/>
          <w:szCs w:val="24"/>
          <w:lang w:eastAsia="hi-IN" w:bidi="hi-IN"/>
        </w:rPr>
        <w:t>Deinde</w:t>
      </w:r>
      <w:proofErr w:type="spellEnd"/>
      <w:r w:rsidRPr="00F812C5">
        <w:rPr>
          <w:rFonts w:ascii="Times New Roman" w:eastAsia="SimSun" w:hAnsi="Times New Roman" w:cs="Times New Roman"/>
          <w:kern w:val="1"/>
          <w:sz w:val="24"/>
          <w:szCs w:val="24"/>
          <w:lang w:eastAsia="hi-IN" w:bidi="hi-IN"/>
        </w:rPr>
        <w:t xml:space="preserve">, </w:t>
      </w:r>
      <w:proofErr w:type="spellStart"/>
      <w:r w:rsidRPr="00F812C5">
        <w:rPr>
          <w:rFonts w:ascii="Times New Roman" w:eastAsia="SimSun" w:hAnsi="Times New Roman" w:cs="Times New Roman"/>
          <w:kern w:val="1"/>
          <w:sz w:val="24"/>
          <w:szCs w:val="24"/>
          <w:lang w:eastAsia="hi-IN" w:bidi="hi-IN"/>
        </w:rPr>
        <w:t>quia</w:t>
      </w:r>
      <w:proofErr w:type="spellEnd"/>
      <w:r w:rsidRPr="00F812C5">
        <w:rPr>
          <w:rFonts w:ascii="Times New Roman" w:eastAsia="SimSun" w:hAnsi="Times New Roman" w:cs="Times New Roman"/>
          <w:kern w:val="1"/>
          <w:sz w:val="24"/>
          <w:szCs w:val="24"/>
          <w:lang w:eastAsia="hi-IN" w:bidi="hi-IN"/>
        </w:rPr>
        <w:t xml:space="preserve"> difficile </w:t>
      </w:r>
      <w:proofErr w:type="spellStart"/>
      <w:r w:rsidRPr="00F812C5">
        <w:rPr>
          <w:rFonts w:ascii="Times New Roman" w:eastAsia="SimSun" w:hAnsi="Times New Roman" w:cs="Times New Roman"/>
          <w:kern w:val="1"/>
          <w:sz w:val="24"/>
          <w:szCs w:val="24"/>
          <w:lang w:eastAsia="hi-IN" w:bidi="hi-IN"/>
        </w:rPr>
        <w:t>plebs</w:t>
      </w:r>
      <w:proofErr w:type="spellEnd"/>
      <w:r w:rsidRPr="00F812C5">
        <w:rPr>
          <w:rFonts w:ascii="Times New Roman" w:eastAsia="SimSun" w:hAnsi="Times New Roman" w:cs="Times New Roman"/>
          <w:kern w:val="1"/>
          <w:sz w:val="24"/>
          <w:szCs w:val="24"/>
          <w:lang w:eastAsia="hi-IN" w:bidi="hi-IN"/>
        </w:rPr>
        <w:t xml:space="preserve"> convenire </w:t>
      </w:r>
      <w:proofErr w:type="spellStart"/>
      <w:r w:rsidRPr="00F812C5">
        <w:rPr>
          <w:rFonts w:ascii="Times New Roman" w:eastAsia="SimSun" w:hAnsi="Times New Roman" w:cs="Times New Roman"/>
          <w:kern w:val="1"/>
          <w:sz w:val="24"/>
          <w:szCs w:val="24"/>
          <w:lang w:eastAsia="hi-IN" w:bidi="hi-IN"/>
        </w:rPr>
        <w:t>coepit</w:t>
      </w:r>
      <w:proofErr w:type="spellEnd"/>
      <w:r w:rsidRPr="00F812C5">
        <w:rPr>
          <w:rFonts w:ascii="Times New Roman" w:eastAsia="SimSun" w:hAnsi="Times New Roman" w:cs="Times New Roman"/>
          <w:kern w:val="1"/>
          <w:sz w:val="24"/>
          <w:szCs w:val="24"/>
          <w:lang w:eastAsia="hi-IN" w:bidi="hi-IN"/>
        </w:rPr>
        <w:t xml:space="preserve">, </w:t>
      </w:r>
      <w:proofErr w:type="spellStart"/>
      <w:r w:rsidRPr="00F812C5">
        <w:rPr>
          <w:rFonts w:ascii="Times New Roman" w:eastAsia="SimSun" w:hAnsi="Times New Roman" w:cs="Times New Roman"/>
          <w:kern w:val="1"/>
          <w:sz w:val="24"/>
          <w:szCs w:val="24"/>
          <w:lang w:eastAsia="hi-IN" w:bidi="hi-IN"/>
        </w:rPr>
        <w:t>populus</w:t>
      </w:r>
      <w:proofErr w:type="spellEnd"/>
      <w:r w:rsidRPr="00F812C5">
        <w:rPr>
          <w:rFonts w:ascii="Times New Roman" w:eastAsia="SimSun" w:hAnsi="Times New Roman" w:cs="Times New Roman"/>
          <w:kern w:val="1"/>
          <w:sz w:val="24"/>
          <w:szCs w:val="24"/>
          <w:lang w:eastAsia="hi-IN" w:bidi="hi-IN"/>
        </w:rPr>
        <w:t xml:space="preserve"> certe multo </w:t>
      </w:r>
      <w:proofErr w:type="spellStart"/>
      <w:r w:rsidRPr="00F812C5">
        <w:rPr>
          <w:rFonts w:ascii="Times New Roman" w:eastAsia="SimSun" w:hAnsi="Times New Roman" w:cs="Times New Roman"/>
          <w:kern w:val="1"/>
          <w:sz w:val="24"/>
          <w:szCs w:val="24"/>
          <w:lang w:eastAsia="hi-IN" w:bidi="hi-IN"/>
        </w:rPr>
        <w:t>difficilius</w:t>
      </w:r>
      <w:proofErr w:type="spellEnd"/>
      <w:r w:rsidRPr="00F812C5">
        <w:rPr>
          <w:rFonts w:ascii="Times New Roman" w:eastAsia="SimSun" w:hAnsi="Times New Roman" w:cs="Times New Roman"/>
          <w:kern w:val="1"/>
          <w:sz w:val="24"/>
          <w:szCs w:val="24"/>
          <w:lang w:eastAsia="hi-IN" w:bidi="hi-IN"/>
        </w:rPr>
        <w:t xml:space="preserve">, in tanta turba </w:t>
      </w:r>
      <w:proofErr w:type="spellStart"/>
      <w:r w:rsidRPr="00F812C5">
        <w:rPr>
          <w:rFonts w:ascii="Times New Roman" w:eastAsia="SimSun" w:hAnsi="Times New Roman" w:cs="Times New Roman"/>
          <w:kern w:val="1"/>
          <w:sz w:val="24"/>
          <w:szCs w:val="24"/>
          <w:lang w:eastAsia="hi-IN" w:bidi="hi-IN"/>
        </w:rPr>
        <w:t>hominum</w:t>
      </w:r>
      <w:proofErr w:type="spellEnd"/>
      <w:r w:rsidRPr="00F812C5">
        <w:rPr>
          <w:rFonts w:ascii="Times New Roman" w:eastAsia="SimSun" w:hAnsi="Times New Roman" w:cs="Times New Roman"/>
          <w:kern w:val="1"/>
          <w:sz w:val="24"/>
          <w:szCs w:val="24"/>
          <w:lang w:eastAsia="hi-IN" w:bidi="hi-IN"/>
        </w:rPr>
        <w:t xml:space="preserve"> </w:t>
      </w:r>
      <w:proofErr w:type="spellStart"/>
      <w:r w:rsidRPr="00F812C5">
        <w:rPr>
          <w:rFonts w:ascii="Times New Roman" w:eastAsia="SimSun" w:hAnsi="Times New Roman" w:cs="Times New Roman"/>
          <w:kern w:val="1"/>
          <w:sz w:val="24"/>
          <w:szCs w:val="24"/>
          <w:lang w:eastAsia="hi-IN" w:bidi="hi-IN"/>
        </w:rPr>
        <w:t>necessitas</w:t>
      </w:r>
      <w:proofErr w:type="spellEnd"/>
      <w:r w:rsidRPr="00F812C5">
        <w:rPr>
          <w:rFonts w:ascii="Times New Roman" w:eastAsia="SimSun" w:hAnsi="Times New Roman" w:cs="Times New Roman"/>
          <w:kern w:val="1"/>
          <w:sz w:val="24"/>
          <w:szCs w:val="24"/>
          <w:lang w:eastAsia="hi-IN" w:bidi="hi-IN"/>
        </w:rPr>
        <w:t xml:space="preserve"> </w:t>
      </w:r>
      <w:proofErr w:type="spellStart"/>
      <w:r w:rsidRPr="00F812C5">
        <w:rPr>
          <w:rFonts w:ascii="Times New Roman" w:eastAsia="SimSun" w:hAnsi="Times New Roman" w:cs="Times New Roman"/>
          <w:kern w:val="1"/>
          <w:sz w:val="24"/>
          <w:szCs w:val="24"/>
          <w:lang w:eastAsia="hi-IN" w:bidi="hi-IN"/>
        </w:rPr>
        <w:t>ipsa</w:t>
      </w:r>
      <w:proofErr w:type="spellEnd"/>
      <w:r w:rsidRPr="00F812C5">
        <w:rPr>
          <w:rFonts w:ascii="Times New Roman" w:eastAsia="SimSun" w:hAnsi="Times New Roman" w:cs="Times New Roman"/>
          <w:kern w:val="1"/>
          <w:sz w:val="24"/>
          <w:szCs w:val="24"/>
          <w:lang w:eastAsia="hi-IN" w:bidi="hi-IN"/>
        </w:rPr>
        <w:t xml:space="preserve"> </w:t>
      </w:r>
      <w:proofErr w:type="spellStart"/>
      <w:r w:rsidRPr="00F812C5">
        <w:rPr>
          <w:rFonts w:ascii="Times New Roman" w:eastAsia="SimSun" w:hAnsi="Times New Roman" w:cs="Times New Roman"/>
          <w:kern w:val="1"/>
          <w:sz w:val="24"/>
          <w:szCs w:val="24"/>
          <w:lang w:eastAsia="hi-IN" w:bidi="hi-IN"/>
        </w:rPr>
        <w:t>curam</w:t>
      </w:r>
      <w:proofErr w:type="spellEnd"/>
      <w:r w:rsidRPr="00F812C5">
        <w:rPr>
          <w:rFonts w:ascii="Times New Roman" w:eastAsia="SimSun" w:hAnsi="Times New Roman" w:cs="Times New Roman"/>
          <w:kern w:val="1"/>
          <w:sz w:val="24"/>
          <w:szCs w:val="24"/>
          <w:lang w:eastAsia="hi-IN" w:bidi="hi-IN"/>
        </w:rPr>
        <w:t xml:space="preserve"> </w:t>
      </w:r>
      <w:proofErr w:type="spellStart"/>
      <w:r w:rsidRPr="00F812C5">
        <w:rPr>
          <w:rFonts w:ascii="Times New Roman" w:eastAsia="SimSun" w:hAnsi="Times New Roman" w:cs="Times New Roman"/>
          <w:kern w:val="1"/>
          <w:sz w:val="24"/>
          <w:szCs w:val="24"/>
          <w:lang w:eastAsia="hi-IN" w:bidi="hi-IN"/>
        </w:rPr>
        <w:t>reipublicae</w:t>
      </w:r>
      <w:proofErr w:type="spellEnd"/>
      <w:r w:rsidRPr="00F812C5">
        <w:rPr>
          <w:rFonts w:ascii="Times New Roman" w:eastAsia="SimSun" w:hAnsi="Times New Roman" w:cs="Times New Roman"/>
          <w:kern w:val="1"/>
          <w:sz w:val="24"/>
          <w:szCs w:val="24"/>
          <w:lang w:eastAsia="hi-IN" w:bidi="hi-IN"/>
        </w:rPr>
        <w:t xml:space="preserve"> ad </w:t>
      </w:r>
      <w:proofErr w:type="spellStart"/>
      <w:r w:rsidRPr="00F812C5">
        <w:rPr>
          <w:rFonts w:ascii="Times New Roman" w:eastAsia="SimSun" w:hAnsi="Times New Roman" w:cs="Times New Roman"/>
          <w:kern w:val="1"/>
          <w:sz w:val="24"/>
          <w:szCs w:val="24"/>
          <w:lang w:eastAsia="hi-IN" w:bidi="hi-IN"/>
        </w:rPr>
        <w:t>Senatum</w:t>
      </w:r>
      <w:proofErr w:type="spellEnd"/>
      <w:r w:rsidRPr="00F812C5">
        <w:rPr>
          <w:rFonts w:ascii="Times New Roman" w:eastAsia="SimSun" w:hAnsi="Times New Roman" w:cs="Times New Roman"/>
          <w:kern w:val="1"/>
          <w:sz w:val="24"/>
          <w:szCs w:val="24"/>
          <w:lang w:eastAsia="hi-IN" w:bidi="hi-IN"/>
        </w:rPr>
        <w:t xml:space="preserve"> </w:t>
      </w:r>
      <w:proofErr w:type="spellStart"/>
      <w:r w:rsidRPr="00F812C5">
        <w:rPr>
          <w:rFonts w:ascii="Times New Roman" w:eastAsia="SimSun" w:hAnsi="Times New Roman" w:cs="Times New Roman"/>
          <w:kern w:val="1"/>
          <w:sz w:val="24"/>
          <w:szCs w:val="24"/>
          <w:lang w:eastAsia="hi-IN" w:bidi="hi-IN"/>
        </w:rPr>
        <w:t>deduxit</w:t>
      </w:r>
      <w:proofErr w:type="spellEnd"/>
      <w:r w:rsidRPr="00F812C5">
        <w:rPr>
          <w:rFonts w:ascii="Times New Roman" w:eastAsia="SimSun" w:hAnsi="Times New Roman" w:cs="Times New Roman"/>
          <w:kern w:val="1"/>
          <w:sz w:val="24"/>
          <w:szCs w:val="24"/>
          <w:lang w:eastAsia="hi-IN" w:bidi="hi-IN"/>
        </w:rPr>
        <w:t xml:space="preserve">. </w:t>
      </w:r>
      <w:proofErr w:type="spellStart"/>
      <w:r w:rsidRPr="00EC0086">
        <w:rPr>
          <w:rFonts w:ascii="Times New Roman" w:eastAsia="SimSun" w:hAnsi="Times New Roman" w:cs="Times New Roman"/>
          <w:kern w:val="1"/>
          <w:sz w:val="24"/>
          <w:szCs w:val="24"/>
          <w:lang w:eastAsia="hi-IN" w:bidi="hi-IN"/>
        </w:rPr>
        <w:t>Hac</w:t>
      </w:r>
      <w:proofErr w:type="spellEnd"/>
      <w:r w:rsidRPr="00EC0086">
        <w:rPr>
          <w:rFonts w:ascii="Times New Roman" w:eastAsia="SimSun" w:hAnsi="Times New Roman" w:cs="Times New Roman"/>
          <w:kern w:val="1"/>
          <w:sz w:val="24"/>
          <w:szCs w:val="24"/>
          <w:lang w:eastAsia="hi-IN" w:bidi="hi-IN"/>
        </w:rPr>
        <w:t xml:space="preserve"> </w:t>
      </w:r>
      <w:proofErr w:type="spellStart"/>
      <w:r w:rsidRPr="00EC0086">
        <w:rPr>
          <w:rFonts w:ascii="Times New Roman" w:eastAsia="SimSun" w:hAnsi="Times New Roman" w:cs="Times New Roman"/>
          <w:kern w:val="1"/>
          <w:sz w:val="24"/>
          <w:szCs w:val="24"/>
          <w:lang w:eastAsia="hi-IN" w:bidi="hi-IN"/>
        </w:rPr>
        <w:t>igitur</w:t>
      </w:r>
      <w:proofErr w:type="spellEnd"/>
      <w:r w:rsidRPr="00EC0086">
        <w:rPr>
          <w:rFonts w:ascii="Times New Roman" w:eastAsia="SimSun" w:hAnsi="Times New Roman" w:cs="Times New Roman"/>
          <w:kern w:val="1"/>
          <w:sz w:val="24"/>
          <w:szCs w:val="24"/>
          <w:lang w:eastAsia="hi-IN" w:bidi="hi-IN"/>
        </w:rPr>
        <w:t xml:space="preserve"> </w:t>
      </w:r>
      <w:proofErr w:type="spellStart"/>
      <w:r w:rsidRPr="00EC0086">
        <w:rPr>
          <w:rFonts w:ascii="Times New Roman" w:eastAsia="SimSun" w:hAnsi="Times New Roman" w:cs="Times New Roman"/>
          <w:kern w:val="1"/>
          <w:sz w:val="24"/>
          <w:szCs w:val="24"/>
          <w:lang w:eastAsia="hi-IN" w:bidi="hi-IN"/>
        </w:rPr>
        <w:t>ratione</w:t>
      </w:r>
      <w:proofErr w:type="spellEnd"/>
      <w:r w:rsidRPr="00EC0086">
        <w:rPr>
          <w:rFonts w:ascii="Times New Roman" w:eastAsia="SimSun" w:hAnsi="Times New Roman" w:cs="Times New Roman"/>
          <w:kern w:val="1"/>
          <w:sz w:val="24"/>
          <w:szCs w:val="24"/>
          <w:lang w:eastAsia="hi-IN" w:bidi="hi-IN"/>
        </w:rPr>
        <w:t xml:space="preserve"> </w:t>
      </w:r>
      <w:proofErr w:type="spellStart"/>
      <w:r w:rsidRPr="00EC0086">
        <w:rPr>
          <w:rFonts w:ascii="Times New Roman" w:eastAsia="SimSun" w:hAnsi="Times New Roman" w:cs="Times New Roman"/>
          <w:kern w:val="1"/>
          <w:sz w:val="24"/>
          <w:szCs w:val="24"/>
          <w:lang w:eastAsia="hi-IN" w:bidi="hi-IN"/>
        </w:rPr>
        <w:t>antiquitus</w:t>
      </w:r>
      <w:proofErr w:type="spellEnd"/>
      <w:r w:rsidRPr="00EC0086">
        <w:rPr>
          <w:rFonts w:ascii="Times New Roman" w:eastAsia="SimSun" w:hAnsi="Times New Roman" w:cs="Times New Roman"/>
          <w:kern w:val="1"/>
          <w:sz w:val="24"/>
          <w:szCs w:val="24"/>
          <w:lang w:eastAsia="hi-IN" w:bidi="hi-IN"/>
        </w:rPr>
        <w:t xml:space="preserve"> </w:t>
      </w:r>
      <w:proofErr w:type="spellStart"/>
      <w:r w:rsidRPr="00EC0086">
        <w:rPr>
          <w:rFonts w:ascii="Times New Roman" w:eastAsia="SimSun" w:hAnsi="Times New Roman" w:cs="Times New Roman"/>
          <w:kern w:val="1"/>
          <w:sz w:val="24"/>
          <w:szCs w:val="24"/>
          <w:lang w:eastAsia="hi-IN" w:bidi="hi-IN"/>
        </w:rPr>
        <w:t>decuriones</w:t>
      </w:r>
      <w:proofErr w:type="spellEnd"/>
      <w:r w:rsidRPr="00EC0086">
        <w:rPr>
          <w:rFonts w:ascii="Times New Roman" w:eastAsia="SimSun" w:hAnsi="Times New Roman" w:cs="Times New Roman"/>
          <w:kern w:val="1"/>
          <w:sz w:val="24"/>
          <w:szCs w:val="24"/>
          <w:lang w:eastAsia="hi-IN" w:bidi="hi-IN"/>
        </w:rPr>
        <w:t xml:space="preserve"> </w:t>
      </w:r>
      <w:proofErr w:type="spellStart"/>
      <w:r w:rsidRPr="00EC0086">
        <w:rPr>
          <w:rFonts w:ascii="Times New Roman" w:eastAsia="SimSun" w:hAnsi="Times New Roman" w:cs="Times New Roman"/>
          <w:kern w:val="1"/>
          <w:sz w:val="24"/>
          <w:szCs w:val="24"/>
          <w:lang w:eastAsia="hi-IN" w:bidi="hi-IN"/>
        </w:rPr>
        <w:t>constituti</w:t>
      </w:r>
      <w:proofErr w:type="spellEnd"/>
      <w:r w:rsidRPr="00EC0086">
        <w:rPr>
          <w:rFonts w:ascii="Times New Roman" w:eastAsia="SimSun" w:hAnsi="Times New Roman" w:cs="Times New Roman"/>
          <w:kern w:val="1"/>
          <w:sz w:val="24"/>
          <w:szCs w:val="24"/>
          <w:lang w:eastAsia="hi-IN" w:bidi="hi-IN"/>
        </w:rPr>
        <w:t xml:space="preserve"> et creati </w:t>
      </w:r>
      <w:proofErr w:type="spellStart"/>
      <w:r w:rsidRPr="00EC0086">
        <w:rPr>
          <w:rFonts w:ascii="Times New Roman" w:eastAsia="SimSun" w:hAnsi="Times New Roman" w:cs="Times New Roman"/>
          <w:kern w:val="1"/>
          <w:sz w:val="24"/>
          <w:szCs w:val="24"/>
          <w:lang w:eastAsia="hi-IN" w:bidi="hi-IN"/>
        </w:rPr>
        <w:t>fuerunt</w:t>
      </w:r>
      <w:proofErr w:type="spellEnd"/>
      <w:r w:rsidRPr="00EC0086">
        <w:rPr>
          <w:rFonts w:ascii="Times New Roman" w:eastAsia="SimSun" w:hAnsi="Times New Roman" w:cs="Times New Roman"/>
          <w:kern w:val="1"/>
          <w:sz w:val="24"/>
          <w:szCs w:val="24"/>
          <w:lang w:eastAsia="hi-IN" w:bidi="hi-IN"/>
        </w:rPr>
        <w:t xml:space="preserve"> , et </w:t>
      </w:r>
      <w:proofErr w:type="spellStart"/>
      <w:r w:rsidRPr="00EC0086">
        <w:rPr>
          <w:rFonts w:ascii="Times New Roman" w:eastAsia="SimSun" w:hAnsi="Times New Roman" w:cs="Times New Roman"/>
          <w:kern w:val="1"/>
          <w:sz w:val="24"/>
          <w:szCs w:val="24"/>
          <w:lang w:eastAsia="hi-IN" w:bidi="hi-IN"/>
        </w:rPr>
        <w:t>postea</w:t>
      </w:r>
      <w:proofErr w:type="spellEnd"/>
      <w:r w:rsidRPr="00EC0086">
        <w:rPr>
          <w:rFonts w:ascii="Times New Roman" w:eastAsia="SimSun" w:hAnsi="Times New Roman" w:cs="Times New Roman"/>
          <w:kern w:val="1"/>
          <w:sz w:val="24"/>
          <w:szCs w:val="24"/>
          <w:lang w:eastAsia="hi-IN" w:bidi="hi-IN"/>
        </w:rPr>
        <w:t xml:space="preserve"> </w:t>
      </w:r>
      <w:proofErr w:type="spellStart"/>
      <w:r w:rsidRPr="00EC0086">
        <w:rPr>
          <w:rFonts w:ascii="Times New Roman" w:eastAsia="SimSun" w:hAnsi="Times New Roman" w:cs="Times New Roman"/>
          <w:kern w:val="1"/>
          <w:sz w:val="24"/>
          <w:szCs w:val="24"/>
          <w:lang w:eastAsia="hi-IN" w:bidi="hi-IN"/>
        </w:rPr>
        <w:t>consiliarii</w:t>
      </w:r>
      <w:proofErr w:type="spellEnd"/>
      <w:r w:rsidRPr="00EC0086">
        <w:rPr>
          <w:rFonts w:ascii="Times New Roman" w:eastAsia="SimSun" w:hAnsi="Times New Roman" w:cs="Times New Roman"/>
          <w:kern w:val="1"/>
          <w:sz w:val="24"/>
          <w:szCs w:val="24"/>
          <w:lang w:eastAsia="hi-IN" w:bidi="hi-IN"/>
        </w:rPr>
        <w:t xml:space="preserve"> </w:t>
      </w:r>
      <w:proofErr w:type="spellStart"/>
      <w:r w:rsidRPr="00EC0086">
        <w:rPr>
          <w:rFonts w:ascii="Times New Roman" w:eastAsia="SimSun" w:hAnsi="Times New Roman" w:cs="Times New Roman"/>
          <w:kern w:val="1"/>
          <w:sz w:val="24"/>
          <w:szCs w:val="24"/>
          <w:lang w:eastAsia="hi-IN" w:bidi="hi-IN"/>
        </w:rPr>
        <w:t>civitatum</w:t>
      </w:r>
      <w:proofErr w:type="spellEnd"/>
      <w:r w:rsidRPr="00EC0086">
        <w:rPr>
          <w:rFonts w:ascii="Times New Roman" w:eastAsia="SimSun" w:hAnsi="Times New Roman" w:cs="Times New Roman"/>
          <w:kern w:val="1"/>
          <w:sz w:val="24"/>
          <w:szCs w:val="24"/>
          <w:lang w:eastAsia="hi-IN" w:bidi="hi-IN"/>
        </w:rPr>
        <w:t xml:space="preserve">, et </w:t>
      </w:r>
      <w:proofErr w:type="spellStart"/>
      <w:r w:rsidRPr="00EC0086">
        <w:rPr>
          <w:rFonts w:ascii="Times New Roman" w:eastAsia="SimSun" w:hAnsi="Times New Roman" w:cs="Times New Roman"/>
          <w:kern w:val="1"/>
          <w:sz w:val="24"/>
          <w:szCs w:val="24"/>
          <w:lang w:eastAsia="hi-IN" w:bidi="hi-IN"/>
        </w:rPr>
        <w:t>aliarum</w:t>
      </w:r>
      <w:proofErr w:type="spellEnd"/>
      <w:r w:rsidRPr="00EC0086">
        <w:rPr>
          <w:rFonts w:ascii="Times New Roman" w:eastAsia="SimSun" w:hAnsi="Times New Roman" w:cs="Times New Roman"/>
          <w:kern w:val="1"/>
          <w:sz w:val="24"/>
          <w:szCs w:val="24"/>
          <w:lang w:eastAsia="hi-IN" w:bidi="hi-IN"/>
        </w:rPr>
        <w:t xml:space="preserve"> </w:t>
      </w:r>
      <w:proofErr w:type="spellStart"/>
      <w:r w:rsidRPr="00EC0086">
        <w:rPr>
          <w:rFonts w:ascii="Times New Roman" w:eastAsia="SimSun" w:hAnsi="Times New Roman" w:cs="Times New Roman"/>
          <w:kern w:val="1"/>
          <w:sz w:val="24"/>
          <w:szCs w:val="24"/>
          <w:lang w:eastAsia="hi-IN" w:bidi="hi-IN"/>
        </w:rPr>
        <w:t>universitatum</w:t>
      </w:r>
      <w:proofErr w:type="spellEnd"/>
      <w:r w:rsidRPr="00EC0086">
        <w:rPr>
          <w:rFonts w:ascii="Times New Roman" w:eastAsia="SimSun" w:hAnsi="Times New Roman" w:cs="Times New Roman"/>
          <w:kern w:val="1"/>
          <w:sz w:val="24"/>
          <w:szCs w:val="24"/>
          <w:lang w:eastAsia="hi-IN" w:bidi="hi-IN"/>
        </w:rPr>
        <w:t xml:space="preserve">, qui </w:t>
      </w:r>
      <w:proofErr w:type="spellStart"/>
      <w:r w:rsidRPr="00EC0086">
        <w:rPr>
          <w:rFonts w:ascii="Times New Roman" w:eastAsia="SimSun" w:hAnsi="Times New Roman" w:cs="Times New Roman"/>
          <w:kern w:val="1"/>
          <w:sz w:val="24"/>
          <w:szCs w:val="24"/>
          <w:lang w:eastAsia="hi-IN" w:bidi="hi-IN"/>
        </w:rPr>
        <w:t>decurionum</w:t>
      </w:r>
      <w:proofErr w:type="spellEnd"/>
      <w:r w:rsidRPr="00EC0086">
        <w:rPr>
          <w:rFonts w:ascii="Times New Roman" w:eastAsia="SimSun" w:hAnsi="Times New Roman" w:cs="Times New Roman"/>
          <w:kern w:val="1"/>
          <w:sz w:val="24"/>
          <w:szCs w:val="24"/>
          <w:lang w:eastAsia="hi-IN" w:bidi="hi-IN"/>
        </w:rPr>
        <w:t xml:space="preserve"> loco </w:t>
      </w:r>
      <w:proofErr w:type="spellStart"/>
      <w:r w:rsidRPr="00EC0086">
        <w:rPr>
          <w:rFonts w:ascii="Times New Roman" w:eastAsia="SimSun" w:hAnsi="Times New Roman" w:cs="Times New Roman"/>
          <w:kern w:val="1"/>
          <w:sz w:val="24"/>
          <w:szCs w:val="24"/>
          <w:lang w:eastAsia="hi-IN" w:bidi="hi-IN"/>
        </w:rPr>
        <w:t>constituti</w:t>
      </w:r>
      <w:proofErr w:type="spellEnd"/>
      <w:r w:rsidRPr="00EC0086">
        <w:rPr>
          <w:rFonts w:ascii="Times New Roman" w:eastAsia="SimSun" w:hAnsi="Times New Roman" w:cs="Times New Roman"/>
          <w:kern w:val="1"/>
          <w:sz w:val="24"/>
          <w:szCs w:val="24"/>
          <w:lang w:eastAsia="hi-IN" w:bidi="hi-IN"/>
        </w:rPr>
        <w:t xml:space="preserve"> et creati </w:t>
      </w:r>
      <w:proofErr w:type="spellStart"/>
      <w:r w:rsidRPr="00EC0086">
        <w:rPr>
          <w:rFonts w:ascii="Times New Roman" w:eastAsia="SimSun" w:hAnsi="Times New Roman" w:cs="Times New Roman"/>
          <w:kern w:val="1"/>
          <w:sz w:val="24"/>
          <w:szCs w:val="24"/>
          <w:lang w:eastAsia="hi-IN" w:bidi="hi-IN"/>
        </w:rPr>
        <w:t>fuerunt</w:t>
      </w:r>
      <w:proofErr w:type="spellEnd"/>
      <w:r w:rsidRPr="00EC0086">
        <w:rPr>
          <w:rFonts w:ascii="Times New Roman" w:eastAsia="SimSun" w:hAnsi="Times New Roman" w:cs="Times New Roman"/>
          <w:kern w:val="1"/>
          <w:sz w:val="24"/>
          <w:szCs w:val="24"/>
          <w:lang w:eastAsia="hi-IN" w:bidi="hi-IN"/>
        </w:rPr>
        <w:t xml:space="preserve">, ut </w:t>
      </w:r>
      <w:proofErr w:type="spellStart"/>
      <w:r w:rsidRPr="00EC0086">
        <w:rPr>
          <w:rFonts w:ascii="Times New Roman" w:eastAsia="SimSun" w:hAnsi="Times New Roman" w:cs="Times New Roman"/>
          <w:kern w:val="1"/>
          <w:sz w:val="24"/>
          <w:szCs w:val="24"/>
          <w:lang w:eastAsia="hi-IN" w:bidi="hi-IN"/>
        </w:rPr>
        <w:t>scilicet</w:t>
      </w:r>
      <w:proofErr w:type="spellEnd"/>
      <w:r w:rsidRPr="00EC0086">
        <w:rPr>
          <w:rFonts w:ascii="Times New Roman" w:eastAsia="SimSun" w:hAnsi="Times New Roman" w:cs="Times New Roman"/>
          <w:kern w:val="1"/>
          <w:sz w:val="24"/>
          <w:szCs w:val="24"/>
          <w:lang w:eastAsia="hi-IN" w:bidi="hi-IN"/>
        </w:rPr>
        <w:t xml:space="preserve"> </w:t>
      </w:r>
      <w:proofErr w:type="spellStart"/>
      <w:r w:rsidRPr="00EC0086">
        <w:rPr>
          <w:rFonts w:ascii="Times New Roman" w:eastAsia="SimSun" w:hAnsi="Times New Roman" w:cs="Times New Roman"/>
          <w:kern w:val="1"/>
          <w:sz w:val="24"/>
          <w:szCs w:val="24"/>
          <w:lang w:eastAsia="hi-IN" w:bidi="hi-IN"/>
        </w:rPr>
        <w:t>facilius</w:t>
      </w:r>
      <w:proofErr w:type="spellEnd"/>
      <w:r w:rsidRPr="00EC0086">
        <w:rPr>
          <w:rFonts w:ascii="Times New Roman" w:eastAsia="SimSun" w:hAnsi="Times New Roman" w:cs="Times New Roman"/>
          <w:kern w:val="1"/>
          <w:sz w:val="24"/>
          <w:szCs w:val="24"/>
          <w:lang w:eastAsia="hi-IN" w:bidi="hi-IN"/>
        </w:rPr>
        <w:t xml:space="preserve"> convenire, et se congregare </w:t>
      </w:r>
      <w:proofErr w:type="spellStart"/>
      <w:r w:rsidRPr="00EC0086">
        <w:rPr>
          <w:rFonts w:ascii="Times New Roman" w:eastAsia="SimSun" w:hAnsi="Times New Roman" w:cs="Times New Roman"/>
          <w:kern w:val="1"/>
          <w:sz w:val="24"/>
          <w:szCs w:val="24"/>
          <w:lang w:eastAsia="hi-IN" w:bidi="hi-IN"/>
        </w:rPr>
        <w:t>possent</w:t>
      </w:r>
      <w:proofErr w:type="spellEnd"/>
      <w:r w:rsidRPr="00EC0086">
        <w:rPr>
          <w:rFonts w:ascii="Times New Roman" w:eastAsia="SimSun" w:hAnsi="Times New Roman" w:cs="Times New Roman"/>
          <w:kern w:val="1"/>
          <w:sz w:val="24"/>
          <w:szCs w:val="24"/>
          <w:lang w:eastAsia="hi-IN" w:bidi="hi-IN"/>
        </w:rPr>
        <w:t xml:space="preserve"> pro </w:t>
      </w:r>
      <w:proofErr w:type="spellStart"/>
      <w:r w:rsidRPr="00EC0086">
        <w:rPr>
          <w:rFonts w:ascii="Times New Roman" w:eastAsia="SimSun" w:hAnsi="Times New Roman" w:cs="Times New Roman"/>
          <w:kern w:val="1"/>
          <w:sz w:val="24"/>
          <w:szCs w:val="24"/>
          <w:lang w:eastAsia="hi-IN" w:bidi="hi-IN"/>
        </w:rPr>
        <w:t>publico</w:t>
      </w:r>
      <w:proofErr w:type="spellEnd"/>
      <w:r w:rsidRPr="00EC0086">
        <w:rPr>
          <w:rFonts w:ascii="Times New Roman" w:eastAsia="SimSun" w:hAnsi="Times New Roman" w:cs="Times New Roman"/>
          <w:kern w:val="1"/>
          <w:sz w:val="24"/>
          <w:szCs w:val="24"/>
          <w:lang w:eastAsia="hi-IN" w:bidi="hi-IN"/>
        </w:rPr>
        <w:t xml:space="preserve"> </w:t>
      </w:r>
      <w:proofErr w:type="spellStart"/>
      <w:r w:rsidRPr="00EC0086">
        <w:rPr>
          <w:rFonts w:ascii="Times New Roman" w:eastAsia="SimSun" w:hAnsi="Times New Roman" w:cs="Times New Roman"/>
          <w:kern w:val="1"/>
          <w:sz w:val="24"/>
          <w:szCs w:val="24"/>
          <w:lang w:eastAsia="hi-IN" w:bidi="hi-IN"/>
        </w:rPr>
        <w:t>regimine</w:t>
      </w:r>
      <w:proofErr w:type="spellEnd"/>
      <w:r w:rsidR="00EC0086" w:rsidRPr="00EC0086">
        <w:rPr>
          <w:rFonts w:ascii="Times New Roman" w:eastAsia="SimSun" w:hAnsi="Times New Roman" w:cs="Times New Roman"/>
          <w:kern w:val="1"/>
          <w:sz w:val="24"/>
          <w:szCs w:val="24"/>
          <w:lang w:eastAsia="hi-IN" w:bidi="hi-IN"/>
        </w:rPr>
        <w:t xml:space="preserve"> » [« In seguito, poiché </w:t>
      </w:r>
      <w:r w:rsidR="00EC0086">
        <w:rPr>
          <w:rFonts w:ascii="Times New Roman" w:eastAsia="SimSun" w:hAnsi="Times New Roman" w:cs="Times New Roman"/>
          <w:kern w:val="1"/>
          <w:sz w:val="24"/>
          <w:szCs w:val="24"/>
          <w:lang w:eastAsia="hi-IN" w:bidi="hi-IN"/>
        </w:rPr>
        <w:t xml:space="preserve">cominciò ad essere difficile convocare la plebe e molto di più il popolo in tutta la sua interezza, la stessa necessità, data la gran massa di uomini che componevano la città, </w:t>
      </w:r>
      <w:r w:rsidR="00623E15">
        <w:rPr>
          <w:rFonts w:ascii="Times New Roman" w:eastAsia="SimSun" w:hAnsi="Times New Roman" w:cs="Times New Roman"/>
          <w:kern w:val="1"/>
          <w:sz w:val="24"/>
          <w:szCs w:val="24"/>
          <w:lang w:eastAsia="hi-IN" w:bidi="hi-IN"/>
        </w:rPr>
        <w:t xml:space="preserve">concentrò nel </w:t>
      </w:r>
      <w:r w:rsidR="00EC0086">
        <w:rPr>
          <w:rFonts w:ascii="Times New Roman" w:eastAsia="SimSun" w:hAnsi="Times New Roman" w:cs="Times New Roman"/>
          <w:kern w:val="1"/>
          <w:sz w:val="24"/>
          <w:szCs w:val="24"/>
          <w:lang w:eastAsia="hi-IN" w:bidi="hi-IN"/>
        </w:rPr>
        <w:t xml:space="preserve">Senato l’amministrazione dello Stato. Proprio per questa ragione nell’antichità furono istituiti e creati i decurioni, ed in seguito i consiglieri delle città e delle altre persone giuridiche, che in luogo dei decurioni furono </w:t>
      </w:r>
      <w:proofErr w:type="gramStart"/>
      <w:r w:rsidR="00EC0086">
        <w:rPr>
          <w:rFonts w:ascii="Times New Roman" w:eastAsia="SimSun" w:hAnsi="Times New Roman" w:cs="Times New Roman"/>
          <w:kern w:val="1"/>
          <w:sz w:val="24"/>
          <w:szCs w:val="24"/>
          <w:lang w:eastAsia="hi-IN" w:bidi="hi-IN"/>
        </w:rPr>
        <w:t>modernamente  introdotti</w:t>
      </w:r>
      <w:proofErr w:type="gramEnd"/>
      <w:r w:rsidR="00EC0086">
        <w:rPr>
          <w:rFonts w:ascii="Times New Roman" w:eastAsia="SimSun" w:hAnsi="Times New Roman" w:cs="Times New Roman"/>
          <w:kern w:val="1"/>
          <w:sz w:val="24"/>
          <w:szCs w:val="24"/>
          <w:lang w:eastAsia="hi-IN" w:bidi="hi-IN"/>
        </w:rPr>
        <w:t xml:space="preserve">, affinché essi potessero più facilmente riunirsi per la gestione del governo pubblico”]. </w:t>
      </w:r>
    </w:p>
    <w:p w:rsidR="00243DE9" w:rsidRPr="00EC0086" w:rsidRDefault="00243DE9" w:rsidP="00243DE9">
      <w:pPr>
        <w:pStyle w:val="Paragrafoelenco"/>
        <w:rPr>
          <w:rFonts w:ascii="Times New Roman" w:hAnsi="Times New Roman" w:cs="Times New Roman"/>
          <w:sz w:val="24"/>
          <w:szCs w:val="24"/>
        </w:rPr>
      </w:pPr>
    </w:p>
    <w:p w:rsidR="00243DE9" w:rsidRPr="00F812C5" w:rsidRDefault="00243DE9" w:rsidP="00243DE9">
      <w:pPr>
        <w:pStyle w:val="Paragrafoelenco"/>
        <w:rPr>
          <w:rFonts w:ascii="Times New Roman" w:hAnsi="Times New Roman" w:cs="Times New Roman"/>
          <w:sz w:val="24"/>
          <w:szCs w:val="24"/>
        </w:rPr>
      </w:pPr>
      <w:r w:rsidRPr="00F812C5">
        <w:rPr>
          <w:rFonts w:ascii="Times New Roman" w:hAnsi="Times New Roman" w:cs="Times New Roman"/>
          <w:sz w:val="24"/>
          <w:szCs w:val="24"/>
        </w:rPr>
        <w:t xml:space="preserve">Quindi: la rappresentanza della comunità, </w:t>
      </w:r>
      <w:r w:rsidR="00623E15">
        <w:rPr>
          <w:rFonts w:ascii="Times New Roman" w:hAnsi="Times New Roman" w:cs="Times New Roman"/>
          <w:sz w:val="24"/>
          <w:szCs w:val="24"/>
        </w:rPr>
        <w:t>secondo la dottrina</w:t>
      </w:r>
      <w:r w:rsidR="00F00585">
        <w:rPr>
          <w:rFonts w:ascii="Times New Roman" w:hAnsi="Times New Roman" w:cs="Times New Roman"/>
          <w:sz w:val="24"/>
          <w:szCs w:val="24"/>
        </w:rPr>
        <w:t xml:space="preserve"> giuridica</w:t>
      </w:r>
      <w:r w:rsidR="00623E15">
        <w:rPr>
          <w:rFonts w:ascii="Times New Roman" w:hAnsi="Times New Roman" w:cs="Times New Roman"/>
          <w:sz w:val="24"/>
          <w:szCs w:val="24"/>
        </w:rPr>
        <w:t xml:space="preserve">, </w:t>
      </w:r>
      <w:r w:rsidRPr="00F812C5">
        <w:rPr>
          <w:rFonts w:ascii="Times New Roman" w:hAnsi="Times New Roman" w:cs="Times New Roman"/>
          <w:sz w:val="24"/>
          <w:szCs w:val="24"/>
        </w:rPr>
        <w:t xml:space="preserve">è affidata ad un particolare </w:t>
      </w:r>
      <w:proofErr w:type="gramStart"/>
      <w:r w:rsidRPr="00F812C5">
        <w:rPr>
          <w:rFonts w:ascii="Times New Roman" w:hAnsi="Times New Roman" w:cs="Times New Roman"/>
          <w:sz w:val="24"/>
          <w:szCs w:val="24"/>
        </w:rPr>
        <w:t>gruppo  sociale</w:t>
      </w:r>
      <w:proofErr w:type="gramEnd"/>
      <w:r w:rsidRPr="00F812C5">
        <w:rPr>
          <w:rFonts w:ascii="Times New Roman" w:hAnsi="Times New Roman" w:cs="Times New Roman"/>
          <w:sz w:val="24"/>
          <w:szCs w:val="24"/>
        </w:rPr>
        <w:t>, in origine selezionato dal popolo tutto (l’Arengo), ma che poi si è autonomizzato da esso, pur continuando a farne parte.  I giuristi non si soffermano a specificare come viene selezionato e come si riproduce questo ce</w:t>
      </w:r>
      <w:r w:rsidR="00EC0086">
        <w:rPr>
          <w:rFonts w:ascii="Times New Roman" w:hAnsi="Times New Roman" w:cs="Times New Roman"/>
          <w:sz w:val="24"/>
          <w:szCs w:val="24"/>
        </w:rPr>
        <w:t xml:space="preserve">to (questo è un compito che </w:t>
      </w:r>
      <w:r w:rsidRPr="00F812C5">
        <w:rPr>
          <w:rFonts w:ascii="Times New Roman" w:hAnsi="Times New Roman" w:cs="Times New Roman"/>
          <w:sz w:val="24"/>
          <w:szCs w:val="24"/>
        </w:rPr>
        <w:t xml:space="preserve">spetta </w:t>
      </w:r>
      <w:r w:rsidR="00EC0086">
        <w:rPr>
          <w:rFonts w:ascii="Times New Roman" w:hAnsi="Times New Roman" w:cs="Times New Roman"/>
          <w:sz w:val="24"/>
          <w:szCs w:val="24"/>
        </w:rPr>
        <w:t xml:space="preserve">alle consuetudini e agli statuti locali che, come abbiamo già visto, possono adottare </w:t>
      </w:r>
      <w:r w:rsidR="00F00585">
        <w:rPr>
          <w:rFonts w:ascii="Times New Roman" w:hAnsi="Times New Roman" w:cs="Times New Roman"/>
          <w:sz w:val="24"/>
          <w:szCs w:val="24"/>
        </w:rPr>
        <w:t xml:space="preserve">moltissime </w:t>
      </w:r>
      <w:r w:rsidR="00EC0086">
        <w:rPr>
          <w:rFonts w:ascii="Times New Roman" w:hAnsi="Times New Roman" w:cs="Times New Roman"/>
          <w:sz w:val="24"/>
          <w:szCs w:val="24"/>
        </w:rPr>
        <w:t>soluzioni diverse)</w:t>
      </w:r>
      <w:r w:rsidRPr="00F812C5">
        <w:rPr>
          <w:rFonts w:ascii="Times New Roman" w:hAnsi="Times New Roman" w:cs="Times New Roman"/>
          <w:sz w:val="24"/>
          <w:szCs w:val="24"/>
        </w:rPr>
        <w:t xml:space="preserve">, ma prendono atto, a livello teorico, che esso è un </w:t>
      </w:r>
      <w:r w:rsidRPr="00F00585">
        <w:rPr>
          <w:rFonts w:ascii="Times New Roman" w:hAnsi="Times New Roman" w:cs="Times New Roman"/>
          <w:b/>
          <w:sz w:val="24"/>
          <w:szCs w:val="24"/>
        </w:rPr>
        <w:t>“</w:t>
      </w:r>
      <w:proofErr w:type="spellStart"/>
      <w:r w:rsidRPr="00F00585">
        <w:rPr>
          <w:rFonts w:ascii="Times New Roman" w:hAnsi="Times New Roman" w:cs="Times New Roman"/>
          <w:b/>
          <w:sz w:val="24"/>
          <w:szCs w:val="24"/>
        </w:rPr>
        <w:t>ordo</w:t>
      </w:r>
      <w:proofErr w:type="spellEnd"/>
      <w:r w:rsidRPr="00F00585">
        <w:rPr>
          <w:rFonts w:ascii="Times New Roman" w:hAnsi="Times New Roman" w:cs="Times New Roman"/>
          <w:b/>
          <w:sz w:val="24"/>
          <w:szCs w:val="24"/>
        </w:rPr>
        <w:t>”</w:t>
      </w:r>
      <w:r w:rsidRPr="00F812C5">
        <w:rPr>
          <w:rFonts w:ascii="Times New Roman" w:hAnsi="Times New Roman" w:cs="Times New Roman"/>
          <w:sz w:val="24"/>
          <w:szCs w:val="24"/>
        </w:rPr>
        <w:t xml:space="preserve">, una appendice specializzata dell’organizzazione comunitaria, che sta, rispetto </w:t>
      </w:r>
      <w:r w:rsidR="00EC0086">
        <w:rPr>
          <w:rFonts w:ascii="Times New Roman" w:hAnsi="Times New Roman" w:cs="Times New Roman"/>
          <w:sz w:val="24"/>
          <w:szCs w:val="24"/>
        </w:rPr>
        <w:t>al tutto, nel rapporto ‘organo’/</w:t>
      </w:r>
      <w:r w:rsidRPr="00F812C5">
        <w:rPr>
          <w:rFonts w:ascii="Times New Roman" w:hAnsi="Times New Roman" w:cs="Times New Roman"/>
          <w:sz w:val="24"/>
          <w:szCs w:val="24"/>
        </w:rPr>
        <w:t xml:space="preserve">‘corpo’. Questo ceto non ha bisogno di vedersi periodicamente rinnovata la legittimazione a rappresentare la città da parte del popolo tramite una elezione-investitura perché ciò è stato fatto una volta per sempre nell’atto in cui l’Arengo ha istituito il </w:t>
      </w:r>
      <w:proofErr w:type="spellStart"/>
      <w:r w:rsidRPr="00F812C5">
        <w:rPr>
          <w:rFonts w:ascii="Times New Roman" w:hAnsi="Times New Roman" w:cs="Times New Roman"/>
          <w:sz w:val="24"/>
          <w:szCs w:val="24"/>
        </w:rPr>
        <w:t>Concilium</w:t>
      </w:r>
      <w:proofErr w:type="spellEnd"/>
      <w:r w:rsidRPr="00F812C5">
        <w:rPr>
          <w:rFonts w:ascii="Times New Roman" w:hAnsi="Times New Roman" w:cs="Times New Roman"/>
          <w:sz w:val="24"/>
          <w:szCs w:val="24"/>
        </w:rPr>
        <w:t xml:space="preserve">. I </w:t>
      </w:r>
      <w:proofErr w:type="spellStart"/>
      <w:r w:rsidRPr="00F812C5">
        <w:rPr>
          <w:rFonts w:ascii="Times New Roman" w:hAnsi="Times New Roman" w:cs="Times New Roman"/>
          <w:sz w:val="24"/>
          <w:szCs w:val="24"/>
        </w:rPr>
        <w:t>conciliarii-decuriones</w:t>
      </w:r>
      <w:proofErr w:type="spellEnd"/>
      <w:r w:rsidRPr="00F812C5">
        <w:rPr>
          <w:rFonts w:ascii="Times New Roman" w:hAnsi="Times New Roman" w:cs="Times New Roman"/>
          <w:sz w:val="24"/>
          <w:szCs w:val="24"/>
        </w:rPr>
        <w:t xml:space="preserve"> sono </w:t>
      </w:r>
      <w:r w:rsidRPr="00F812C5">
        <w:rPr>
          <w:rFonts w:ascii="Times New Roman" w:hAnsi="Times New Roman" w:cs="Times New Roman"/>
          <w:i/>
          <w:sz w:val="24"/>
          <w:szCs w:val="24"/>
        </w:rPr>
        <w:t>già</w:t>
      </w:r>
      <w:r w:rsidRPr="00F812C5">
        <w:rPr>
          <w:rFonts w:ascii="Times New Roman" w:hAnsi="Times New Roman" w:cs="Times New Roman"/>
          <w:sz w:val="24"/>
          <w:szCs w:val="24"/>
        </w:rPr>
        <w:t xml:space="preserve"> i rappresentanti naturali della città in ragione della loro posizione sociale</w:t>
      </w:r>
      <w:r w:rsidR="00EC0086">
        <w:rPr>
          <w:rFonts w:ascii="Times New Roman" w:hAnsi="Times New Roman" w:cs="Times New Roman"/>
          <w:sz w:val="24"/>
          <w:szCs w:val="24"/>
        </w:rPr>
        <w:t xml:space="preserve"> o delle norme specifiche che ne disciplinano i processi di selezione/riproduzione.</w:t>
      </w:r>
      <w:r w:rsidRPr="00F812C5">
        <w:rPr>
          <w:rFonts w:ascii="Times New Roman" w:hAnsi="Times New Roman" w:cs="Times New Roman"/>
          <w:sz w:val="24"/>
          <w:szCs w:val="24"/>
        </w:rPr>
        <w:t xml:space="preserve">  </w:t>
      </w:r>
    </w:p>
    <w:p w:rsidR="00243DE9" w:rsidRPr="00F812C5" w:rsidRDefault="00243DE9" w:rsidP="00243DE9">
      <w:pPr>
        <w:pStyle w:val="Paragrafoelenco"/>
        <w:rPr>
          <w:rFonts w:ascii="Times New Roman" w:hAnsi="Times New Roman" w:cs="Times New Roman"/>
          <w:sz w:val="24"/>
          <w:szCs w:val="24"/>
        </w:rPr>
      </w:pPr>
      <w:r w:rsidRPr="00F812C5">
        <w:rPr>
          <w:rFonts w:ascii="Times New Roman" w:hAnsi="Times New Roman" w:cs="Times New Roman"/>
          <w:sz w:val="24"/>
          <w:szCs w:val="24"/>
        </w:rPr>
        <w:t xml:space="preserve">   </w:t>
      </w:r>
    </w:p>
    <w:p w:rsidR="00243DE9" w:rsidRPr="00F812C5" w:rsidRDefault="00243DE9" w:rsidP="00F812C5">
      <w:pPr>
        <w:pStyle w:val="Paragrafoelenco"/>
        <w:numPr>
          <w:ilvl w:val="0"/>
          <w:numId w:val="5"/>
        </w:numPr>
        <w:rPr>
          <w:rFonts w:ascii="Times New Roman" w:hAnsi="Times New Roman" w:cs="Times New Roman"/>
          <w:b/>
          <w:sz w:val="24"/>
          <w:szCs w:val="24"/>
        </w:rPr>
      </w:pPr>
      <w:r w:rsidRPr="00F812C5">
        <w:rPr>
          <w:rFonts w:ascii="Times New Roman" w:hAnsi="Times New Roman" w:cs="Times New Roman"/>
          <w:b/>
          <w:sz w:val="24"/>
          <w:szCs w:val="24"/>
        </w:rPr>
        <w:t>Due contributi specifici alla teoria della rappresentanza corporativa</w:t>
      </w:r>
      <w:r w:rsidR="00623E15">
        <w:rPr>
          <w:rFonts w:ascii="Times New Roman" w:hAnsi="Times New Roman" w:cs="Times New Roman"/>
          <w:b/>
          <w:sz w:val="24"/>
          <w:szCs w:val="24"/>
        </w:rPr>
        <w:t xml:space="preserve"> fra Tre e Quattrocento</w:t>
      </w:r>
      <w:r w:rsidRPr="00F812C5">
        <w:rPr>
          <w:rFonts w:ascii="Times New Roman" w:hAnsi="Times New Roman" w:cs="Times New Roman"/>
          <w:b/>
          <w:sz w:val="24"/>
          <w:szCs w:val="24"/>
        </w:rPr>
        <w:t>: Marsilio da Padova e Giovanni da Segovia</w:t>
      </w:r>
    </w:p>
    <w:p w:rsidR="00243DE9" w:rsidRDefault="00243DE9" w:rsidP="00243DE9">
      <w:pPr>
        <w:pStyle w:val="Paragrafoelenco"/>
        <w:rPr>
          <w:rFonts w:ascii="Times New Roman" w:hAnsi="Times New Roman" w:cs="Times New Roman"/>
          <w:b/>
          <w:sz w:val="24"/>
          <w:szCs w:val="24"/>
        </w:rPr>
      </w:pPr>
    </w:p>
    <w:p w:rsidR="009137AA" w:rsidRPr="00F812C5" w:rsidRDefault="009137AA" w:rsidP="00243DE9">
      <w:pPr>
        <w:pStyle w:val="Paragrafoelenco"/>
        <w:rPr>
          <w:rFonts w:ascii="Times New Roman" w:hAnsi="Times New Roman" w:cs="Times New Roman"/>
          <w:b/>
          <w:sz w:val="24"/>
          <w:szCs w:val="24"/>
        </w:rPr>
      </w:pPr>
    </w:p>
    <w:p w:rsidR="001C6EEF" w:rsidRPr="00F812C5" w:rsidRDefault="00243DE9" w:rsidP="00243DE9">
      <w:pPr>
        <w:pStyle w:val="Paragrafoelenco"/>
        <w:numPr>
          <w:ilvl w:val="0"/>
          <w:numId w:val="4"/>
        </w:numPr>
        <w:rPr>
          <w:rFonts w:ascii="Times New Roman" w:hAnsi="Times New Roman" w:cs="Times New Roman"/>
          <w:sz w:val="24"/>
          <w:szCs w:val="24"/>
        </w:rPr>
      </w:pPr>
      <w:r w:rsidRPr="00F812C5">
        <w:rPr>
          <w:rFonts w:ascii="Times New Roman" w:hAnsi="Times New Roman" w:cs="Times New Roman"/>
          <w:b/>
          <w:sz w:val="24"/>
          <w:szCs w:val="24"/>
        </w:rPr>
        <w:t>Marsilio da Padova (1275-1342),</w:t>
      </w:r>
      <w:r w:rsidRPr="00F812C5">
        <w:rPr>
          <w:rFonts w:ascii="Times New Roman" w:hAnsi="Times New Roman" w:cs="Times New Roman"/>
          <w:sz w:val="24"/>
          <w:szCs w:val="24"/>
        </w:rPr>
        <w:t xml:space="preserve"> l’esponente forse più alto dell’aristotelismo politico del ‘300, è spesso citato come una sorta di radicale del medioevo e addirittura come un precursore della teoria della sovranità popolare (la sua concezione del potere, consegnata soprattutto al </w:t>
      </w:r>
      <w:r w:rsidRPr="00F812C5">
        <w:rPr>
          <w:rFonts w:ascii="Times New Roman" w:hAnsi="Times New Roman" w:cs="Times New Roman"/>
          <w:i/>
          <w:sz w:val="24"/>
          <w:szCs w:val="24"/>
        </w:rPr>
        <w:t xml:space="preserve">Defensor </w:t>
      </w:r>
      <w:proofErr w:type="spellStart"/>
      <w:proofErr w:type="gramStart"/>
      <w:r w:rsidRPr="00F812C5">
        <w:rPr>
          <w:rFonts w:ascii="Times New Roman" w:hAnsi="Times New Roman" w:cs="Times New Roman"/>
          <w:i/>
          <w:sz w:val="24"/>
          <w:szCs w:val="24"/>
        </w:rPr>
        <w:t>Pacis</w:t>
      </w:r>
      <w:proofErr w:type="spellEnd"/>
      <w:r w:rsidRPr="00F812C5">
        <w:rPr>
          <w:rFonts w:ascii="Times New Roman" w:hAnsi="Times New Roman" w:cs="Times New Roman"/>
          <w:i/>
          <w:sz w:val="24"/>
          <w:szCs w:val="24"/>
        </w:rPr>
        <w:t xml:space="preserve"> </w:t>
      </w:r>
      <w:r w:rsidRPr="00F812C5">
        <w:rPr>
          <w:rFonts w:ascii="Times New Roman" w:hAnsi="Times New Roman" w:cs="Times New Roman"/>
          <w:sz w:val="24"/>
          <w:szCs w:val="24"/>
        </w:rPr>
        <w:t xml:space="preserve"> (</w:t>
      </w:r>
      <w:proofErr w:type="gramEnd"/>
      <w:r w:rsidRPr="00F812C5">
        <w:rPr>
          <w:rFonts w:ascii="Times New Roman" w:hAnsi="Times New Roman" w:cs="Times New Roman"/>
          <w:sz w:val="24"/>
          <w:szCs w:val="24"/>
        </w:rPr>
        <w:t xml:space="preserve">1324), fa leva infatti sulla originaria ed esclusiva titolarità dell’autorità da parte del popolo – popolo </w:t>
      </w:r>
      <w:r w:rsidR="00A42560">
        <w:rPr>
          <w:rFonts w:ascii="Times New Roman" w:hAnsi="Times New Roman" w:cs="Times New Roman"/>
          <w:sz w:val="24"/>
          <w:szCs w:val="24"/>
        </w:rPr>
        <w:t>dal quale soltanto altri soggetti possono derivare l’attribuzione della loro autorità</w:t>
      </w:r>
      <w:r w:rsidRPr="00F812C5">
        <w:rPr>
          <w:rFonts w:ascii="Times New Roman" w:hAnsi="Times New Roman" w:cs="Times New Roman"/>
          <w:sz w:val="24"/>
          <w:szCs w:val="24"/>
        </w:rPr>
        <w:t xml:space="preserve">. A leggere bene, però, anche in Marsilio si ritrova la figurazione propria di Bartolo: quella cioè per cui il rappresentante non è un delegato al servizio del </w:t>
      </w:r>
      <w:proofErr w:type="gramStart"/>
      <w:r w:rsidRPr="00F812C5">
        <w:rPr>
          <w:rFonts w:ascii="Times New Roman" w:hAnsi="Times New Roman" w:cs="Times New Roman"/>
          <w:sz w:val="24"/>
          <w:szCs w:val="24"/>
        </w:rPr>
        <w:t>popolo,  ma</w:t>
      </w:r>
      <w:proofErr w:type="gramEnd"/>
      <w:r w:rsidRPr="00F812C5">
        <w:rPr>
          <w:rFonts w:ascii="Times New Roman" w:hAnsi="Times New Roman" w:cs="Times New Roman"/>
          <w:sz w:val="24"/>
          <w:szCs w:val="24"/>
        </w:rPr>
        <w:t xml:space="preserve"> una particolare porzione della comunità, naturalmente addetta a parlare per tutta la comunità stessa. Nel suo discorso, infatti, egli equipara la totalità della “</w:t>
      </w:r>
      <w:proofErr w:type="spellStart"/>
      <w:r w:rsidRPr="00F812C5">
        <w:rPr>
          <w:rFonts w:ascii="Times New Roman" w:hAnsi="Times New Roman" w:cs="Times New Roman"/>
          <w:sz w:val="24"/>
          <w:szCs w:val="24"/>
        </w:rPr>
        <w:t>universitas</w:t>
      </w:r>
      <w:proofErr w:type="spellEnd"/>
      <w:r w:rsidRPr="00F812C5">
        <w:rPr>
          <w:rFonts w:ascii="Times New Roman" w:hAnsi="Times New Roman" w:cs="Times New Roman"/>
          <w:sz w:val="24"/>
          <w:szCs w:val="24"/>
        </w:rPr>
        <w:t xml:space="preserve">” alla sua </w:t>
      </w:r>
      <w:r w:rsidRPr="00623E15">
        <w:rPr>
          <w:rFonts w:ascii="Times New Roman" w:hAnsi="Times New Roman" w:cs="Times New Roman"/>
          <w:b/>
          <w:sz w:val="24"/>
          <w:szCs w:val="24"/>
        </w:rPr>
        <w:t xml:space="preserve">“pars </w:t>
      </w:r>
      <w:proofErr w:type="spellStart"/>
      <w:r w:rsidRPr="00623E15">
        <w:rPr>
          <w:rFonts w:ascii="Times New Roman" w:hAnsi="Times New Roman" w:cs="Times New Roman"/>
          <w:b/>
          <w:sz w:val="24"/>
          <w:szCs w:val="24"/>
        </w:rPr>
        <w:t>valentior</w:t>
      </w:r>
      <w:proofErr w:type="spellEnd"/>
      <w:r w:rsidRPr="00623E15">
        <w:rPr>
          <w:rFonts w:ascii="Times New Roman" w:hAnsi="Times New Roman" w:cs="Times New Roman"/>
          <w:b/>
          <w:sz w:val="24"/>
          <w:szCs w:val="24"/>
        </w:rPr>
        <w:t>”</w:t>
      </w:r>
      <w:r w:rsidRPr="00F812C5">
        <w:rPr>
          <w:rFonts w:ascii="Times New Roman" w:hAnsi="Times New Roman" w:cs="Times New Roman"/>
          <w:sz w:val="24"/>
          <w:szCs w:val="24"/>
        </w:rPr>
        <w:t xml:space="preserve"> </w:t>
      </w:r>
      <w:r w:rsidR="00623E15">
        <w:rPr>
          <w:rFonts w:ascii="Times New Roman" w:hAnsi="Times New Roman" w:cs="Times New Roman"/>
          <w:sz w:val="24"/>
          <w:szCs w:val="24"/>
        </w:rPr>
        <w:t>o “</w:t>
      </w:r>
      <w:proofErr w:type="spellStart"/>
      <w:r w:rsidR="00623E15" w:rsidRPr="00A42560">
        <w:rPr>
          <w:rFonts w:ascii="Times New Roman" w:hAnsi="Times New Roman" w:cs="Times New Roman"/>
          <w:b/>
          <w:sz w:val="24"/>
          <w:szCs w:val="24"/>
        </w:rPr>
        <w:t>valencior</w:t>
      </w:r>
      <w:proofErr w:type="spellEnd"/>
      <w:r w:rsidR="00623E15">
        <w:rPr>
          <w:rFonts w:ascii="Times New Roman" w:hAnsi="Times New Roman" w:cs="Times New Roman"/>
          <w:sz w:val="24"/>
          <w:szCs w:val="24"/>
        </w:rPr>
        <w:t xml:space="preserve">” </w:t>
      </w:r>
      <w:r w:rsidRPr="00F812C5">
        <w:rPr>
          <w:rFonts w:ascii="Times New Roman" w:hAnsi="Times New Roman" w:cs="Times New Roman"/>
          <w:sz w:val="24"/>
          <w:szCs w:val="24"/>
        </w:rPr>
        <w:t>(</w:t>
      </w:r>
      <w:r w:rsidR="00A42560">
        <w:rPr>
          <w:rFonts w:ascii="Times New Roman" w:hAnsi="Times New Roman" w:cs="Times New Roman"/>
          <w:sz w:val="24"/>
          <w:szCs w:val="24"/>
        </w:rPr>
        <w:t>espressione di cui non è facile comprendere il referente concreto</w:t>
      </w:r>
      <w:r w:rsidR="00623E15">
        <w:rPr>
          <w:rFonts w:ascii="Times New Roman" w:hAnsi="Times New Roman" w:cs="Times New Roman"/>
          <w:sz w:val="24"/>
          <w:szCs w:val="24"/>
        </w:rPr>
        <w:t xml:space="preserve">, ma </w:t>
      </w:r>
      <w:r w:rsidRPr="00F812C5">
        <w:rPr>
          <w:rFonts w:ascii="Times New Roman" w:hAnsi="Times New Roman" w:cs="Times New Roman"/>
          <w:sz w:val="24"/>
          <w:szCs w:val="24"/>
        </w:rPr>
        <w:t xml:space="preserve">che </w:t>
      </w:r>
      <w:r w:rsidR="00623E15">
        <w:rPr>
          <w:rFonts w:ascii="Times New Roman" w:hAnsi="Times New Roman" w:cs="Times New Roman"/>
          <w:sz w:val="24"/>
          <w:szCs w:val="24"/>
        </w:rPr>
        <w:t xml:space="preserve">evoca </w:t>
      </w:r>
      <w:r w:rsidR="00A42560">
        <w:rPr>
          <w:rFonts w:ascii="Times New Roman" w:hAnsi="Times New Roman" w:cs="Times New Roman"/>
          <w:sz w:val="24"/>
          <w:szCs w:val="24"/>
        </w:rPr>
        <w:t xml:space="preserve">certamente </w:t>
      </w:r>
      <w:r w:rsidRPr="00F812C5">
        <w:rPr>
          <w:rFonts w:ascii="Times New Roman" w:hAnsi="Times New Roman" w:cs="Times New Roman"/>
          <w:sz w:val="24"/>
          <w:szCs w:val="24"/>
        </w:rPr>
        <w:t>la parte migliore, più elevata e consapevole della comunità</w:t>
      </w:r>
      <w:r w:rsidR="00623E15">
        <w:rPr>
          <w:rFonts w:ascii="Times New Roman" w:hAnsi="Times New Roman" w:cs="Times New Roman"/>
          <w:sz w:val="24"/>
          <w:szCs w:val="24"/>
        </w:rPr>
        <w:t xml:space="preserve"> </w:t>
      </w:r>
      <w:r w:rsidR="00A42560">
        <w:rPr>
          <w:rFonts w:ascii="Times New Roman" w:hAnsi="Times New Roman" w:cs="Times New Roman"/>
          <w:sz w:val="24"/>
          <w:szCs w:val="24"/>
        </w:rPr>
        <w:t xml:space="preserve">- </w:t>
      </w:r>
      <w:r w:rsidR="00623E15">
        <w:rPr>
          <w:rFonts w:ascii="Times New Roman" w:hAnsi="Times New Roman" w:cs="Times New Roman"/>
          <w:sz w:val="24"/>
          <w:szCs w:val="24"/>
        </w:rPr>
        <w:t>un po’</w:t>
      </w:r>
      <w:r w:rsidR="00A42560">
        <w:rPr>
          <w:rFonts w:ascii="Times New Roman" w:hAnsi="Times New Roman" w:cs="Times New Roman"/>
          <w:sz w:val="24"/>
          <w:szCs w:val="24"/>
        </w:rPr>
        <w:t xml:space="preserve"> come</w:t>
      </w:r>
      <w:r w:rsidR="00623E15">
        <w:rPr>
          <w:rFonts w:ascii="Times New Roman" w:hAnsi="Times New Roman" w:cs="Times New Roman"/>
          <w:sz w:val="24"/>
          <w:szCs w:val="24"/>
        </w:rPr>
        <w:t xml:space="preserve"> la “</w:t>
      </w:r>
      <w:proofErr w:type="spellStart"/>
      <w:r w:rsidR="00623E15">
        <w:rPr>
          <w:rFonts w:ascii="Times New Roman" w:hAnsi="Times New Roman" w:cs="Times New Roman"/>
          <w:sz w:val="24"/>
          <w:szCs w:val="24"/>
        </w:rPr>
        <w:t>sanior</w:t>
      </w:r>
      <w:proofErr w:type="spellEnd"/>
      <w:r w:rsidR="00623E15">
        <w:rPr>
          <w:rFonts w:ascii="Times New Roman" w:hAnsi="Times New Roman" w:cs="Times New Roman"/>
          <w:sz w:val="24"/>
          <w:szCs w:val="24"/>
        </w:rPr>
        <w:t xml:space="preserve"> pars”</w:t>
      </w:r>
      <w:r w:rsidR="009137AA">
        <w:rPr>
          <w:rFonts w:ascii="Times New Roman" w:hAnsi="Times New Roman" w:cs="Times New Roman"/>
          <w:sz w:val="24"/>
          <w:szCs w:val="24"/>
        </w:rPr>
        <w:t xml:space="preserve"> dei canonisti</w:t>
      </w:r>
      <w:r w:rsidRPr="00F812C5">
        <w:rPr>
          <w:rFonts w:ascii="Times New Roman" w:hAnsi="Times New Roman" w:cs="Times New Roman"/>
          <w:sz w:val="24"/>
          <w:szCs w:val="24"/>
        </w:rPr>
        <w:t xml:space="preserve">). La potestà normativa della università, in particolare, spetta </w:t>
      </w:r>
      <w:r w:rsidR="00623E15">
        <w:rPr>
          <w:rFonts w:ascii="Times New Roman" w:hAnsi="Times New Roman" w:cs="Times New Roman"/>
          <w:sz w:val="24"/>
          <w:szCs w:val="24"/>
        </w:rPr>
        <w:t xml:space="preserve">secondo Marsilio </w:t>
      </w:r>
      <w:r w:rsidRPr="00A42560">
        <w:rPr>
          <w:rFonts w:ascii="Times New Roman" w:hAnsi="Times New Roman" w:cs="Times New Roman"/>
          <w:b/>
          <w:sz w:val="24"/>
          <w:szCs w:val="24"/>
        </w:rPr>
        <w:t xml:space="preserve">“ad </w:t>
      </w:r>
      <w:proofErr w:type="spellStart"/>
      <w:r w:rsidRPr="00A42560">
        <w:rPr>
          <w:rFonts w:ascii="Times New Roman" w:hAnsi="Times New Roman" w:cs="Times New Roman"/>
          <w:b/>
          <w:sz w:val="24"/>
          <w:szCs w:val="24"/>
        </w:rPr>
        <w:t>sol</w:t>
      </w:r>
      <w:r w:rsidR="000F734A" w:rsidRPr="00A42560">
        <w:rPr>
          <w:rFonts w:ascii="Times New Roman" w:hAnsi="Times New Roman" w:cs="Times New Roman"/>
          <w:b/>
          <w:sz w:val="24"/>
          <w:szCs w:val="24"/>
        </w:rPr>
        <w:t>am</w:t>
      </w:r>
      <w:proofErr w:type="spellEnd"/>
      <w:r w:rsidR="000F734A" w:rsidRPr="00A42560">
        <w:rPr>
          <w:rFonts w:ascii="Times New Roman" w:hAnsi="Times New Roman" w:cs="Times New Roman"/>
          <w:b/>
          <w:sz w:val="24"/>
          <w:szCs w:val="24"/>
        </w:rPr>
        <w:t xml:space="preserve"> </w:t>
      </w:r>
      <w:proofErr w:type="spellStart"/>
      <w:r w:rsidR="000F734A" w:rsidRPr="00A42560">
        <w:rPr>
          <w:rFonts w:ascii="Times New Roman" w:hAnsi="Times New Roman" w:cs="Times New Roman"/>
          <w:b/>
          <w:sz w:val="24"/>
          <w:szCs w:val="24"/>
        </w:rPr>
        <w:t>universitatem</w:t>
      </w:r>
      <w:proofErr w:type="spellEnd"/>
      <w:r w:rsidR="000F734A" w:rsidRPr="00A42560">
        <w:rPr>
          <w:rFonts w:ascii="Times New Roman" w:hAnsi="Times New Roman" w:cs="Times New Roman"/>
          <w:b/>
          <w:sz w:val="24"/>
          <w:szCs w:val="24"/>
        </w:rPr>
        <w:t xml:space="preserve"> </w:t>
      </w:r>
      <w:r w:rsidR="000F734A" w:rsidRPr="00A42560">
        <w:rPr>
          <w:rFonts w:ascii="Times New Roman" w:hAnsi="Times New Roman" w:cs="Times New Roman"/>
          <w:b/>
          <w:i/>
          <w:sz w:val="24"/>
          <w:szCs w:val="24"/>
        </w:rPr>
        <w:t xml:space="preserve">aut </w:t>
      </w:r>
      <w:proofErr w:type="spellStart"/>
      <w:r w:rsidR="000F734A" w:rsidRPr="00A42560">
        <w:rPr>
          <w:rFonts w:ascii="Times New Roman" w:hAnsi="Times New Roman" w:cs="Times New Roman"/>
          <w:b/>
          <w:i/>
          <w:sz w:val="24"/>
          <w:szCs w:val="24"/>
        </w:rPr>
        <w:t>eius</w:t>
      </w:r>
      <w:proofErr w:type="spellEnd"/>
      <w:r w:rsidR="000F734A" w:rsidRPr="00A42560">
        <w:rPr>
          <w:rFonts w:ascii="Times New Roman" w:hAnsi="Times New Roman" w:cs="Times New Roman"/>
          <w:b/>
          <w:i/>
          <w:sz w:val="24"/>
          <w:szCs w:val="24"/>
        </w:rPr>
        <w:t xml:space="preserve"> </w:t>
      </w:r>
      <w:proofErr w:type="spellStart"/>
      <w:r w:rsidR="000F734A" w:rsidRPr="00A42560">
        <w:rPr>
          <w:rFonts w:ascii="Times New Roman" w:hAnsi="Times New Roman" w:cs="Times New Roman"/>
          <w:b/>
          <w:i/>
          <w:sz w:val="24"/>
          <w:szCs w:val="24"/>
        </w:rPr>
        <w:t>valent</w:t>
      </w:r>
      <w:r w:rsidRPr="00A42560">
        <w:rPr>
          <w:rFonts w:ascii="Times New Roman" w:hAnsi="Times New Roman" w:cs="Times New Roman"/>
          <w:b/>
          <w:i/>
          <w:sz w:val="24"/>
          <w:szCs w:val="24"/>
        </w:rPr>
        <w:t>iorem</w:t>
      </w:r>
      <w:proofErr w:type="spellEnd"/>
      <w:r w:rsidRPr="00A42560">
        <w:rPr>
          <w:rFonts w:ascii="Times New Roman" w:hAnsi="Times New Roman" w:cs="Times New Roman"/>
          <w:b/>
          <w:i/>
          <w:sz w:val="24"/>
          <w:szCs w:val="24"/>
        </w:rPr>
        <w:t xml:space="preserve"> </w:t>
      </w:r>
      <w:proofErr w:type="spellStart"/>
      <w:r w:rsidRPr="00A42560">
        <w:rPr>
          <w:rFonts w:ascii="Times New Roman" w:hAnsi="Times New Roman" w:cs="Times New Roman"/>
          <w:b/>
          <w:i/>
          <w:sz w:val="24"/>
          <w:szCs w:val="24"/>
        </w:rPr>
        <w:t>partem</w:t>
      </w:r>
      <w:proofErr w:type="spellEnd"/>
      <w:r w:rsidRPr="00A42560">
        <w:rPr>
          <w:rFonts w:ascii="Times New Roman" w:hAnsi="Times New Roman" w:cs="Times New Roman"/>
          <w:b/>
          <w:sz w:val="24"/>
          <w:szCs w:val="24"/>
        </w:rPr>
        <w:t>”</w:t>
      </w:r>
      <w:r w:rsidRPr="00F812C5">
        <w:rPr>
          <w:rFonts w:ascii="Times New Roman" w:hAnsi="Times New Roman" w:cs="Times New Roman"/>
          <w:sz w:val="24"/>
          <w:szCs w:val="24"/>
        </w:rPr>
        <w:t>; e per indicare il corpo collettivo egli si esprime così: “</w:t>
      </w:r>
      <w:r w:rsidRPr="00A42560">
        <w:rPr>
          <w:rFonts w:ascii="Times New Roman" w:hAnsi="Times New Roman" w:cs="Times New Roman"/>
          <w:b/>
          <w:sz w:val="24"/>
          <w:szCs w:val="24"/>
        </w:rPr>
        <w:t xml:space="preserve">hoc </w:t>
      </w:r>
      <w:proofErr w:type="spellStart"/>
      <w:r w:rsidRPr="00A42560">
        <w:rPr>
          <w:rFonts w:ascii="Times New Roman" w:hAnsi="Times New Roman" w:cs="Times New Roman"/>
          <w:b/>
          <w:sz w:val="24"/>
          <w:szCs w:val="24"/>
        </w:rPr>
        <w:t>autem</w:t>
      </w:r>
      <w:proofErr w:type="spellEnd"/>
      <w:r w:rsidRPr="00A42560">
        <w:rPr>
          <w:rFonts w:ascii="Times New Roman" w:hAnsi="Times New Roman" w:cs="Times New Roman"/>
          <w:b/>
          <w:sz w:val="24"/>
          <w:szCs w:val="24"/>
        </w:rPr>
        <w:t xml:space="preserve"> est </w:t>
      </w:r>
      <w:proofErr w:type="spellStart"/>
      <w:r w:rsidRPr="00A42560">
        <w:rPr>
          <w:rFonts w:ascii="Times New Roman" w:hAnsi="Times New Roman" w:cs="Times New Roman"/>
          <w:b/>
          <w:sz w:val="24"/>
          <w:szCs w:val="24"/>
        </w:rPr>
        <w:t>civium</w:t>
      </w:r>
      <w:proofErr w:type="spellEnd"/>
      <w:r w:rsidRPr="00A42560">
        <w:rPr>
          <w:rFonts w:ascii="Times New Roman" w:hAnsi="Times New Roman" w:cs="Times New Roman"/>
          <w:b/>
          <w:sz w:val="24"/>
          <w:szCs w:val="24"/>
        </w:rPr>
        <w:t xml:space="preserve"> </w:t>
      </w:r>
      <w:proofErr w:type="spellStart"/>
      <w:r w:rsidRPr="00A42560">
        <w:rPr>
          <w:rFonts w:ascii="Times New Roman" w:hAnsi="Times New Roman" w:cs="Times New Roman"/>
          <w:b/>
          <w:sz w:val="24"/>
          <w:szCs w:val="24"/>
        </w:rPr>
        <w:t>universitas</w:t>
      </w:r>
      <w:proofErr w:type="spellEnd"/>
      <w:r w:rsidRPr="00A42560">
        <w:rPr>
          <w:rFonts w:ascii="Times New Roman" w:hAnsi="Times New Roman" w:cs="Times New Roman"/>
          <w:b/>
          <w:sz w:val="24"/>
          <w:szCs w:val="24"/>
        </w:rPr>
        <w:t xml:space="preserve">, </w:t>
      </w:r>
      <w:r w:rsidRPr="00A42560">
        <w:rPr>
          <w:rFonts w:ascii="Times New Roman" w:hAnsi="Times New Roman" w:cs="Times New Roman"/>
          <w:b/>
          <w:i/>
          <w:sz w:val="24"/>
          <w:szCs w:val="24"/>
        </w:rPr>
        <w:t xml:space="preserve">aut </w:t>
      </w:r>
      <w:proofErr w:type="spellStart"/>
      <w:r w:rsidRPr="00A42560">
        <w:rPr>
          <w:rFonts w:ascii="Times New Roman" w:hAnsi="Times New Roman" w:cs="Times New Roman"/>
          <w:b/>
          <w:i/>
          <w:sz w:val="24"/>
          <w:szCs w:val="24"/>
        </w:rPr>
        <w:t>eius</w:t>
      </w:r>
      <w:proofErr w:type="spellEnd"/>
      <w:r w:rsidRPr="00A42560">
        <w:rPr>
          <w:rFonts w:ascii="Times New Roman" w:hAnsi="Times New Roman" w:cs="Times New Roman"/>
          <w:b/>
          <w:i/>
          <w:sz w:val="24"/>
          <w:szCs w:val="24"/>
        </w:rPr>
        <w:t xml:space="preserve"> pars </w:t>
      </w:r>
      <w:proofErr w:type="spellStart"/>
      <w:r w:rsidRPr="00A42560">
        <w:rPr>
          <w:rFonts w:ascii="Times New Roman" w:hAnsi="Times New Roman" w:cs="Times New Roman"/>
          <w:b/>
          <w:i/>
          <w:sz w:val="24"/>
          <w:szCs w:val="24"/>
        </w:rPr>
        <w:t>valencior</w:t>
      </w:r>
      <w:proofErr w:type="spellEnd"/>
      <w:r w:rsidRPr="00A42560">
        <w:rPr>
          <w:rFonts w:ascii="Times New Roman" w:hAnsi="Times New Roman" w:cs="Times New Roman"/>
          <w:b/>
          <w:i/>
          <w:sz w:val="24"/>
          <w:szCs w:val="24"/>
        </w:rPr>
        <w:t xml:space="preserve"> </w:t>
      </w:r>
      <w:proofErr w:type="spellStart"/>
      <w:r w:rsidRPr="00A42560">
        <w:rPr>
          <w:rFonts w:ascii="Times New Roman" w:hAnsi="Times New Roman" w:cs="Times New Roman"/>
          <w:b/>
          <w:i/>
          <w:sz w:val="24"/>
          <w:szCs w:val="24"/>
        </w:rPr>
        <w:t>quae</w:t>
      </w:r>
      <w:proofErr w:type="spellEnd"/>
      <w:r w:rsidRPr="00A42560">
        <w:rPr>
          <w:rFonts w:ascii="Times New Roman" w:hAnsi="Times New Roman" w:cs="Times New Roman"/>
          <w:b/>
          <w:i/>
          <w:sz w:val="24"/>
          <w:szCs w:val="24"/>
        </w:rPr>
        <w:t xml:space="preserve"> </w:t>
      </w:r>
      <w:proofErr w:type="spellStart"/>
      <w:r w:rsidRPr="00A42560">
        <w:rPr>
          <w:rFonts w:ascii="Times New Roman" w:hAnsi="Times New Roman" w:cs="Times New Roman"/>
          <w:b/>
          <w:i/>
          <w:sz w:val="24"/>
          <w:szCs w:val="24"/>
        </w:rPr>
        <w:t>totam</w:t>
      </w:r>
      <w:proofErr w:type="spellEnd"/>
      <w:r w:rsidRPr="00A42560">
        <w:rPr>
          <w:rFonts w:ascii="Times New Roman" w:hAnsi="Times New Roman" w:cs="Times New Roman"/>
          <w:b/>
          <w:i/>
          <w:sz w:val="24"/>
          <w:szCs w:val="24"/>
        </w:rPr>
        <w:t xml:space="preserve"> </w:t>
      </w:r>
      <w:proofErr w:type="spellStart"/>
      <w:r w:rsidRPr="00A42560">
        <w:rPr>
          <w:rFonts w:ascii="Times New Roman" w:hAnsi="Times New Roman" w:cs="Times New Roman"/>
          <w:b/>
          <w:i/>
          <w:sz w:val="24"/>
          <w:szCs w:val="24"/>
        </w:rPr>
        <w:t>universitatem</w:t>
      </w:r>
      <w:proofErr w:type="spellEnd"/>
      <w:r w:rsidRPr="00A42560">
        <w:rPr>
          <w:rFonts w:ascii="Times New Roman" w:hAnsi="Times New Roman" w:cs="Times New Roman"/>
          <w:b/>
          <w:i/>
          <w:sz w:val="24"/>
          <w:szCs w:val="24"/>
        </w:rPr>
        <w:t xml:space="preserve"> </w:t>
      </w:r>
      <w:proofErr w:type="spellStart"/>
      <w:r w:rsidRPr="00A42560">
        <w:rPr>
          <w:rFonts w:ascii="Times New Roman" w:hAnsi="Times New Roman" w:cs="Times New Roman"/>
          <w:b/>
          <w:i/>
          <w:sz w:val="24"/>
          <w:szCs w:val="24"/>
        </w:rPr>
        <w:t>repraesentat</w:t>
      </w:r>
      <w:proofErr w:type="spellEnd"/>
      <w:r w:rsidRPr="00F812C5">
        <w:rPr>
          <w:rFonts w:ascii="Times New Roman" w:hAnsi="Times New Roman" w:cs="Times New Roman"/>
          <w:sz w:val="24"/>
          <w:szCs w:val="24"/>
        </w:rPr>
        <w:t xml:space="preserve">”. Vi è cioè una equivalenza, all’interno del corpo collettivo, </w:t>
      </w:r>
      <w:proofErr w:type="gramStart"/>
      <w:r w:rsidRPr="00F812C5">
        <w:rPr>
          <w:rFonts w:ascii="Times New Roman" w:hAnsi="Times New Roman" w:cs="Times New Roman"/>
          <w:sz w:val="24"/>
          <w:szCs w:val="24"/>
        </w:rPr>
        <w:t>tra  la</w:t>
      </w:r>
      <w:proofErr w:type="gramEnd"/>
      <w:r w:rsidRPr="00F812C5">
        <w:rPr>
          <w:rFonts w:ascii="Times New Roman" w:hAnsi="Times New Roman" w:cs="Times New Roman"/>
          <w:sz w:val="24"/>
          <w:szCs w:val="24"/>
        </w:rPr>
        <w:t xml:space="preserve"> comunità come un tutto e una sua parte specifica, che ‘sta per’ il tutto (</w:t>
      </w:r>
      <w:r w:rsidRPr="009137AA">
        <w:rPr>
          <w:rFonts w:ascii="Times New Roman" w:hAnsi="Times New Roman" w:cs="Times New Roman"/>
          <w:b/>
          <w:sz w:val="24"/>
          <w:szCs w:val="24"/>
        </w:rPr>
        <w:t>“pars pro toto”</w:t>
      </w:r>
      <w:r w:rsidRPr="00F812C5">
        <w:rPr>
          <w:rFonts w:ascii="Times New Roman" w:hAnsi="Times New Roman" w:cs="Times New Roman"/>
          <w:sz w:val="24"/>
          <w:szCs w:val="24"/>
        </w:rPr>
        <w:t xml:space="preserve">). In particolare, è a questa “pars </w:t>
      </w:r>
      <w:proofErr w:type="spellStart"/>
      <w:r w:rsidRPr="00F812C5">
        <w:rPr>
          <w:rFonts w:ascii="Times New Roman" w:hAnsi="Times New Roman" w:cs="Times New Roman"/>
          <w:sz w:val="24"/>
          <w:szCs w:val="24"/>
        </w:rPr>
        <w:t>valentior</w:t>
      </w:r>
      <w:proofErr w:type="spellEnd"/>
      <w:r w:rsidRPr="00F812C5">
        <w:rPr>
          <w:rFonts w:ascii="Times New Roman" w:hAnsi="Times New Roman" w:cs="Times New Roman"/>
          <w:sz w:val="24"/>
          <w:szCs w:val="24"/>
        </w:rPr>
        <w:t xml:space="preserve">” che deve esser affidato il compito di fare le leggi tramite una apposita commissione legislativa. Come e chi  sia chiamato a selezionare questa parte più saggia non è chiaro: in alcuni passi del </w:t>
      </w:r>
      <w:r w:rsidRPr="00F812C5">
        <w:rPr>
          <w:rFonts w:ascii="Times New Roman" w:hAnsi="Times New Roman" w:cs="Times New Roman"/>
          <w:i/>
          <w:sz w:val="24"/>
          <w:szCs w:val="24"/>
        </w:rPr>
        <w:t xml:space="preserve">Defensor </w:t>
      </w:r>
      <w:proofErr w:type="spellStart"/>
      <w:r w:rsidRPr="00F812C5">
        <w:rPr>
          <w:rFonts w:ascii="Times New Roman" w:hAnsi="Times New Roman" w:cs="Times New Roman"/>
          <w:i/>
          <w:sz w:val="24"/>
          <w:szCs w:val="24"/>
        </w:rPr>
        <w:t>pacis</w:t>
      </w:r>
      <w:proofErr w:type="spellEnd"/>
      <w:r w:rsidRPr="00F812C5">
        <w:rPr>
          <w:rFonts w:ascii="Times New Roman" w:hAnsi="Times New Roman" w:cs="Times New Roman"/>
          <w:sz w:val="24"/>
          <w:szCs w:val="24"/>
        </w:rPr>
        <w:t xml:space="preserve"> sembra che </w:t>
      </w:r>
      <w:r w:rsidR="000900BF">
        <w:rPr>
          <w:rFonts w:ascii="Times New Roman" w:hAnsi="Times New Roman" w:cs="Times New Roman"/>
          <w:sz w:val="24"/>
          <w:szCs w:val="24"/>
        </w:rPr>
        <w:t xml:space="preserve">questa designazione dei </w:t>
      </w:r>
      <w:proofErr w:type="spellStart"/>
      <w:r w:rsidR="000900BF" w:rsidRPr="000900BF">
        <w:rPr>
          <w:rFonts w:ascii="Times New Roman" w:hAnsi="Times New Roman" w:cs="Times New Roman"/>
          <w:i/>
          <w:sz w:val="24"/>
          <w:szCs w:val="24"/>
        </w:rPr>
        <w:t>valentiores</w:t>
      </w:r>
      <w:proofErr w:type="spellEnd"/>
      <w:r w:rsidR="000900BF">
        <w:rPr>
          <w:rFonts w:ascii="Times New Roman" w:hAnsi="Times New Roman" w:cs="Times New Roman"/>
          <w:sz w:val="24"/>
          <w:szCs w:val="24"/>
        </w:rPr>
        <w:t xml:space="preserve"> </w:t>
      </w:r>
      <w:r w:rsidRPr="00F812C5">
        <w:rPr>
          <w:rFonts w:ascii="Times New Roman" w:hAnsi="Times New Roman" w:cs="Times New Roman"/>
          <w:sz w:val="24"/>
          <w:szCs w:val="24"/>
        </w:rPr>
        <w:t xml:space="preserve"> debba avvenire tramite una elezione a base individuale come la nostra (es. XIII,</w:t>
      </w:r>
      <w:r w:rsidR="000900BF">
        <w:rPr>
          <w:rFonts w:ascii="Times New Roman" w:hAnsi="Times New Roman" w:cs="Times New Roman"/>
          <w:sz w:val="24"/>
          <w:szCs w:val="24"/>
        </w:rPr>
        <w:t xml:space="preserve"> </w:t>
      </w:r>
      <w:r w:rsidRPr="00F812C5">
        <w:rPr>
          <w:rFonts w:ascii="Times New Roman" w:hAnsi="Times New Roman" w:cs="Times New Roman"/>
          <w:sz w:val="24"/>
          <w:szCs w:val="24"/>
        </w:rPr>
        <w:t>8: “è dunque cosa appropriata ed altamente utile che tutto il corpo dei cittadini affidi a coloro che sono prudenti e sperimentati la ricerca , scoperta ed esame delle regole… concernenti quanto è giusto e vantaggioso per la collettività. ; e questo, sia che taluni di questi uomini prudenti e sperimentati siano eletti da ciascuna delle parti primarie della città secondo la proporzione di ciascuna parte, sia che vengano invece eletti da tutti i cittadini riuniti insieme. E questo sarà appunto un metodo appropriato ed utile per pervenire alla scoperta delle leggi senza alcun nocumento per la rimanente parte de</w:t>
      </w:r>
      <w:bookmarkStart w:id="0" w:name="_GoBack"/>
      <w:r w:rsidRPr="00F812C5">
        <w:rPr>
          <w:rFonts w:ascii="Times New Roman" w:hAnsi="Times New Roman" w:cs="Times New Roman"/>
          <w:sz w:val="24"/>
          <w:szCs w:val="24"/>
        </w:rPr>
        <w:t>lla moltitudine, ossia per i meno dotti, che gioverebbero poco alla ricerca di queste regole”). Il problema però è sempre lo stesso: quello cioè di capire esattamente ch</w:t>
      </w:r>
      <w:r w:rsidR="000F734A">
        <w:rPr>
          <w:rFonts w:ascii="Times New Roman" w:hAnsi="Times New Roman" w:cs="Times New Roman"/>
          <w:sz w:val="24"/>
          <w:szCs w:val="24"/>
        </w:rPr>
        <w:t>e cosa significhi per Marsilio “eleggere”. Come sappiamo, n</w:t>
      </w:r>
      <w:r w:rsidRPr="00F812C5">
        <w:rPr>
          <w:rFonts w:ascii="Times New Roman" w:hAnsi="Times New Roman" w:cs="Times New Roman"/>
          <w:sz w:val="24"/>
          <w:szCs w:val="24"/>
        </w:rPr>
        <w:t xml:space="preserve">el linguaggio medievale questo termine </w:t>
      </w:r>
      <w:bookmarkEnd w:id="0"/>
      <w:r w:rsidRPr="00F812C5">
        <w:rPr>
          <w:rFonts w:ascii="Times New Roman" w:hAnsi="Times New Roman" w:cs="Times New Roman"/>
          <w:sz w:val="24"/>
          <w:szCs w:val="24"/>
        </w:rPr>
        <w:t xml:space="preserve">rinvia ad una gran quantità di metodi selettivi (al limite, anche </w:t>
      </w:r>
      <w:proofErr w:type="spellStart"/>
      <w:r w:rsidRPr="00F812C5">
        <w:rPr>
          <w:rFonts w:ascii="Times New Roman" w:hAnsi="Times New Roman" w:cs="Times New Roman"/>
          <w:sz w:val="24"/>
          <w:szCs w:val="24"/>
        </w:rPr>
        <w:t>autoriproduttivi</w:t>
      </w:r>
      <w:proofErr w:type="spellEnd"/>
      <w:r w:rsidRPr="00F812C5">
        <w:rPr>
          <w:rFonts w:ascii="Times New Roman" w:hAnsi="Times New Roman" w:cs="Times New Roman"/>
          <w:sz w:val="24"/>
          <w:szCs w:val="24"/>
        </w:rPr>
        <w:t xml:space="preserve"> </w:t>
      </w:r>
      <w:proofErr w:type="gramStart"/>
      <w:r w:rsidRPr="00F812C5">
        <w:rPr>
          <w:rFonts w:ascii="Times New Roman" w:hAnsi="Times New Roman" w:cs="Times New Roman"/>
          <w:sz w:val="24"/>
          <w:szCs w:val="24"/>
        </w:rPr>
        <w:t>della élite</w:t>
      </w:r>
      <w:proofErr w:type="gramEnd"/>
      <w:r w:rsidRPr="00F812C5">
        <w:rPr>
          <w:rFonts w:ascii="Times New Roman" w:hAnsi="Times New Roman" w:cs="Times New Roman"/>
          <w:sz w:val="24"/>
          <w:szCs w:val="24"/>
        </w:rPr>
        <w:t xml:space="preserve">), non (o </w:t>
      </w:r>
      <w:r w:rsidR="00D60C27">
        <w:rPr>
          <w:rFonts w:ascii="Times New Roman" w:hAnsi="Times New Roman" w:cs="Times New Roman"/>
          <w:sz w:val="24"/>
          <w:szCs w:val="24"/>
        </w:rPr>
        <w:t xml:space="preserve">comunque </w:t>
      </w:r>
      <w:r w:rsidRPr="00F812C5">
        <w:rPr>
          <w:rFonts w:ascii="Times New Roman" w:hAnsi="Times New Roman" w:cs="Times New Roman"/>
          <w:sz w:val="24"/>
          <w:szCs w:val="24"/>
        </w:rPr>
        <w:t xml:space="preserve">non necessariamente) a un atto </w:t>
      </w:r>
      <w:r w:rsidR="000900BF">
        <w:rPr>
          <w:rFonts w:ascii="Times New Roman" w:hAnsi="Times New Roman" w:cs="Times New Roman"/>
          <w:sz w:val="24"/>
          <w:szCs w:val="24"/>
        </w:rPr>
        <w:t xml:space="preserve">legittimante </w:t>
      </w:r>
      <w:r w:rsidR="00D60C27">
        <w:rPr>
          <w:rFonts w:ascii="Times New Roman" w:hAnsi="Times New Roman" w:cs="Times New Roman"/>
          <w:sz w:val="24"/>
          <w:szCs w:val="24"/>
        </w:rPr>
        <w:t>compiuto ogni volta da tutti gli individui componenti la città</w:t>
      </w:r>
      <w:r w:rsidRPr="00F812C5">
        <w:rPr>
          <w:rFonts w:ascii="Times New Roman" w:hAnsi="Times New Roman" w:cs="Times New Roman"/>
          <w:sz w:val="24"/>
          <w:szCs w:val="24"/>
        </w:rPr>
        <w:t xml:space="preserve">.  </w:t>
      </w:r>
    </w:p>
    <w:p w:rsidR="00243DE9" w:rsidRPr="00F812C5" w:rsidRDefault="00243DE9" w:rsidP="00243DE9">
      <w:pPr>
        <w:pStyle w:val="Paragrafoelenco"/>
        <w:rPr>
          <w:rFonts w:ascii="Times New Roman" w:hAnsi="Times New Roman" w:cs="Times New Roman"/>
          <w:sz w:val="24"/>
          <w:szCs w:val="24"/>
        </w:rPr>
      </w:pPr>
    </w:p>
    <w:p w:rsidR="008817B2" w:rsidRPr="00F812C5" w:rsidRDefault="001C6EEF" w:rsidP="00243DE9">
      <w:pPr>
        <w:pStyle w:val="Paragrafoelenco"/>
        <w:numPr>
          <w:ilvl w:val="0"/>
          <w:numId w:val="4"/>
        </w:numPr>
        <w:rPr>
          <w:rFonts w:ascii="Times New Roman" w:hAnsi="Times New Roman" w:cs="Times New Roman"/>
          <w:sz w:val="24"/>
          <w:szCs w:val="24"/>
        </w:rPr>
      </w:pPr>
      <w:r w:rsidRPr="00F812C5">
        <w:rPr>
          <w:rFonts w:ascii="Times New Roman" w:hAnsi="Times New Roman" w:cs="Times New Roman"/>
          <w:b/>
          <w:sz w:val="24"/>
          <w:szCs w:val="24"/>
        </w:rPr>
        <w:t>Giovanni da Segovia (1395-1458),</w:t>
      </w:r>
      <w:r w:rsidRPr="00F812C5">
        <w:rPr>
          <w:rFonts w:ascii="Times New Roman" w:hAnsi="Times New Roman" w:cs="Times New Roman"/>
          <w:sz w:val="24"/>
          <w:szCs w:val="24"/>
        </w:rPr>
        <w:t xml:space="preserve"> </w:t>
      </w:r>
      <w:r w:rsidR="00243DE9" w:rsidRPr="00F812C5">
        <w:rPr>
          <w:rFonts w:ascii="Times New Roman" w:hAnsi="Times New Roman" w:cs="Times New Roman"/>
          <w:sz w:val="24"/>
          <w:szCs w:val="24"/>
        </w:rPr>
        <w:t xml:space="preserve">giurista e teologo spagnolo, </w:t>
      </w:r>
      <w:r w:rsidRPr="00F812C5">
        <w:rPr>
          <w:rFonts w:ascii="Times New Roman" w:hAnsi="Times New Roman" w:cs="Times New Roman"/>
          <w:sz w:val="24"/>
          <w:szCs w:val="24"/>
        </w:rPr>
        <w:t>partecipando alle dispute conciliatoriste attorno al 143</w:t>
      </w:r>
      <w:r w:rsidR="00243DE9" w:rsidRPr="00F812C5">
        <w:rPr>
          <w:rFonts w:ascii="Times New Roman" w:hAnsi="Times New Roman" w:cs="Times New Roman"/>
          <w:sz w:val="24"/>
          <w:szCs w:val="24"/>
        </w:rPr>
        <w:t>0</w:t>
      </w:r>
      <w:r w:rsidRPr="00F812C5">
        <w:rPr>
          <w:rFonts w:ascii="Times New Roman" w:hAnsi="Times New Roman" w:cs="Times New Roman"/>
          <w:sz w:val="24"/>
          <w:szCs w:val="24"/>
        </w:rPr>
        <w:t xml:space="preserve">, distingue 4 tipi di rappresentanza: </w:t>
      </w:r>
    </w:p>
    <w:p w:rsidR="001C6EEF" w:rsidRPr="00F812C5" w:rsidRDefault="00D60C27" w:rsidP="001C6EEF">
      <w:pPr>
        <w:pStyle w:val="Paragrafoelenco"/>
        <w:numPr>
          <w:ilvl w:val="0"/>
          <w:numId w:val="1"/>
        </w:numPr>
        <w:rPr>
          <w:rFonts w:ascii="Times New Roman" w:hAnsi="Times New Roman" w:cs="Times New Roman"/>
          <w:sz w:val="24"/>
          <w:szCs w:val="24"/>
        </w:rPr>
      </w:pPr>
      <w:r>
        <w:rPr>
          <w:rFonts w:ascii="Times New Roman" w:hAnsi="Times New Roman" w:cs="Times New Roman"/>
          <w:sz w:val="24"/>
          <w:szCs w:val="24"/>
        </w:rPr>
        <w:t>“</w:t>
      </w:r>
      <w:proofErr w:type="spellStart"/>
      <w:r w:rsidR="001C6EEF" w:rsidRPr="00F812C5">
        <w:rPr>
          <w:rFonts w:ascii="Times New Roman" w:hAnsi="Times New Roman" w:cs="Times New Roman"/>
          <w:sz w:val="24"/>
          <w:szCs w:val="24"/>
        </w:rPr>
        <w:t>Repraesentacio</w:t>
      </w:r>
      <w:proofErr w:type="spellEnd"/>
      <w:r w:rsidR="001C6EEF" w:rsidRPr="00F812C5">
        <w:rPr>
          <w:rFonts w:ascii="Times New Roman" w:hAnsi="Times New Roman" w:cs="Times New Roman"/>
          <w:sz w:val="24"/>
          <w:szCs w:val="24"/>
        </w:rPr>
        <w:t xml:space="preserve"> </w:t>
      </w:r>
      <w:proofErr w:type="spellStart"/>
      <w:r w:rsidR="001C6EEF" w:rsidRPr="00F812C5">
        <w:rPr>
          <w:rFonts w:ascii="Times New Roman" w:hAnsi="Times New Roman" w:cs="Times New Roman"/>
          <w:sz w:val="24"/>
          <w:szCs w:val="24"/>
        </w:rPr>
        <w:t>similitudinis</w:t>
      </w:r>
      <w:proofErr w:type="spellEnd"/>
      <w:r>
        <w:rPr>
          <w:rFonts w:ascii="Times New Roman" w:hAnsi="Times New Roman" w:cs="Times New Roman"/>
          <w:sz w:val="24"/>
          <w:szCs w:val="24"/>
        </w:rPr>
        <w:t>”</w:t>
      </w:r>
      <w:r w:rsidR="001C6EEF" w:rsidRPr="00F812C5">
        <w:rPr>
          <w:rFonts w:ascii="Times New Roman" w:hAnsi="Times New Roman" w:cs="Times New Roman"/>
          <w:sz w:val="24"/>
          <w:szCs w:val="24"/>
        </w:rPr>
        <w:t xml:space="preserve"> (nei dipinti o nelle monete: rappresentanza in senso figurativo)</w:t>
      </w:r>
    </w:p>
    <w:p w:rsidR="001C6EEF" w:rsidRPr="00F812C5" w:rsidRDefault="001C6EEF" w:rsidP="001C6EEF">
      <w:pPr>
        <w:pStyle w:val="Paragrafoelenco"/>
        <w:numPr>
          <w:ilvl w:val="0"/>
          <w:numId w:val="1"/>
        </w:numPr>
        <w:rPr>
          <w:rFonts w:ascii="Times New Roman" w:hAnsi="Times New Roman" w:cs="Times New Roman"/>
          <w:sz w:val="24"/>
          <w:szCs w:val="24"/>
        </w:rPr>
      </w:pPr>
      <w:r w:rsidRPr="00F812C5">
        <w:rPr>
          <w:rFonts w:ascii="Times New Roman" w:hAnsi="Times New Roman" w:cs="Times New Roman"/>
          <w:sz w:val="24"/>
          <w:szCs w:val="24"/>
        </w:rPr>
        <w:t>Rappresentanza naturale (somiglianza in natura: come tra padre e figlio)</w:t>
      </w:r>
    </w:p>
    <w:p w:rsidR="001C6EEF" w:rsidRPr="00F812C5" w:rsidRDefault="00D60C27" w:rsidP="001C6EEF">
      <w:pPr>
        <w:pStyle w:val="Paragrafoelenco"/>
        <w:numPr>
          <w:ilvl w:val="0"/>
          <w:numId w:val="1"/>
        </w:numPr>
        <w:rPr>
          <w:rFonts w:ascii="Times New Roman" w:hAnsi="Times New Roman" w:cs="Times New Roman"/>
          <w:sz w:val="24"/>
          <w:szCs w:val="24"/>
        </w:rPr>
      </w:pPr>
      <w:r>
        <w:rPr>
          <w:rFonts w:ascii="Times New Roman" w:hAnsi="Times New Roman" w:cs="Times New Roman"/>
          <w:sz w:val="24"/>
          <w:szCs w:val="24"/>
        </w:rPr>
        <w:t>“</w:t>
      </w:r>
      <w:proofErr w:type="spellStart"/>
      <w:r w:rsidR="001C6EEF" w:rsidRPr="00F812C5">
        <w:rPr>
          <w:rFonts w:ascii="Times New Roman" w:hAnsi="Times New Roman" w:cs="Times New Roman"/>
          <w:sz w:val="24"/>
          <w:szCs w:val="24"/>
        </w:rPr>
        <w:t>Repraesentatio</w:t>
      </w:r>
      <w:proofErr w:type="spellEnd"/>
      <w:r w:rsidR="001C6EEF" w:rsidRPr="00F812C5">
        <w:rPr>
          <w:rFonts w:ascii="Times New Roman" w:hAnsi="Times New Roman" w:cs="Times New Roman"/>
          <w:sz w:val="24"/>
          <w:szCs w:val="24"/>
        </w:rPr>
        <w:t xml:space="preserve"> </w:t>
      </w:r>
      <w:proofErr w:type="spellStart"/>
      <w:r w:rsidR="001C6EEF" w:rsidRPr="00F812C5">
        <w:rPr>
          <w:rFonts w:ascii="Times New Roman" w:hAnsi="Times New Roman" w:cs="Times New Roman"/>
          <w:sz w:val="24"/>
          <w:szCs w:val="24"/>
        </w:rPr>
        <w:t>potestatis</w:t>
      </w:r>
      <w:proofErr w:type="spellEnd"/>
      <w:r w:rsidR="001C6EEF" w:rsidRPr="00F812C5">
        <w:rPr>
          <w:rFonts w:ascii="Times New Roman" w:hAnsi="Times New Roman" w:cs="Times New Roman"/>
          <w:sz w:val="24"/>
          <w:szCs w:val="24"/>
        </w:rPr>
        <w:t xml:space="preserve">, </w:t>
      </w:r>
      <w:proofErr w:type="spellStart"/>
      <w:r w:rsidR="001C6EEF" w:rsidRPr="00F812C5">
        <w:rPr>
          <w:rFonts w:ascii="Times New Roman" w:hAnsi="Times New Roman" w:cs="Times New Roman"/>
          <w:sz w:val="24"/>
          <w:szCs w:val="24"/>
        </w:rPr>
        <w:t>sicut</w:t>
      </w:r>
      <w:proofErr w:type="spellEnd"/>
      <w:r w:rsidR="001C6EEF" w:rsidRPr="00F812C5">
        <w:rPr>
          <w:rFonts w:ascii="Times New Roman" w:hAnsi="Times New Roman" w:cs="Times New Roman"/>
          <w:sz w:val="24"/>
          <w:szCs w:val="24"/>
        </w:rPr>
        <w:t xml:space="preserve"> procurator </w:t>
      </w:r>
      <w:proofErr w:type="spellStart"/>
      <w:r w:rsidR="001C6EEF" w:rsidRPr="00F812C5">
        <w:rPr>
          <w:rFonts w:ascii="Times New Roman" w:hAnsi="Times New Roman" w:cs="Times New Roman"/>
          <w:sz w:val="24"/>
          <w:szCs w:val="24"/>
        </w:rPr>
        <w:t>dominum</w:t>
      </w:r>
      <w:proofErr w:type="spellEnd"/>
      <w:r w:rsidR="001C6EEF" w:rsidRPr="00F812C5">
        <w:rPr>
          <w:rFonts w:ascii="Times New Roman" w:hAnsi="Times New Roman" w:cs="Times New Roman"/>
          <w:sz w:val="24"/>
          <w:szCs w:val="24"/>
        </w:rPr>
        <w:t xml:space="preserve"> </w:t>
      </w:r>
      <w:proofErr w:type="spellStart"/>
      <w:r w:rsidR="001C6EEF" w:rsidRPr="00F812C5">
        <w:rPr>
          <w:rFonts w:ascii="Times New Roman" w:hAnsi="Times New Roman" w:cs="Times New Roman"/>
          <w:sz w:val="24"/>
          <w:szCs w:val="24"/>
        </w:rPr>
        <w:t>constituentem</w:t>
      </w:r>
      <w:proofErr w:type="spellEnd"/>
      <w:r w:rsidR="001C6EEF" w:rsidRPr="00F812C5">
        <w:rPr>
          <w:rFonts w:ascii="Times New Roman" w:hAnsi="Times New Roman" w:cs="Times New Roman"/>
          <w:sz w:val="24"/>
          <w:szCs w:val="24"/>
        </w:rPr>
        <w:t xml:space="preserve"> </w:t>
      </w:r>
      <w:proofErr w:type="spellStart"/>
      <w:r w:rsidR="001C6EEF" w:rsidRPr="00F812C5">
        <w:rPr>
          <w:rFonts w:ascii="Times New Roman" w:hAnsi="Times New Roman" w:cs="Times New Roman"/>
          <w:sz w:val="24"/>
          <w:szCs w:val="24"/>
        </w:rPr>
        <w:t>eum</w:t>
      </w:r>
      <w:proofErr w:type="spellEnd"/>
      <w:r>
        <w:rPr>
          <w:rFonts w:ascii="Times New Roman" w:hAnsi="Times New Roman" w:cs="Times New Roman"/>
          <w:sz w:val="24"/>
          <w:szCs w:val="24"/>
        </w:rPr>
        <w:t>”</w:t>
      </w:r>
      <w:r w:rsidR="001C6EEF" w:rsidRPr="00F812C5">
        <w:rPr>
          <w:rFonts w:ascii="Times New Roman" w:hAnsi="Times New Roman" w:cs="Times New Roman"/>
          <w:sz w:val="24"/>
          <w:szCs w:val="24"/>
        </w:rPr>
        <w:t xml:space="preserve"> (rappresentanza per procura</w:t>
      </w:r>
      <w:r w:rsidR="000900BF">
        <w:rPr>
          <w:rFonts w:ascii="Times New Roman" w:hAnsi="Times New Roman" w:cs="Times New Roman"/>
          <w:sz w:val="24"/>
          <w:szCs w:val="24"/>
        </w:rPr>
        <w:t xml:space="preserve">: questa sembra applicarsi, secondo Segovia, solo ai rapporti tra privati e non </w:t>
      </w:r>
      <w:r w:rsidR="00657F9E">
        <w:rPr>
          <w:rFonts w:ascii="Times New Roman" w:hAnsi="Times New Roman" w:cs="Times New Roman"/>
          <w:sz w:val="24"/>
          <w:szCs w:val="24"/>
        </w:rPr>
        <w:t xml:space="preserve">è riferibile alla rappresentanza delle </w:t>
      </w:r>
      <w:proofErr w:type="spellStart"/>
      <w:r w:rsidR="00657F9E">
        <w:rPr>
          <w:rFonts w:ascii="Times New Roman" w:hAnsi="Times New Roman" w:cs="Times New Roman"/>
          <w:sz w:val="24"/>
          <w:szCs w:val="24"/>
        </w:rPr>
        <w:t>eprsone</w:t>
      </w:r>
      <w:proofErr w:type="spellEnd"/>
      <w:r w:rsidR="00657F9E">
        <w:rPr>
          <w:rFonts w:ascii="Times New Roman" w:hAnsi="Times New Roman" w:cs="Times New Roman"/>
          <w:sz w:val="24"/>
          <w:szCs w:val="24"/>
        </w:rPr>
        <w:t xml:space="preserve"> giuridiche</w:t>
      </w:r>
      <w:r w:rsidR="001C6EEF" w:rsidRPr="00F812C5">
        <w:rPr>
          <w:rFonts w:ascii="Times New Roman" w:hAnsi="Times New Roman" w:cs="Times New Roman"/>
          <w:sz w:val="24"/>
          <w:szCs w:val="24"/>
        </w:rPr>
        <w:t>)</w:t>
      </w:r>
    </w:p>
    <w:p w:rsidR="001C6EEF" w:rsidRPr="00F812C5" w:rsidRDefault="00D60C27" w:rsidP="001C6EEF">
      <w:pPr>
        <w:pStyle w:val="Paragrafoelenco"/>
        <w:numPr>
          <w:ilvl w:val="0"/>
          <w:numId w:val="1"/>
        </w:numPr>
        <w:rPr>
          <w:rFonts w:ascii="Times New Roman" w:hAnsi="Times New Roman" w:cs="Times New Roman"/>
          <w:sz w:val="24"/>
          <w:szCs w:val="24"/>
        </w:rPr>
      </w:pPr>
      <w:r>
        <w:rPr>
          <w:rFonts w:ascii="Times New Roman" w:hAnsi="Times New Roman" w:cs="Times New Roman"/>
          <w:sz w:val="24"/>
          <w:szCs w:val="24"/>
        </w:rPr>
        <w:t>“</w:t>
      </w:r>
      <w:proofErr w:type="spellStart"/>
      <w:r w:rsidR="001C6EEF" w:rsidRPr="00F812C5">
        <w:rPr>
          <w:rFonts w:ascii="Times New Roman" w:hAnsi="Times New Roman" w:cs="Times New Roman"/>
          <w:sz w:val="24"/>
          <w:szCs w:val="24"/>
        </w:rPr>
        <w:t>Repraesentatio</w:t>
      </w:r>
      <w:proofErr w:type="spellEnd"/>
      <w:r w:rsidR="001C6EEF" w:rsidRPr="00F812C5">
        <w:rPr>
          <w:rFonts w:ascii="Times New Roman" w:hAnsi="Times New Roman" w:cs="Times New Roman"/>
          <w:sz w:val="24"/>
          <w:szCs w:val="24"/>
        </w:rPr>
        <w:t xml:space="preserve"> </w:t>
      </w:r>
      <w:proofErr w:type="spellStart"/>
      <w:r w:rsidR="001C6EEF" w:rsidRPr="00F812C5">
        <w:rPr>
          <w:rFonts w:ascii="Times New Roman" w:hAnsi="Times New Roman" w:cs="Times New Roman"/>
          <w:sz w:val="24"/>
          <w:szCs w:val="24"/>
        </w:rPr>
        <w:t>idemptitatis</w:t>
      </w:r>
      <w:proofErr w:type="spellEnd"/>
      <w:r>
        <w:rPr>
          <w:rFonts w:ascii="Times New Roman" w:hAnsi="Times New Roman" w:cs="Times New Roman"/>
          <w:sz w:val="24"/>
          <w:szCs w:val="24"/>
        </w:rPr>
        <w:t>”</w:t>
      </w:r>
      <w:r w:rsidR="001C6EEF" w:rsidRPr="00F812C5">
        <w:rPr>
          <w:rFonts w:ascii="Times New Roman" w:hAnsi="Times New Roman" w:cs="Times New Roman"/>
          <w:sz w:val="24"/>
          <w:szCs w:val="24"/>
        </w:rPr>
        <w:t xml:space="preserve">, che è quella </w:t>
      </w:r>
      <w:r>
        <w:rPr>
          <w:rFonts w:ascii="Times New Roman" w:hAnsi="Times New Roman" w:cs="Times New Roman"/>
          <w:sz w:val="24"/>
          <w:szCs w:val="24"/>
        </w:rPr>
        <w:t xml:space="preserve">tipica invece delle </w:t>
      </w:r>
      <w:r w:rsidR="001C6EEF" w:rsidRPr="00F812C5">
        <w:rPr>
          <w:rFonts w:ascii="Times New Roman" w:hAnsi="Times New Roman" w:cs="Times New Roman"/>
          <w:sz w:val="24"/>
          <w:szCs w:val="24"/>
        </w:rPr>
        <w:t xml:space="preserve">persone giuridiche e </w:t>
      </w:r>
      <w:r>
        <w:rPr>
          <w:rFonts w:ascii="Times New Roman" w:hAnsi="Times New Roman" w:cs="Times New Roman"/>
          <w:sz w:val="24"/>
          <w:szCs w:val="24"/>
        </w:rPr>
        <w:t>d</w:t>
      </w:r>
      <w:r w:rsidR="001C6EEF" w:rsidRPr="00F812C5">
        <w:rPr>
          <w:rFonts w:ascii="Times New Roman" w:hAnsi="Times New Roman" w:cs="Times New Roman"/>
          <w:sz w:val="24"/>
          <w:szCs w:val="24"/>
        </w:rPr>
        <w:t xml:space="preserve">ei corpi collettivi in genere. </w:t>
      </w:r>
    </w:p>
    <w:p w:rsidR="001C6EEF" w:rsidRPr="00F812C5" w:rsidRDefault="001C6EEF" w:rsidP="001C6EEF">
      <w:pPr>
        <w:ind w:left="360"/>
        <w:rPr>
          <w:rFonts w:ascii="Times New Roman" w:hAnsi="Times New Roman" w:cs="Times New Roman"/>
          <w:sz w:val="24"/>
          <w:szCs w:val="24"/>
        </w:rPr>
      </w:pPr>
      <w:r w:rsidRPr="00F812C5">
        <w:rPr>
          <w:rFonts w:ascii="Times New Roman" w:hAnsi="Times New Roman" w:cs="Times New Roman"/>
          <w:sz w:val="24"/>
          <w:szCs w:val="24"/>
        </w:rPr>
        <w:t>La b) e la c) si distinguono per questa ragione: che mentre in c), il rappresentante è in una posizione di subordine rispetto al rappresenta</w:t>
      </w:r>
      <w:r w:rsidR="00243DE9" w:rsidRPr="00F812C5">
        <w:rPr>
          <w:rFonts w:ascii="Times New Roman" w:hAnsi="Times New Roman" w:cs="Times New Roman"/>
          <w:sz w:val="24"/>
          <w:szCs w:val="24"/>
        </w:rPr>
        <w:t>to</w:t>
      </w:r>
      <w:r w:rsidRPr="00F812C5">
        <w:rPr>
          <w:rFonts w:ascii="Times New Roman" w:hAnsi="Times New Roman" w:cs="Times New Roman"/>
          <w:sz w:val="24"/>
          <w:szCs w:val="24"/>
        </w:rPr>
        <w:t xml:space="preserve"> (l’autorità del rappresentante-procuratore deriva dalla volontà del rappresentato e vale solo nei limiti della delega da quest’ultimo conferita) , nel caso della rappresentanza d’identità l’autorità del rappresentante non è affatto inferiore a quella dei rappresentati, ma è esattamente la stessa (questo tipo di rappresentanza “non </w:t>
      </w:r>
      <w:proofErr w:type="spellStart"/>
      <w:r w:rsidRPr="00F812C5">
        <w:rPr>
          <w:rFonts w:ascii="Times New Roman" w:hAnsi="Times New Roman" w:cs="Times New Roman"/>
          <w:sz w:val="24"/>
          <w:szCs w:val="24"/>
        </w:rPr>
        <w:t>recta</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esset</w:t>
      </w:r>
      <w:proofErr w:type="spellEnd"/>
      <w:r w:rsidRPr="00F812C5">
        <w:rPr>
          <w:rFonts w:ascii="Times New Roman" w:hAnsi="Times New Roman" w:cs="Times New Roman"/>
          <w:sz w:val="24"/>
          <w:szCs w:val="24"/>
        </w:rPr>
        <w:t xml:space="preserve"> , si </w:t>
      </w:r>
      <w:proofErr w:type="spellStart"/>
      <w:r w:rsidRPr="00F812C5">
        <w:rPr>
          <w:rFonts w:ascii="Times New Roman" w:hAnsi="Times New Roman" w:cs="Times New Roman"/>
          <w:sz w:val="24"/>
          <w:szCs w:val="24"/>
        </w:rPr>
        <w:t>eadem</w:t>
      </w:r>
      <w:proofErr w:type="spellEnd"/>
      <w:r w:rsidRPr="00F812C5">
        <w:rPr>
          <w:rFonts w:ascii="Times New Roman" w:hAnsi="Times New Roman" w:cs="Times New Roman"/>
          <w:sz w:val="24"/>
          <w:szCs w:val="24"/>
        </w:rPr>
        <w:t xml:space="preserve"> in </w:t>
      </w:r>
      <w:proofErr w:type="spellStart"/>
      <w:r w:rsidRPr="00F812C5">
        <w:rPr>
          <w:rFonts w:ascii="Times New Roman" w:hAnsi="Times New Roman" w:cs="Times New Roman"/>
          <w:sz w:val="24"/>
          <w:szCs w:val="24"/>
        </w:rPr>
        <w:t>repraesentante</w:t>
      </w:r>
      <w:proofErr w:type="spellEnd"/>
      <w:r w:rsidRPr="00F812C5">
        <w:rPr>
          <w:rFonts w:ascii="Times New Roman" w:hAnsi="Times New Roman" w:cs="Times New Roman"/>
          <w:sz w:val="24"/>
          <w:szCs w:val="24"/>
        </w:rPr>
        <w:t xml:space="preserve"> et </w:t>
      </w:r>
      <w:proofErr w:type="spellStart"/>
      <w:r w:rsidRPr="00F812C5">
        <w:rPr>
          <w:rFonts w:ascii="Times New Roman" w:hAnsi="Times New Roman" w:cs="Times New Roman"/>
          <w:sz w:val="24"/>
          <w:szCs w:val="24"/>
        </w:rPr>
        <w:t>repraesentato</w:t>
      </w:r>
      <w:proofErr w:type="spellEnd"/>
      <w:r w:rsidRPr="00F812C5">
        <w:rPr>
          <w:rFonts w:ascii="Times New Roman" w:hAnsi="Times New Roman" w:cs="Times New Roman"/>
          <w:sz w:val="24"/>
          <w:szCs w:val="24"/>
        </w:rPr>
        <w:t xml:space="preserve"> non </w:t>
      </w:r>
      <w:proofErr w:type="spellStart"/>
      <w:r w:rsidRPr="00F812C5">
        <w:rPr>
          <w:rFonts w:ascii="Times New Roman" w:hAnsi="Times New Roman" w:cs="Times New Roman"/>
          <w:sz w:val="24"/>
          <w:szCs w:val="24"/>
        </w:rPr>
        <w:t>esset</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auctoritas</w:t>
      </w:r>
      <w:proofErr w:type="spellEnd"/>
      <w:r w:rsidRPr="00F812C5">
        <w:rPr>
          <w:rFonts w:ascii="Times New Roman" w:hAnsi="Times New Roman" w:cs="Times New Roman"/>
          <w:sz w:val="24"/>
          <w:szCs w:val="24"/>
        </w:rPr>
        <w:t xml:space="preserve">”). L’esempio che fa Segovia </w:t>
      </w:r>
      <w:proofErr w:type="gramStart"/>
      <w:r w:rsidRPr="00F812C5">
        <w:rPr>
          <w:rFonts w:ascii="Times New Roman" w:hAnsi="Times New Roman" w:cs="Times New Roman"/>
          <w:sz w:val="24"/>
          <w:szCs w:val="24"/>
        </w:rPr>
        <w:t>è  quello</w:t>
      </w:r>
      <w:proofErr w:type="gramEnd"/>
      <w:r w:rsidRPr="00F812C5">
        <w:rPr>
          <w:rFonts w:ascii="Times New Roman" w:hAnsi="Times New Roman" w:cs="Times New Roman"/>
          <w:sz w:val="24"/>
          <w:szCs w:val="24"/>
        </w:rPr>
        <w:t xml:space="preserve"> dei consoli, eletti a rappresentare la città: “ut </w:t>
      </w:r>
      <w:proofErr w:type="spellStart"/>
      <w:r w:rsidRPr="00F812C5">
        <w:rPr>
          <w:rFonts w:ascii="Times New Roman" w:hAnsi="Times New Roman" w:cs="Times New Roman"/>
          <w:sz w:val="24"/>
          <w:szCs w:val="24"/>
        </w:rPr>
        <w:t>consulatus</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repraesentat</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civitatem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eodem</w:t>
      </w:r>
      <w:proofErr w:type="spell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utens</w:t>
      </w:r>
      <w:proofErr w:type="spellEnd"/>
      <w:r w:rsidRPr="00F812C5">
        <w:rPr>
          <w:rFonts w:ascii="Times New Roman" w:hAnsi="Times New Roman" w:cs="Times New Roman"/>
          <w:sz w:val="24"/>
          <w:szCs w:val="24"/>
        </w:rPr>
        <w:t xml:space="preserve"> nomine et </w:t>
      </w:r>
      <w:proofErr w:type="spellStart"/>
      <w:r w:rsidRPr="00F812C5">
        <w:rPr>
          <w:rFonts w:ascii="Times New Roman" w:hAnsi="Times New Roman" w:cs="Times New Roman"/>
          <w:sz w:val="24"/>
          <w:szCs w:val="24"/>
        </w:rPr>
        <w:t>potestate</w:t>
      </w:r>
      <w:proofErr w:type="spellEnd"/>
      <w:r w:rsidRPr="00F812C5">
        <w:rPr>
          <w:rFonts w:ascii="Times New Roman" w:hAnsi="Times New Roman" w:cs="Times New Roman"/>
          <w:sz w:val="24"/>
          <w:szCs w:val="24"/>
        </w:rPr>
        <w:t>”. I consoli, cioè, non sono legittimati in virtù di un mandato o di una delega ricevuta da un soggetto terzo (il ‘popolo’</w:t>
      </w:r>
      <w:r w:rsidR="000900BF">
        <w:rPr>
          <w:rFonts w:ascii="Times New Roman" w:hAnsi="Times New Roman" w:cs="Times New Roman"/>
          <w:sz w:val="24"/>
          <w:szCs w:val="24"/>
        </w:rPr>
        <w:t>, come insieme dei cittadini distinto dalla comunità come persona giuridica</w:t>
      </w:r>
      <w:r w:rsidRPr="00F812C5">
        <w:rPr>
          <w:rFonts w:ascii="Times New Roman" w:hAnsi="Times New Roman" w:cs="Times New Roman"/>
          <w:sz w:val="24"/>
          <w:szCs w:val="24"/>
        </w:rPr>
        <w:t xml:space="preserve">), ma in quanto, nel momento in cui essi agiscono per la città, </w:t>
      </w:r>
      <w:r w:rsidRPr="00F812C5">
        <w:rPr>
          <w:rFonts w:ascii="Times New Roman" w:hAnsi="Times New Roman" w:cs="Times New Roman"/>
          <w:i/>
          <w:sz w:val="24"/>
          <w:szCs w:val="24"/>
        </w:rPr>
        <w:t>sono la città stessa</w:t>
      </w:r>
      <w:r w:rsidRPr="00F812C5">
        <w:rPr>
          <w:rFonts w:ascii="Times New Roman" w:hAnsi="Times New Roman" w:cs="Times New Roman"/>
          <w:sz w:val="24"/>
          <w:szCs w:val="24"/>
        </w:rPr>
        <w:t xml:space="preserve"> – così come il Concilio </w:t>
      </w:r>
      <w:r w:rsidRPr="000900BF">
        <w:rPr>
          <w:rFonts w:ascii="Times New Roman" w:hAnsi="Times New Roman" w:cs="Times New Roman"/>
          <w:i/>
          <w:sz w:val="24"/>
          <w:szCs w:val="24"/>
        </w:rPr>
        <w:t>è</w:t>
      </w:r>
      <w:r w:rsidRPr="00F812C5">
        <w:rPr>
          <w:rFonts w:ascii="Times New Roman" w:hAnsi="Times New Roman" w:cs="Times New Roman"/>
          <w:sz w:val="24"/>
          <w:szCs w:val="24"/>
        </w:rPr>
        <w:t xml:space="preserve"> la Chiesa. Si tratta di una rappresentanza basata (non sulla volontà espressa di qualcuno, ma) su un vincolo oggettivo, di tipo organologico (o – fuor di metafora – istituzionale) che unisce la corporazione alle persone che agiscono per essa. Questo tipo di rappresentanza si può chiamare anche rappresentanza </w:t>
      </w:r>
      <w:r w:rsidRPr="000900BF">
        <w:rPr>
          <w:rFonts w:ascii="Times New Roman" w:hAnsi="Times New Roman" w:cs="Times New Roman"/>
          <w:b/>
          <w:sz w:val="24"/>
          <w:szCs w:val="24"/>
        </w:rPr>
        <w:t>“pars pro toto”</w:t>
      </w:r>
      <w:r w:rsidRPr="00F812C5">
        <w:rPr>
          <w:rFonts w:ascii="Times New Roman" w:hAnsi="Times New Roman" w:cs="Times New Roman"/>
          <w:sz w:val="24"/>
          <w:szCs w:val="24"/>
        </w:rPr>
        <w:t xml:space="preserve"> in quanto una parte della corporazione (i consoli) è autorizzata ad esprimere la volontà di tutta quanta la corporazione. Ciò non </w:t>
      </w:r>
      <w:proofErr w:type="gramStart"/>
      <w:r w:rsidRPr="00F812C5">
        <w:rPr>
          <w:rFonts w:ascii="Times New Roman" w:hAnsi="Times New Roman" w:cs="Times New Roman"/>
          <w:sz w:val="24"/>
          <w:szCs w:val="24"/>
        </w:rPr>
        <w:t>accade  in</w:t>
      </w:r>
      <w:proofErr w:type="gramEnd"/>
      <w:r w:rsidRPr="00F812C5">
        <w:rPr>
          <w:rFonts w:ascii="Times New Roman" w:hAnsi="Times New Roman" w:cs="Times New Roman"/>
          <w:sz w:val="24"/>
          <w:szCs w:val="24"/>
        </w:rPr>
        <w:t xml:space="preserve"> quanto i consoli sono stati legittimati da un voto traslativo di un certo potere di cui è originariamente titolare la generalità dei cittadini (generalità che non è titolare di un bel nulla), ma in quanto essi sono il ‘caput’ di un ‘corpus’. Ciò che fa diventare consoli i consoli non è un trasferimento di autorità, ma il fatto che essi sono designati ad esprimere la volontà del corpo dalle norme che istituiscono il loro ufficio.  Essi rappresentano l’identità complessiva del corpo a cui </w:t>
      </w:r>
      <w:proofErr w:type="gramStart"/>
      <w:r w:rsidRPr="00F812C5">
        <w:rPr>
          <w:rFonts w:ascii="Times New Roman" w:hAnsi="Times New Roman" w:cs="Times New Roman"/>
          <w:sz w:val="24"/>
          <w:szCs w:val="24"/>
        </w:rPr>
        <w:t>appartengono  in</w:t>
      </w:r>
      <w:proofErr w:type="gramEnd"/>
      <w:r w:rsidRPr="00F812C5">
        <w:rPr>
          <w:rFonts w:ascii="Times New Roman" w:hAnsi="Times New Roman" w:cs="Times New Roman"/>
          <w:sz w:val="24"/>
          <w:szCs w:val="24"/>
        </w:rPr>
        <w:t xml:space="preserve"> quanto ne sono la parte più qualificata: e ciò solo in virtù di una certa previsione normativa. La specifica procedura prescelta per designarli è del tutto indifferente ai fini della loro legittimazione.   </w:t>
      </w:r>
      <w:r w:rsidR="00243DE9" w:rsidRPr="00F812C5">
        <w:rPr>
          <w:rFonts w:ascii="Times New Roman" w:hAnsi="Times New Roman" w:cs="Times New Roman"/>
          <w:sz w:val="24"/>
          <w:szCs w:val="24"/>
        </w:rPr>
        <w:t>L’orizzonte di Segovia non è affatto egalitario e individualistico</w:t>
      </w:r>
      <w:r w:rsidR="00A67814">
        <w:rPr>
          <w:rFonts w:ascii="Times New Roman" w:hAnsi="Times New Roman" w:cs="Times New Roman"/>
          <w:sz w:val="24"/>
          <w:szCs w:val="24"/>
        </w:rPr>
        <w:t>.</w:t>
      </w:r>
      <w:r w:rsidR="00243DE9" w:rsidRPr="00F812C5">
        <w:rPr>
          <w:rFonts w:ascii="Times New Roman" w:hAnsi="Times New Roman" w:cs="Times New Roman"/>
          <w:sz w:val="24"/>
          <w:szCs w:val="24"/>
        </w:rPr>
        <w:t xml:space="preserve"> </w:t>
      </w:r>
      <w:r w:rsidR="00A67814">
        <w:rPr>
          <w:rFonts w:ascii="Times New Roman" w:hAnsi="Times New Roman" w:cs="Times New Roman"/>
          <w:sz w:val="24"/>
          <w:szCs w:val="24"/>
        </w:rPr>
        <w:t xml:space="preserve">Come nota lo storico </w:t>
      </w:r>
      <w:proofErr w:type="spellStart"/>
      <w:r w:rsidR="00A67814">
        <w:rPr>
          <w:rFonts w:ascii="Times New Roman" w:hAnsi="Times New Roman" w:cs="Times New Roman"/>
          <w:sz w:val="24"/>
          <w:szCs w:val="24"/>
        </w:rPr>
        <w:t>Hasso</w:t>
      </w:r>
      <w:proofErr w:type="spellEnd"/>
      <w:r w:rsidR="00A67814">
        <w:rPr>
          <w:rFonts w:ascii="Times New Roman" w:hAnsi="Times New Roman" w:cs="Times New Roman"/>
          <w:sz w:val="24"/>
          <w:szCs w:val="24"/>
        </w:rPr>
        <w:t xml:space="preserve"> </w:t>
      </w:r>
      <w:r w:rsidR="00A67814" w:rsidRPr="00F812C5">
        <w:rPr>
          <w:rFonts w:ascii="Times New Roman" w:hAnsi="Times New Roman" w:cs="Times New Roman"/>
          <w:sz w:val="24"/>
          <w:szCs w:val="24"/>
        </w:rPr>
        <w:t>Hofmann</w:t>
      </w:r>
      <w:r w:rsidR="00A67814">
        <w:rPr>
          <w:rFonts w:ascii="Times New Roman" w:hAnsi="Times New Roman" w:cs="Times New Roman"/>
          <w:sz w:val="24"/>
          <w:szCs w:val="24"/>
        </w:rPr>
        <w:t>, a cui mi sono molto appoggiato per questa lezione,</w:t>
      </w:r>
      <w:r w:rsidR="00A67814" w:rsidRPr="00F812C5">
        <w:rPr>
          <w:rFonts w:ascii="Times New Roman" w:hAnsi="Times New Roman" w:cs="Times New Roman"/>
          <w:sz w:val="24"/>
          <w:szCs w:val="24"/>
        </w:rPr>
        <w:t xml:space="preserve"> </w:t>
      </w:r>
      <w:r w:rsidR="00243DE9" w:rsidRPr="00F812C5">
        <w:rPr>
          <w:rFonts w:ascii="Times New Roman" w:hAnsi="Times New Roman" w:cs="Times New Roman"/>
          <w:sz w:val="24"/>
          <w:szCs w:val="24"/>
        </w:rPr>
        <w:t>“l’eguaglianza di diritto esiste solo entr</w:t>
      </w:r>
      <w:r w:rsidR="00A67814">
        <w:rPr>
          <w:rFonts w:ascii="Times New Roman" w:hAnsi="Times New Roman" w:cs="Times New Roman"/>
          <w:sz w:val="24"/>
          <w:szCs w:val="24"/>
        </w:rPr>
        <w:t>o la collegialità del consiglio</w:t>
      </w:r>
      <w:r w:rsidR="00243DE9" w:rsidRPr="00F812C5">
        <w:rPr>
          <w:rFonts w:ascii="Times New Roman" w:hAnsi="Times New Roman" w:cs="Times New Roman"/>
          <w:sz w:val="24"/>
          <w:szCs w:val="24"/>
        </w:rPr>
        <w:t xml:space="preserve">, ossia all’interno di quella sola parte che, come associazione di privilegiati, rappresenta la totalità dei cittadini”. </w:t>
      </w:r>
    </w:p>
    <w:p w:rsidR="008817B2" w:rsidRPr="00F812C5" w:rsidRDefault="008817B2">
      <w:pPr>
        <w:rPr>
          <w:rFonts w:ascii="Times New Roman" w:hAnsi="Times New Roman" w:cs="Times New Roman"/>
          <w:sz w:val="24"/>
          <w:szCs w:val="24"/>
        </w:rPr>
      </w:pPr>
    </w:p>
    <w:p w:rsidR="00657F9E" w:rsidRPr="00053DD4" w:rsidRDefault="008324FA" w:rsidP="00053DD4">
      <w:pPr>
        <w:pStyle w:val="Paragrafoelenco"/>
        <w:numPr>
          <w:ilvl w:val="0"/>
          <w:numId w:val="5"/>
        </w:numPr>
        <w:rPr>
          <w:rFonts w:ascii="Times New Roman" w:hAnsi="Times New Roman" w:cs="Times New Roman"/>
          <w:b/>
          <w:sz w:val="24"/>
          <w:szCs w:val="24"/>
        </w:rPr>
      </w:pPr>
      <w:r w:rsidRPr="00053DD4">
        <w:rPr>
          <w:rFonts w:ascii="Times New Roman" w:hAnsi="Times New Roman" w:cs="Times New Roman"/>
          <w:b/>
          <w:sz w:val="24"/>
          <w:szCs w:val="24"/>
        </w:rPr>
        <w:t>C</w:t>
      </w:r>
      <w:r w:rsidR="00657F9E" w:rsidRPr="00053DD4">
        <w:rPr>
          <w:rFonts w:ascii="Times New Roman" w:hAnsi="Times New Roman" w:cs="Times New Roman"/>
          <w:b/>
          <w:sz w:val="24"/>
          <w:szCs w:val="24"/>
        </w:rPr>
        <w:t>onclusion</w:t>
      </w:r>
      <w:r w:rsidRPr="00053DD4">
        <w:rPr>
          <w:rFonts w:ascii="Times New Roman" w:hAnsi="Times New Roman" w:cs="Times New Roman"/>
          <w:b/>
          <w:sz w:val="24"/>
          <w:szCs w:val="24"/>
        </w:rPr>
        <w:t>i</w:t>
      </w:r>
      <w:r w:rsidR="002A288C" w:rsidRPr="00053DD4">
        <w:rPr>
          <w:rFonts w:ascii="Times New Roman" w:hAnsi="Times New Roman" w:cs="Times New Roman"/>
          <w:b/>
          <w:sz w:val="24"/>
          <w:szCs w:val="24"/>
        </w:rPr>
        <w:t xml:space="preserve">: rappresentanza “pars pro toto” e rappresentanza procuratoria. </w:t>
      </w:r>
      <w:r w:rsidR="00657F9E" w:rsidRPr="00053DD4">
        <w:rPr>
          <w:rFonts w:ascii="Times New Roman" w:hAnsi="Times New Roman" w:cs="Times New Roman"/>
          <w:b/>
          <w:sz w:val="24"/>
          <w:szCs w:val="24"/>
        </w:rPr>
        <w:t xml:space="preserve"> </w:t>
      </w:r>
    </w:p>
    <w:p w:rsidR="00F00585" w:rsidRPr="008324FA" w:rsidRDefault="00F00585" w:rsidP="008324FA">
      <w:pPr>
        <w:rPr>
          <w:rFonts w:ascii="Times New Roman" w:hAnsi="Times New Roman" w:cs="Times New Roman"/>
          <w:sz w:val="24"/>
          <w:szCs w:val="24"/>
        </w:rPr>
      </w:pPr>
      <w:r w:rsidRPr="008324FA">
        <w:rPr>
          <w:rFonts w:ascii="Times New Roman" w:hAnsi="Times New Roman" w:cs="Times New Roman"/>
          <w:sz w:val="24"/>
          <w:szCs w:val="24"/>
        </w:rPr>
        <w:t xml:space="preserve">Non c’è dubbio che la dottrina medievale, almeno a partire dal Trecento, abbia conosciuto </w:t>
      </w:r>
      <w:r w:rsidR="00DF35D9" w:rsidRPr="008324FA">
        <w:rPr>
          <w:rFonts w:ascii="Times New Roman" w:hAnsi="Times New Roman" w:cs="Times New Roman"/>
          <w:sz w:val="24"/>
          <w:szCs w:val="24"/>
        </w:rPr>
        <w:t xml:space="preserve">la nozione </w:t>
      </w:r>
      <w:r w:rsidRPr="008324FA">
        <w:rPr>
          <w:rFonts w:ascii="Times New Roman" w:hAnsi="Times New Roman" w:cs="Times New Roman"/>
          <w:sz w:val="24"/>
          <w:szCs w:val="24"/>
        </w:rPr>
        <w:t>di rappresentanza e ne abbia fatto largo uso per concettualizzare il rapporto tra l</w:t>
      </w:r>
      <w:r w:rsidR="002D1F09" w:rsidRPr="008324FA">
        <w:rPr>
          <w:rFonts w:ascii="Times New Roman" w:hAnsi="Times New Roman" w:cs="Times New Roman"/>
          <w:sz w:val="24"/>
          <w:szCs w:val="24"/>
        </w:rPr>
        <w:t>a comunità</w:t>
      </w:r>
      <w:r w:rsidRPr="008324FA">
        <w:rPr>
          <w:rFonts w:ascii="Times New Roman" w:hAnsi="Times New Roman" w:cs="Times New Roman"/>
          <w:sz w:val="24"/>
          <w:szCs w:val="24"/>
        </w:rPr>
        <w:t xml:space="preserve"> </w:t>
      </w:r>
      <w:proofErr w:type="gramStart"/>
      <w:r w:rsidRPr="008324FA">
        <w:rPr>
          <w:rFonts w:ascii="Times New Roman" w:hAnsi="Times New Roman" w:cs="Times New Roman"/>
          <w:sz w:val="24"/>
          <w:szCs w:val="24"/>
        </w:rPr>
        <w:t>citt</w:t>
      </w:r>
      <w:r w:rsidR="002D1F09" w:rsidRPr="008324FA">
        <w:rPr>
          <w:rFonts w:ascii="Times New Roman" w:hAnsi="Times New Roman" w:cs="Times New Roman"/>
          <w:sz w:val="24"/>
          <w:szCs w:val="24"/>
        </w:rPr>
        <w:t xml:space="preserve">adina </w:t>
      </w:r>
      <w:r w:rsidRPr="008324FA">
        <w:rPr>
          <w:rFonts w:ascii="Times New Roman" w:hAnsi="Times New Roman" w:cs="Times New Roman"/>
          <w:sz w:val="24"/>
          <w:szCs w:val="24"/>
        </w:rPr>
        <w:t xml:space="preserve"> e</w:t>
      </w:r>
      <w:proofErr w:type="gramEnd"/>
      <w:r w:rsidRPr="008324FA">
        <w:rPr>
          <w:rFonts w:ascii="Times New Roman" w:hAnsi="Times New Roman" w:cs="Times New Roman"/>
          <w:sz w:val="24"/>
          <w:szCs w:val="24"/>
        </w:rPr>
        <w:t xml:space="preserve"> </w:t>
      </w:r>
      <w:r w:rsidR="002D1F09" w:rsidRPr="008324FA">
        <w:rPr>
          <w:rFonts w:ascii="Times New Roman" w:hAnsi="Times New Roman" w:cs="Times New Roman"/>
          <w:sz w:val="24"/>
          <w:szCs w:val="24"/>
        </w:rPr>
        <w:t>chi era incaricato di governarla</w:t>
      </w:r>
      <w:r w:rsidRPr="008324FA">
        <w:rPr>
          <w:rFonts w:ascii="Times New Roman" w:hAnsi="Times New Roman" w:cs="Times New Roman"/>
          <w:sz w:val="24"/>
          <w:szCs w:val="24"/>
        </w:rPr>
        <w:t xml:space="preserve">. </w:t>
      </w:r>
    </w:p>
    <w:p w:rsidR="008324FA" w:rsidRPr="008324FA" w:rsidRDefault="00DF35D9" w:rsidP="008324FA">
      <w:pPr>
        <w:rPr>
          <w:rFonts w:ascii="Times New Roman" w:hAnsi="Times New Roman" w:cs="Times New Roman"/>
          <w:sz w:val="24"/>
          <w:szCs w:val="24"/>
        </w:rPr>
      </w:pPr>
      <w:r w:rsidRPr="008324FA">
        <w:rPr>
          <w:rFonts w:ascii="Times New Roman" w:hAnsi="Times New Roman" w:cs="Times New Roman"/>
          <w:sz w:val="24"/>
          <w:szCs w:val="24"/>
        </w:rPr>
        <w:t>Quella nozione</w:t>
      </w:r>
      <w:r w:rsidR="006D2A3C" w:rsidRPr="008324FA">
        <w:rPr>
          <w:rFonts w:ascii="Times New Roman" w:hAnsi="Times New Roman" w:cs="Times New Roman"/>
          <w:sz w:val="24"/>
          <w:szCs w:val="24"/>
        </w:rPr>
        <w:t xml:space="preserve">, </w:t>
      </w:r>
      <w:proofErr w:type="gramStart"/>
      <w:r w:rsidRPr="008324FA">
        <w:rPr>
          <w:rFonts w:ascii="Times New Roman" w:hAnsi="Times New Roman" w:cs="Times New Roman"/>
          <w:sz w:val="24"/>
          <w:szCs w:val="24"/>
        </w:rPr>
        <w:t>tuttavia</w:t>
      </w:r>
      <w:r w:rsidR="006D2A3C" w:rsidRPr="008324FA">
        <w:rPr>
          <w:rFonts w:ascii="Times New Roman" w:hAnsi="Times New Roman" w:cs="Times New Roman"/>
          <w:sz w:val="24"/>
          <w:szCs w:val="24"/>
        </w:rPr>
        <w:t>,</w:t>
      </w:r>
      <w:r w:rsidRPr="008324FA">
        <w:rPr>
          <w:rFonts w:ascii="Times New Roman" w:hAnsi="Times New Roman" w:cs="Times New Roman"/>
          <w:sz w:val="24"/>
          <w:szCs w:val="24"/>
        </w:rPr>
        <w:t xml:space="preserve">  non</w:t>
      </w:r>
      <w:proofErr w:type="gramEnd"/>
      <w:r w:rsidRPr="008324FA">
        <w:rPr>
          <w:rFonts w:ascii="Times New Roman" w:hAnsi="Times New Roman" w:cs="Times New Roman"/>
          <w:sz w:val="24"/>
          <w:szCs w:val="24"/>
        </w:rPr>
        <w:t xml:space="preserve"> aveva niente a che vedere con una </w:t>
      </w:r>
      <w:r w:rsidRPr="008324FA">
        <w:rPr>
          <w:rFonts w:ascii="Times New Roman" w:hAnsi="Times New Roman" w:cs="Times New Roman"/>
          <w:b/>
          <w:sz w:val="24"/>
          <w:szCs w:val="24"/>
        </w:rPr>
        <w:t>rappresentanza-mandato</w:t>
      </w:r>
      <w:r w:rsidRPr="008324FA">
        <w:rPr>
          <w:rFonts w:ascii="Times New Roman" w:hAnsi="Times New Roman" w:cs="Times New Roman"/>
          <w:sz w:val="24"/>
          <w:szCs w:val="24"/>
        </w:rPr>
        <w:t xml:space="preserve">  o una </w:t>
      </w:r>
      <w:r w:rsidRPr="008324FA">
        <w:rPr>
          <w:rFonts w:ascii="Times New Roman" w:hAnsi="Times New Roman" w:cs="Times New Roman"/>
          <w:b/>
          <w:sz w:val="24"/>
          <w:szCs w:val="24"/>
        </w:rPr>
        <w:t>rappresentanza-</w:t>
      </w:r>
      <w:proofErr w:type="spellStart"/>
      <w:r w:rsidRPr="008324FA">
        <w:rPr>
          <w:rFonts w:ascii="Times New Roman" w:hAnsi="Times New Roman" w:cs="Times New Roman"/>
          <w:b/>
          <w:i/>
          <w:sz w:val="24"/>
          <w:szCs w:val="24"/>
        </w:rPr>
        <w:t>Vertretung</w:t>
      </w:r>
      <w:proofErr w:type="spellEnd"/>
      <w:r w:rsidRPr="008324FA">
        <w:rPr>
          <w:rFonts w:ascii="Times New Roman" w:hAnsi="Times New Roman" w:cs="Times New Roman"/>
          <w:sz w:val="24"/>
          <w:szCs w:val="24"/>
        </w:rPr>
        <w:t xml:space="preserve">. Il titolare di un ufficio cittadino non era </w:t>
      </w:r>
      <w:r w:rsidR="006D2A3C" w:rsidRPr="008324FA">
        <w:rPr>
          <w:rFonts w:ascii="Times New Roman" w:hAnsi="Times New Roman" w:cs="Times New Roman"/>
          <w:sz w:val="24"/>
          <w:szCs w:val="24"/>
        </w:rPr>
        <w:t xml:space="preserve">il </w:t>
      </w:r>
      <w:r w:rsidRPr="008324FA">
        <w:rPr>
          <w:rFonts w:ascii="Times New Roman" w:hAnsi="Times New Roman" w:cs="Times New Roman"/>
          <w:sz w:val="24"/>
          <w:szCs w:val="24"/>
        </w:rPr>
        <w:t xml:space="preserve">rappresentante della comunità in quanto aveva ricevuto un mandato elettorale da tutti gli individui che componevano quella comunità o quantomeno dalla maggioranza di essi. La rappresentanza </w:t>
      </w:r>
      <w:r w:rsidR="008324FA">
        <w:rPr>
          <w:rFonts w:ascii="Times New Roman" w:hAnsi="Times New Roman" w:cs="Times New Roman"/>
          <w:sz w:val="24"/>
          <w:szCs w:val="24"/>
        </w:rPr>
        <w:t xml:space="preserve">dei </w:t>
      </w:r>
      <w:r w:rsidRPr="008324FA">
        <w:rPr>
          <w:rFonts w:ascii="Times New Roman" w:hAnsi="Times New Roman" w:cs="Times New Roman"/>
          <w:sz w:val="24"/>
          <w:szCs w:val="24"/>
        </w:rPr>
        <w:t xml:space="preserve">medievali non </w:t>
      </w:r>
      <w:r w:rsidR="006D2A3C" w:rsidRPr="008324FA">
        <w:rPr>
          <w:rFonts w:ascii="Times New Roman" w:hAnsi="Times New Roman" w:cs="Times New Roman"/>
          <w:sz w:val="24"/>
          <w:szCs w:val="24"/>
        </w:rPr>
        <w:t>consisteva tanto</w:t>
      </w:r>
      <w:r w:rsidRPr="008324FA">
        <w:rPr>
          <w:rFonts w:ascii="Times New Roman" w:hAnsi="Times New Roman" w:cs="Times New Roman"/>
          <w:sz w:val="24"/>
          <w:szCs w:val="24"/>
        </w:rPr>
        <w:t xml:space="preserve"> </w:t>
      </w:r>
      <w:r w:rsidR="006D2A3C" w:rsidRPr="008324FA">
        <w:rPr>
          <w:rFonts w:ascii="Times New Roman" w:hAnsi="Times New Roman" w:cs="Times New Roman"/>
          <w:sz w:val="24"/>
          <w:szCs w:val="24"/>
        </w:rPr>
        <w:t xml:space="preserve">in </w:t>
      </w:r>
      <w:r w:rsidRPr="008324FA">
        <w:rPr>
          <w:rFonts w:ascii="Times New Roman" w:hAnsi="Times New Roman" w:cs="Times New Roman"/>
          <w:sz w:val="24"/>
          <w:szCs w:val="24"/>
        </w:rPr>
        <w:t xml:space="preserve">un </w:t>
      </w:r>
      <w:r w:rsidRPr="008324FA">
        <w:rPr>
          <w:rFonts w:ascii="Times New Roman" w:hAnsi="Times New Roman" w:cs="Times New Roman"/>
          <w:b/>
          <w:sz w:val="24"/>
          <w:szCs w:val="24"/>
        </w:rPr>
        <w:t xml:space="preserve">“agire </w:t>
      </w:r>
      <w:r w:rsidRPr="008324FA">
        <w:rPr>
          <w:rFonts w:ascii="Times New Roman" w:hAnsi="Times New Roman" w:cs="Times New Roman"/>
          <w:b/>
          <w:i/>
          <w:sz w:val="24"/>
          <w:szCs w:val="24"/>
        </w:rPr>
        <w:t>in nome</w:t>
      </w:r>
      <w:r w:rsidRPr="008324FA">
        <w:rPr>
          <w:rFonts w:ascii="Times New Roman" w:hAnsi="Times New Roman" w:cs="Times New Roman"/>
          <w:b/>
          <w:sz w:val="24"/>
          <w:szCs w:val="24"/>
        </w:rPr>
        <w:t xml:space="preserve"> d</w:t>
      </w:r>
      <w:r w:rsidR="006D2A3C" w:rsidRPr="008324FA">
        <w:rPr>
          <w:rFonts w:ascii="Times New Roman" w:hAnsi="Times New Roman" w:cs="Times New Roman"/>
          <w:b/>
          <w:sz w:val="24"/>
          <w:szCs w:val="24"/>
        </w:rPr>
        <w:t>ella comunità</w:t>
      </w:r>
      <w:r w:rsidRPr="008324FA">
        <w:rPr>
          <w:rFonts w:ascii="Times New Roman" w:hAnsi="Times New Roman" w:cs="Times New Roman"/>
          <w:b/>
          <w:sz w:val="24"/>
          <w:szCs w:val="24"/>
        </w:rPr>
        <w:t>”</w:t>
      </w:r>
      <w:r w:rsidRPr="008324FA">
        <w:rPr>
          <w:rFonts w:ascii="Times New Roman" w:hAnsi="Times New Roman" w:cs="Times New Roman"/>
          <w:sz w:val="24"/>
          <w:szCs w:val="24"/>
        </w:rPr>
        <w:t xml:space="preserve">, ma semmai </w:t>
      </w:r>
      <w:r w:rsidR="006D2A3C" w:rsidRPr="008324FA">
        <w:rPr>
          <w:rFonts w:ascii="Times New Roman" w:hAnsi="Times New Roman" w:cs="Times New Roman"/>
          <w:sz w:val="24"/>
          <w:szCs w:val="24"/>
        </w:rPr>
        <w:t xml:space="preserve">in </w:t>
      </w:r>
      <w:r w:rsidRPr="008324FA">
        <w:rPr>
          <w:rFonts w:ascii="Times New Roman" w:hAnsi="Times New Roman" w:cs="Times New Roman"/>
          <w:sz w:val="24"/>
          <w:szCs w:val="24"/>
        </w:rPr>
        <w:t xml:space="preserve">un </w:t>
      </w:r>
      <w:r w:rsidRPr="008324FA">
        <w:rPr>
          <w:rFonts w:ascii="Times New Roman" w:hAnsi="Times New Roman" w:cs="Times New Roman"/>
          <w:b/>
          <w:sz w:val="24"/>
          <w:szCs w:val="24"/>
        </w:rPr>
        <w:t xml:space="preserve">“agire </w:t>
      </w:r>
      <w:r w:rsidRPr="008324FA">
        <w:rPr>
          <w:rFonts w:ascii="Times New Roman" w:hAnsi="Times New Roman" w:cs="Times New Roman"/>
          <w:b/>
          <w:i/>
          <w:sz w:val="24"/>
          <w:szCs w:val="24"/>
        </w:rPr>
        <w:t>come</w:t>
      </w:r>
      <w:r w:rsidR="006D2A3C" w:rsidRPr="008324FA">
        <w:rPr>
          <w:rFonts w:ascii="Times New Roman" w:hAnsi="Times New Roman" w:cs="Times New Roman"/>
          <w:b/>
          <w:i/>
          <w:sz w:val="24"/>
          <w:szCs w:val="24"/>
        </w:rPr>
        <w:t xml:space="preserve"> </w:t>
      </w:r>
      <w:r w:rsidR="006D2A3C" w:rsidRPr="008324FA">
        <w:rPr>
          <w:rFonts w:ascii="Times New Roman" w:hAnsi="Times New Roman" w:cs="Times New Roman"/>
          <w:b/>
          <w:sz w:val="24"/>
          <w:szCs w:val="24"/>
        </w:rPr>
        <w:t>la comunità</w:t>
      </w:r>
      <w:r w:rsidRPr="008324FA">
        <w:rPr>
          <w:rFonts w:ascii="Times New Roman" w:hAnsi="Times New Roman" w:cs="Times New Roman"/>
          <w:b/>
          <w:sz w:val="24"/>
          <w:szCs w:val="24"/>
        </w:rPr>
        <w:t>”</w:t>
      </w:r>
      <w:r w:rsidRPr="008324FA">
        <w:rPr>
          <w:rFonts w:ascii="Times New Roman" w:hAnsi="Times New Roman" w:cs="Times New Roman"/>
          <w:sz w:val="24"/>
          <w:szCs w:val="24"/>
        </w:rPr>
        <w:t xml:space="preserve">.  </w:t>
      </w:r>
      <w:r w:rsidR="006D2A3C" w:rsidRPr="008324FA">
        <w:rPr>
          <w:rFonts w:ascii="Times New Roman" w:hAnsi="Times New Roman" w:cs="Times New Roman"/>
          <w:sz w:val="24"/>
          <w:szCs w:val="24"/>
        </w:rPr>
        <w:t xml:space="preserve">Il Consiglio cittadino era </w:t>
      </w:r>
      <w:r w:rsidR="002D1F09" w:rsidRPr="008324FA">
        <w:rPr>
          <w:rFonts w:ascii="Times New Roman" w:hAnsi="Times New Roman" w:cs="Times New Roman"/>
          <w:sz w:val="24"/>
          <w:szCs w:val="24"/>
        </w:rPr>
        <w:t xml:space="preserve">già </w:t>
      </w:r>
      <w:r w:rsidR="006D2A3C" w:rsidRPr="008324FA">
        <w:rPr>
          <w:rFonts w:ascii="Times New Roman" w:hAnsi="Times New Roman" w:cs="Times New Roman"/>
          <w:sz w:val="24"/>
          <w:szCs w:val="24"/>
        </w:rPr>
        <w:t xml:space="preserve">legittimato ad agire per la comunità in quanto esso </w:t>
      </w:r>
      <w:r w:rsidR="006D2A3C" w:rsidRPr="008324FA">
        <w:rPr>
          <w:rFonts w:ascii="Times New Roman" w:hAnsi="Times New Roman" w:cs="Times New Roman"/>
          <w:b/>
          <w:i/>
          <w:sz w:val="24"/>
          <w:szCs w:val="24"/>
        </w:rPr>
        <w:t>era</w:t>
      </w:r>
      <w:r w:rsidR="006D2A3C" w:rsidRPr="008324FA">
        <w:rPr>
          <w:rFonts w:ascii="Times New Roman" w:hAnsi="Times New Roman" w:cs="Times New Roman"/>
          <w:sz w:val="24"/>
          <w:szCs w:val="24"/>
        </w:rPr>
        <w:t xml:space="preserve"> la comunità – o meglio, </w:t>
      </w:r>
      <w:r w:rsidR="002D1F09" w:rsidRPr="008324FA">
        <w:rPr>
          <w:rFonts w:ascii="Times New Roman" w:hAnsi="Times New Roman" w:cs="Times New Roman"/>
          <w:sz w:val="24"/>
          <w:szCs w:val="24"/>
        </w:rPr>
        <w:t xml:space="preserve">era </w:t>
      </w:r>
      <w:r w:rsidR="006D2A3C" w:rsidRPr="008324FA">
        <w:rPr>
          <w:rFonts w:ascii="Times New Roman" w:hAnsi="Times New Roman" w:cs="Times New Roman"/>
          <w:sz w:val="24"/>
          <w:szCs w:val="24"/>
        </w:rPr>
        <w:t xml:space="preserve">la sua parte eminente, </w:t>
      </w:r>
      <w:r w:rsidR="002D1F09" w:rsidRPr="008324FA">
        <w:rPr>
          <w:rFonts w:ascii="Times New Roman" w:hAnsi="Times New Roman" w:cs="Times New Roman"/>
          <w:sz w:val="24"/>
          <w:szCs w:val="24"/>
        </w:rPr>
        <w:t>la sua testa</w:t>
      </w:r>
      <w:r w:rsidR="006D2A3C" w:rsidRPr="008324FA">
        <w:rPr>
          <w:rFonts w:ascii="Times New Roman" w:hAnsi="Times New Roman" w:cs="Times New Roman"/>
          <w:sz w:val="24"/>
          <w:szCs w:val="24"/>
        </w:rPr>
        <w:t>, il suo organo pensante</w:t>
      </w:r>
      <w:r w:rsidR="002D1F09" w:rsidRPr="008324FA">
        <w:rPr>
          <w:rFonts w:ascii="Times New Roman" w:hAnsi="Times New Roman" w:cs="Times New Roman"/>
          <w:sz w:val="24"/>
          <w:szCs w:val="24"/>
        </w:rPr>
        <w:t xml:space="preserve"> e parlante</w:t>
      </w:r>
      <w:r w:rsidR="006D2A3C" w:rsidRPr="008324FA">
        <w:rPr>
          <w:rFonts w:ascii="Times New Roman" w:hAnsi="Times New Roman" w:cs="Times New Roman"/>
          <w:sz w:val="24"/>
          <w:szCs w:val="24"/>
        </w:rPr>
        <w:t>: il che</w:t>
      </w:r>
      <w:r w:rsidR="002D1F09" w:rsidRPr="008324FA">
        <w:rPr>
          <w:rFonts w:ascii="Times New Roman" w:hAnsi="Times New Roman" w:cs="Times New Roman"/>
          <w:sz w:val="24"/>
          <w:szCs w:val="24"/>
        </w:rPr>
        <w:t>,</w:t>
      </w:r>
      <w:r w:rsidR="006D2A3C" w:rsidRPr="008324FA">
        <w:rPr>
          <w:rFonts w:ascii="Times New Roman" w:hAnsi="Times New Roman" w:cs="Times New Roman"/>
          <w:sz w:val="24"/>
          <w:szCs w:val="24"/>
        </w:rPr>
        <w:t xml:space="preserve"> però</w:t>
      </w:r>
      <w:r w:rsidR="002D1F09" w:rsidRPr="008324FA">
        <w:rPr>
          <w:rFonts w:ascii="Times New Roman" w:hAnsi="Times New Roman" w:cs="Times New Roman"/>
          <w:sz w:val="24"/>
          <w:szCs w:val="24"/>
        </w:rPr>
        <w:t>,</w:t>
      </w:r>
      <w:r w:rsidR="006D2A3C" w:rsidRPr="008324FA">
        <w:rPr>
          <w:rFonts w:ascii="Times New Roman" w:hAnsi="Times New Roman" w:cs="Times New Roman"/>
          <w:sz w:val="24"/>
          <w:szCs w:val="24"/>
        </w:rPr>
        <w:t xml:space="preserve"> per i medievali era la stessa cosa. </w:t>
      </w:r>
      <w:r w:rsidR="002D1F09" w:rsidRPr="008324FA">
        <w:rPr>
          <w:rFonts w:ascii="Times New Roman" w:hAnsi="Times New Roman" w:cs="Times New Roman"/>
          <w:sz w:val="24"/>
          <w:szCs w:val="24"/>
        </w:rPr>
        <w:t>Così, i</w:t>
      </w:r>
      <w:r w:rsidR="006D2A3C" w:rsidRPr="008324FA">
        <w:rPr>
          <w:rFonts w:ascii="Times New Roman" w:hAnsi="Times New Roman" w:cs="Times New Roman"/>
          <w:sz w:val="24"/>
          <w:szCs w:val="24"/>
        </w:rPr>
        <w:t xml:space="preserve">l Consiglio non aveva bisogno di giustificare la sua funzione rappresentativa </w:t>
      </w:r>
      <w:r w:rsidR="00641E00">
        <w:rPr>
          <w:rFonts w:ascii="Times New Roman" w:hAnsi="Times New Roman" w:cs="Times New Roman"/>
          <w:sz w:val="24"/>
          <w:szCs w:val="24"/>
        </w:rPr>
        <w:t>ricorrendo ad un voto</w:t>
      </w:r>
      <w:r w:rsidR="00514569">
        <w:rPr>
          <w:rFonts w:ascii="Times New Roman" w:hAnsi="Times New Roman" w:cs="Times New Roman"/>
          <w:sz w:val="24"/>
          <w:szCs w:val="24"/>
        </w:rPr>
        <w:t xml:space="preserve"> popolare</w:t>
      </w:r>
      <w:r w:rsidR="00641E00">
        <w:rPr>
          <w:rFonts w:ascii="Times New Roman" w:hAnsi="Times New Roman" w:cs="Times New Roman"/>
          <w:sz w:val="24"/>
          <w:szCs w:val="24"/>
        </w:rPr>
        <w:t xml:space="preserve"> </w:t>
      </w:r>
      <w:r w:rsidR="002D1F09" w:rsidRPr="00AA19DF">
        <w:rPr>
          <w:rFonts w:ascii="Times New Roman" w:hAnsi="Times New Roman" w:cs="Times New Roman"/>
          <w:b/>
          <w:sz w:val="24"/>
          <w:szCs w:val="24"/>
        </w:rPr>
        <w:t>a contenuto traslativo</w:t>
      </w:r>
      <w:r w:rsidR="002A288C">
        <w:rPr>
          <w:rFonts w:ascii="Times New Roman" w:hAnsi="Times New Roman" w:cs="Times New Roman"/>
          <w:b/>
          <w:sz w:val="24"/>
          <w:szCs w:val="24"/>
        </w:rPr>
        <w:t xml:space="preserve"> ogni volta che si rinnovava</w:t>
      </w:r>
      <w:r w:rsidR="006D2A3C" w:rsidRPr="008324FA">
        <w:rPr>
          <w:rFonts w:ascii="Times New Roman" w:hAnsi="Times New Roman" w:cs="Times New Roman"/>
          <w:sz w:val="24"/>
          <w:szCs w:val="24"/>
        </w:rPr>
        <w:t xml:space="preserve">. </w:t>
      </w:r>
      <w:r w:rsidR="002D1F09" w:rsidRPr="008324FA">
        <w:rPr>
          <w:rFonts w:ascii="Times New Roman" w:hAnsi="Times New Roman" w:cs="Times New Roman"/>
          <w:sz w:val="24"/>
          <w:szCs w:val="24"/>
        </w:rPr>
        <w:t xml:space="preserve">Ad </w:t>
      </w:r>
      <w:r w:rsidR="00641E00">
        <w:rPr>
          <w:rFonts w:ascii="Times New Roman" w:hAnsi="Times New Roman" w:cs="Times New Roman"/>
          <w:sz w:val="24"/>
          <w:szCs w:val="24"/>
        </w:rPr>
        <w:t xml:space="preserve">autorizzare gli amministratori del Comune </w:t>
      </w:r>
      <w:r w:rsidR="002D1F09" w:rsidRPr="008324FA">
        <w:rPr>
          <w:rFonts w:ascii="Times New Roman" w:hAnsi="Times New Roman" w:cs="Times New Roman"/>
          <w:sz w:val="24"/>
          <w:szCs w:val="24"/>
        </w:rPr>
        <w:t>ad ‘agire come’ la comunità bastava che essi fossero stati selezionati rispettando le regole a ciò stabilite dagli statuti o dalla consuetudine, qualunque esse fossero.</w:t>
      </w:r>
      <w:r w:rsidR="002A288C">
        <w:rPr>
          <w:rFonts w:ascii="Times New Roman" w:hAnsi="Times New Roman" w:cs="Times New Roman"/>
          <w:sz w:val="24"/>
          <w:szCs w:val="24"/>
        </w:rPr>
        <w:t xml:space="preserve"> Essi erano per definizione i saggi che conoscevano meglio di chiunque altro l’interesse collettivo, non vi era alcuna necessità che essi ricevessero per questo un mandato dal popolo. </w:t>
      </w:r>
      <w:r w:rsidR="002D1F09" w:rsidRPr="008324FA">
        <w:rPr>
          <w:rFonts w:ascii="Times New Roman" w:hAnsi="Times New Roman" w:cs="Times New Roman"/>
          <w:sz w:val="24"/>
          <w:szCs w:val="24"/>
        </w:rPr>
        <w:t xml:space="preserve"> </w:t>
      </w:r>
    </w:p>
    <w:p w:rsidR="00641E00" w:rsidRDefault="008324FA" w:rsidP="00641E00">
      <w:pPr>
        <w:rPr>
          <w:rFonts w:ascii="Times New Roman" w:hAnsi="Times New Roman" w:cs="Times New Roman"/>
          <w:sz w:val="24"/>
          <w:szCs w:val="24"/>
        </w:rPr>
      </w:pPr>
      <w:r>
        <w:rPr>
          <w:rFonts w:ascii="Times New Roman" w:hAnsi="Times New Roman" w:cs="Times New Roman"/>
          <w:sz w:val="24"/>
          <w:szCs w:val="24"/>
        </w:rPr>
        <w:t xml:space="preserve">Siamo di fronte </w:t>
      </w:r>
      <w:proofErr w:type="gramStart"/>
      <w:r>
        <w:rPr>
          <w:rFonts w:ascii="Times New Roman" w:hAnsi="Times New Roman" w:cs="Times New Roman"/>
          <w:sz w:val="24"/>
          <w:szCs w:val="24"/>
        </w:rPr>
        <w:t>dunque  ad</w:t>
      </w:r>
      <w:proofErr w:type="gramEnd"/>
      <w:r>
        <w:rPr>
          <w:rFonts w:ascii="Times New Roman" w:hAnsi="Times New Roman" w:cs="Times New Roman"/>
          <w:sz w:val="24"/>
          <w:szCs w:val="24"/>
        </w:rPr>
        <w:t xml:space="preserve"> una </w:t>
      </w:r>
      <w:r w:rsidRPr="008324FA">
        <w:rPr>
          <w:rFonts w:ascii="Times New Roman" w:hAnsi="Times New Roman" w:cs="Times New Roman"/>
          <w:b/>
          <w:sz w:val="24"/>
          <w:szCs w:val="24"/>
        </w:rPr>
        <w:t>“rappresentanza pars pro toto”</w:t>
      </w:r>
      <w:r>
        <w:rPr>
          <w:rFonts w:ascii="Times New Roman" w:hAnsi="Times New Roman" w:cs="Times New Roman"/>
          <w:sz w:val="24"/>
          <w:szCs w:val="24"/>
        </w:rPr>
        <w:t xml:space="preserve"> o “</w:t>
      </w:r>
      <w:proofErr w:type="spellStart"/>
      <w:r>
        <w:rPr>
          <w:rFonts w:ascii="Times New Roman" w:hAnsi="Times New Roman" w:cs="Times New Roman"/>
          <w:b/>
          <w:sz w:val="24"/>
          <w:szCs w:val="24"/>
        </w:rPr>
        <w:t>repraesentatio</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identita</w:t>
      </w:r>
      <w:r w:rsidRPr="008324FA">
        <w:rPr>
          <w:rFonts w:ascii="Times New Roman" w:hAnsi="Times New Roman" w:cs="Times New Roman"/>
          <w:b/>
          <w:sz w:val="24"/>
          <w:szCs w:val="24"/>
        </w:rPr>
        <w:t>tis</w:t>
      </w:r>
      <w:proofErr w:type="spellEnd"/>
      <w:r>
        <w:rPr>
          <w:rFonts w:ascii="Times New Roman" w:hAnsi="Times New Roman" w:cs="Times New Roman"/>
          <w:sz w:val="24"/>
          <w:szCs w:val="24"/>
        </w:rPr>
        <w:t xml:space="preserve">”, </w:t>
      </w:r>
      <w:r w:rsidR="00AA19DF">
        <w:rPr>
          <w:rFonts w:ascii="Times New Roman" w:hAnsi="Times New Roman" w:cs="Times New Roman"/>
          <w:sz w:val="24"/>
          <w:szCs w:val="24"/>
        </w:rPr>
        <w:t xml:space="preserve">e non </w:t>
      </w:r>
      <w:r w:rsidR="00AA19DF" w:rsidRPr="008872F5">
        <w:rPr>
          <w:rFonts w:ascii="Times New Roman" w:hAnsi="Times New Roman" w:cs="Times New Roman"/>
          <w:b/>
          <w:sz w:val="24"/>
          <w:szCs w:val="24"/>
        </w:rPr>
        <w:t>“</w:t>
      </w:r>
      <w:proofErr w:type="spellStart"/>
      <w:r w:rsidR="00AA19DF" w:rsidRPr="008872F5">
        <w:rPr>
          <w:rFonts w:ascii="Times New Roman" w:hAnsi="Times New Roman" w:cs="Times New Roman"/>
          <w:b/>
          <w:sz w:val="24"/>
          <w:szCs w:val="24"/>
        </w:rPr>
        <w:t>procurationis</w:t>
      </w:r>
      <w:proofErr w:type="spellEnd"/>
      <w:r w:rsidR="00AA19DF" w:rsidRPr="008872F5">
        <w:rPr>
          <w:rFonts w:ascii="Times New Roman" w:hAnsi="Times New Roman" w:cs="Times New Roman"/>
          <w:b/>
          <w:sz w:val="24"/>
          <w:szCs w:val="24"/>
        </w:rPr>
        <w:t>”</w:t>
      </w:r>
      <w:r w:rsidR="00AA19DF">
        <w:rPr>
          <w:rFonts w:ascii="Times New Roman" w:hAnsi="Times New Roman" w:cs="Times New Roman"/>
          <w:sz w:val="24"/>
          <w:szCs w:val="24"/>
        </w:rPr>
        <w:t xml:space="preserve">, </w:t>
      </w:r>
      <w:r>
        <w:rPr>
          <w:rFonts w:ascii="Times New Roman" w:hAnsi="Times New Roman" w:cs="Times New Roman"/>
          <w:sz w:val="24"/>
          <w:szCs w:val="24"/>
        </w:rPr>
        <w:t xml:space="preserve">per usare alcune delle espressioni in cui ci siamo imbattuti. </w:t>
      </w:r>
      <w:r w:rsidR="00AA19DF">
        <w:rPr>
          <w:rFonts w:ascii="Times New Roman" w:hAnsi="Times New Roman" w:cs="Times New Roman"/>
          <w:sz w:val="24"/>
          <w:szCs w:val="24"/>
        </w:rPr>
        <w:t>Essa esclude ogni distinzione soggettiva tra rappresentato e rappresentante</w:t>
      </w:r>
      <w:r w:rsidR="00641E00">
        <w:rPr>
          <w:rFonts w:ascii="Times New Roman" w:hAnsi="Times New Roman" w:cs="Times New Roman"/>
          <w:sz w:val="24"/>
          <w:szCs w:val="24"/>
        </w:rPr>
        <w:t xml:space="preserve"> e rende perciò inutile cercare </w:t>
      </w:r>
      <w:r w:rsidR="008872F5">
        <w:rPr>
          <w:rFonts w:ascii="Times New Roman" w:hAnsi="Times New Roman" w:cs="Times New Roman"/>
          <w:sz w:val="24"/>
          <w:szCs w:val="24"/>
        </w:rPr>
        <w:t xml:space="preserve">alla base della vita politica cittadina l’esistenza di </w:t>
      </w:r>
      <w:r w:rsidR="00641E00">
        <w:rPr>
          <w:rFonts w:ascii="Times New Roman" w:hAnsi="Times New Roman" w:cs="Times New Roman"/>
          <w:sz w:val="24"/>
          <w:szCs w:val="24"/>
        </w:rPr>
        <w:t>un voto-investitura</w:t>
      </w:r>
      <w:r w:rsidR="008872F5">
        <w:rPr>
          <w:rFonts w:ascii="Times New Roman" w:hAnsi="Times New Roman" w:cs="Times New Roman"/>
          <w:sz w:val="24"/>
          <w:szCs w:val="24"/>
        </w:rPr>
        <w:t xml:space="preserve">. Ed in effetti, un voto di quel tipo nell’esperienza cittadina medievale non c’era proprio (come abbiamo imparato esaminando i </w:t>
      </w:r>
      <w:proofErr w:type="gramStart"/>
      <w:r w:rsidR="008872F5">
        <w:rPr>
          <w:rFonts w:ascii="Times New Roman" w:hAnsi="Times New Roman" w:cs="Times New Roman"/>
          <w:sz w:val="24"/>
          <w:szCs w:val="24"/>
        </w:rPr>
        <w:t>rituali  elettorali</w:t>
      </w:r>
      <w:proofErr w:type="gramEnd"/>
      <w:r w:rsidR="008872F5">
        <w:rPr>
          <w:rFonts w:ascii="Times New Roman" w:hAnsi="Times New Roman" w:cs="Times New Roman"/>
          <w:sz w:val="24"/>
          <w:szCs w:val="24"/>
        </w:rPr>
        <w:t xml:space="preserve"> effettivi dei nostri comuni). La teoria della rappresentanza corporativa, a base organologica, è quindi il vestito teorico più naturale destinato a coprire quei rituali. </w:t>
      </w:r>
      <w:r w:rsidR="00641E00">
        <w:rPr>
          <w:rFonts w:ascii="Times New Roman" w:hAnsi="Times New Roman" w:cs="Times New Roman"/>
          <w:sz w:val="24"/>
          <w:szCs w:val="24"/>
        </w:rPr>
        <w:t>Il consiglio cittadino</w:t>
      </w:r>
      <w:r w:rsidR="00514569">
        <w:rPr>
          <w:rFonts w:ascii="Times New Roman" w:hAnsi="Times New Roman" w:cs="Times New Roman"/>
          <w:sz w:val="24"/>
          <w:szCs w:val="24"/>
        </w:rPr>
        <w:t xml:space="preserve">, </w:t>
      </w:r>
      <w:r w:rsidR="008872F5">
        <w:rPr>
          <w:rFonts w:ascii="Times New Roman" w:hAnsi="Times New Roman" w:cs="Times New Roman"/>
          <w:sz w:val="24"/>
          <w:szCs w:val="24"/>
        </w:rPr>
        <w:t>in altre parole,</w:t>
      </w:r>
      <w:r w:rsidR="00514569">
        <w:rPr>
          <w:rFonts w:ascii="Times New Roman" w:hAnsi="Times New Roman" w:cs="Times New Roman"/>
          <w:sz w:val="24"/>
          <w:szCs w:val="24"/>
        </w:rPr>
        <w:t xml:space="preserve"> </w:t>
      </w:r>
      <w:r w:rsidR="008872F5">
        <w:rPr>
          <w:rFonts w:ascii="Times New Roman" w:hAnsi="Times New Roman" w:cs="Times New Roman"/>
          <w:sz w:val="24"/>
          <w:szCs w:val="24"/>
        </w:rPr>
        <w:t xml:space="preserve">avrebbe potuto benissimo rivendicare di essere il </w:t>
      </w:r>
      <w:r w:rsidR="00641E00">
        <w:rPr>
          <w:rFonts w:ascii="Times New Roman" w:hAnsi="Times New Roman" w:cs="Times New Roman"/>
          <w:sz w:val="24"/>
          <w:szCs w:val="24"/>
        </w:rPr>
        <w:t xml:space="preserve">“rappresentante” della città anche se non fosse </w:t>
      </w:r>
      <w:r w:rsidR="00514569">
        <w:rPr>
          <w:rFonts w:ascii="Times New Roman" w:hAnsi="Times New Roman" w:cs="Times New Roman"/>
          <w:sz w:val="24"/>
          <w:szCs w:val="24"/>
        </w:rPr>
        <w:t xml:space="preserve">stato </w:t>
      </w:r>
      <w:r w:rsidR="002A288C">
        <w:rPr>
          <w:rFonts w:ascii="Times New Roman" w:hAnsi="Times New Roman" w:cs="Times New Roman"/>
          <w:sz w:val="24"/>
          <w:szCs w:val="24"/>
        </w:rPr>
        <w:t>‘</w:t>
      </w:r>
      <w:r w:rsidR="00641E00">
        <w:rPr>
          <w:rFonts w:ascii="Times New Roman" w:hAnsi="Times New Roman" w:cs="Times New Roman"/>
          <w:sz w:val="24"/>
          <w:szCs w:val="24"/>
        </w:rPr>
        <w:t>votato</w:t>
      </w:r>
      <w:r w:rsidR="002A288C">
        <w:rPr>
          <w:rFonts w:ascii="Times New Roman" w:hAnsi="Times New Roman" w:cs="Times New Roman"/>
          <w:sz w:val="24"/>
          <w:szCs w:val="24"/>
        </w:rPr>
        <w:t>’</w:t>
      </w:r>
      <w:r w:rsidR="00641E00">
        <w:rPr>
          <w:rFonts w:ascii="Times New Roman" w:hAnsi="Times New Roman" w:cs="Times New Roman"/>
          <w:sz w:val="24"/>
          <w:szCs w:val="24"/>
        </w:rPr>
        <w:t xml:space="preserve"> da nessuno</w:t>
      </w:r>
      <w:r w:rsidR="00514569">
        <w:rPr>
          <w:rFonts w:ascii="Times New Roman" w:hAnsi="Times New Roman" w:cs="Times New Roman"/>
          <w:sz w:val="24"/>
          <w:szCs w:val="24"/>
        </w:rPr>
        <w:t xml:space="preserve"> ma nominato dall’alto</w:t>
      </w:r>
      <w:r w:rsidR="00641E00">
        <w:rPr>
          <w:rFonts w:ascii="Times New Roman" w:hAnsi="Times New Roman" w:cs="Times New Roman"/>
          <w:sz w:val="24"/>
          <w:szCs w:val="24"/>
        </w:rPr>
        <w:t xml:space="preserve">. </w:t>
      </w:r>
    </w:p>
    <w:p w:rsidR="00F00585" w:rsidRDefault="00641E00" w:rsidP="00514569">
      <w:pPr>
        <w:rPr>
          <w:rFonts w:ascii="Times New Roman" w:hAnsi="Times New Roman" w:cs="Times New Roman"/>
          <w:sz w:val="24"/>
          <w:szCs w:val="24"/>
        </w:rPr>
      </w:pPr>
      <w:r>
        <w:rPr>
          <w:rFonts w:ascii="Times New Roman" w:hAnsi="Times New Roman" w:cs="Times New Roman"/>
          <w:sz w:val="24"/>
          <w:szCs w:val="24"/>
        </w:rPr>
        <w:t>Proprio a partire dal</w:t>
      </w:r>
      <w:r w:rsidR="002A288C">
        <w:rPr>
          <w:rFonts w:ascii="Times New Roman" w:hAnsi="Times New Roman" w:cs="Times New Roman"/>
          <w:sz w:val="24"/>
          <w:szCs w:val="24"/>
        </w:rPr>
        <w:t xml:space="preserve">lo stesso periodo di cui ci siamo occupati qui, del resto, </w:t>
      </w:r>
      <w:r>
        <w:rPr>
          <w:rFonts w:ascii="Times New Roman" w:hAnsi="Times New Roman" w:cs="Times New Roman"/>
          <w:sz w:val="24"/>
          <w:szCs w:val="24"/>
        </w:rPr>
        <w:t xml:space="preserve">i giuristi cominceranno a </w:t>
      </w:r>
      <w:r w:rsidR="00514569">
        <w:rPr>
          <w:rFonts w:ascii="Times New Roman" w:hAnsi="Times New Roman" w:cs="Times New Roman"/>
          <w:sz w:val="24"/>
          <w:szCs w:val="24"/>
        </w:rPr>
        <w:t xml:space="preserve">sostenere che anche il re (per quanto non più elettivo da moltissimo tempo) è il “rappresentante” di tutto il suo popolo in quanto </w:t>
      </w:r>
      <w:r w:rsidR="008872F5">
        <w:rPr>
          <w:rFonts w:ascii="Times New Roman" w:hAnsi="Times New Roman" w:cs="Times New Roman"/>
          <w:sz w:val="24"/>
          <w:szCs w:val="24"/>
        </w:rPr>
        <w:t>“</w:t>
      </w:r>
      <w:r w:rsidR="00514569" w:rsidRPr="008872F5">
        <w:rPr>
          <w:rFonts w:ascii="Times New Roman" w:hAnsi="Times New Roman" w:cs="Times New Roman"/>
          <w:sz w:val="24"/>
          <w:szCs w:val="24"/>
        </w:rPr>
        <w:t>caput</w:t>
      </w:r>
      <w:r w:rsidR="008872F5" w:rsidRPr="008872F5">
        <w:rPr>
          <w:rFonts w:ascii="Times New Roman" w:hAnsi="Times New Roman" w:cs="Times New Roman"/>
          <w:sz w:val="24"/>
          <w:szCs w:val="24"/>
        </w:rPr>
        <w:t>”</w:t>
      </w:r>
      <w:r w:rsidR="00514569">
        <w:rPr>
          <w:rFonts w:ascii="Times New Roman" w:hAnsi="Times New Roman" w:cs="Times New Roman"/>
          <w:sz w:val="24"/>
          <w:szCs w:val="24"/>
        </w:rPr>
        <w:t xml:space="preserve"> del “corpus </w:t>
      </w:r>
      <w:proofErr w:type="spellStart"/>
      <w:r w:rsidR="00514569">
        <w:rPr>
          <w:rFonts w:ascii="Times New Roman" w:hAnsi="Times New Roman" w:cs="Times New Roman"/>
          <w:sz w:val="24"/>
          <w:szCs w:val="24"/>
        </w:rPr>
        <w:t>mysticum</w:t>
      </w:r>
      <w:proofErr w:type="spellEnd"/>
      <w:r w:rsidR="00514569">
        <w:rPr>
          <w:rFonts w:ascii="Times New Roman" w:hAnsi="Times New Roman" w:cs="Times New Roman"/>
          <w:sz w:val="24"/>
          <w:szCs w:val="24"/>
        </w:rPr>
        <w:t xml:space="preserve">” del proprio regno (cfr. il celebre libro del 1957 </w:t>
      </w:r>
      <w:r w:rsidR="00514569" w:rsidRPr="00514569">
        <w:rPr>
          <w:rFonts w:ascii="Times New Roman" w:hAnsi="Times New Roman" w:cs="Times New Roman"/>
          <w:i/>
          <w:sz w:val="24"/>
          <w:szCs w:val="24"/>
        </w:rPr>
        <w:t>I due corpi del re</w:t>
      </w:r>
      <w:r w:rsidR="00514569">
        <w:rPr>
          <w:rFonts w:ascii="Times New Roman" w:hAnsi="Times New Roman" w:cs="Times New Roman"/>
          <w:i/>
          <w:sz w:val="24"/>
          <w:szCs w:val="24"/>
        </w:rPr>
        <w:t xml:space="preserve"> </w:t>
      </w:r>
      <w:r w:rsidR="00514569" w:rsidRPr="00514569">
        <w:rPr>
          <w:rFonts w:ascii="Times New Roman" w:hAnsi="Times New Roman" w:cs="Times New Roman"/>
          <w:sz w:val="24"/>
          <w:szCs w:val="24"/>
        </w:rPr>
        <w:t xml:space="preserve">di H. </w:t>
      </w:r>
      <w:proofErr w:type="spellStart"/>
      <w:r w:rsidR="00514569" w:rsidRPr="00514569">
        <w:rPr>
          <w:rFonts w:ascii="Times New Roman" w:hAnsi="Times New Roman" w:cs="Times New Roman"/>
          <w:sz w:val="24"/>
          <w:szCs w:val="24"/>
        </w:rPr>
        <w:t>Kantorowicz</w:t>
      </w:r>
      <w:proofErr w:type="spellEnd"/>
      <w:r w:rsidR="00514569">
        <w:rPr>
          <w:rFonts w:ascii="Times New Roman" w:hAnsi="Times New Roman" w:cs="Times New Roman"/>
          <w:sz w:val="24"/>
          <w:szCs w:val="24"/>
        </w:rPr>
        <w:t xml:space="preserve">). Ed è proprio nello stesso senso che anche </w:t>
      </w:r>
      <w:r w:rsidR="00243DE9" w:rsidRPr="007A380C">
        <w:rPr>
          <w:rFonts w:ascii="Times New Roman" w:hAnsi="Times New Roman" w:cs="Times New Roman"/>
          <w:sz w:val="24"/>
          <w:szCs w:val="24"/>
        </w:rPr>
        <w:t xml:space="preserve">i </w:t>
      </w:r>
      <w:proofErr w:type="spellStart"/>
      <w:r w:rsidR="00243DE9" w:rsidRPr="007A380C">
        <w:rPr>
          <w:rFonts w:ascii="Times New Roman" w:hAnsi="Times New Roman" w:cs="Times New Roman"/>
          <w:i/>
          <w:sz w:val="24"/>
          <w:szCs w:val="24"/>
        </w:rPr>
        <w:t>meliores</w:t>
      </w:r>
      <w:proofErr w:type="spellEnd"/>
      <w:r w:rsidR="00243DE9" w:rsidRPr="007A380C">
        <w:rPr>
          <w:rFonts w:ascii="Times New Roman" w:hAnsi="Times New Roman" w:cs="Times New Roman"/>
          <w:i/>
          <w:sz w:val="24"/>
          <w:szCs w:val="24"/>
        </w:rPr>
        <w:t xml:space="preserve"> </w:t>
      </w:r>
      <w:proofErr w:type="spellStart"/>
      <w:r w:rsidR="00243DE9" w:rsidRPr="007A380C">
        <w:rPr>
          <w:rFonts w:ascii="Times New Roman" w:hAnsi="Times New Roman" w:cs="Times New Roman"/>
          <w:i/>
          <w:sz w:val="24"/>
          <w:szCs w:val="24"/>
        </w:rPr>
        <w:t>civitatis</w:t>
      </w:r>
      <w:proofErr w:type="spellEnd"/>
      <w:r w:rsidR="00243DE9" w:rsidRPr="007A380C">
        <w:rPr>
          <w:rFonts w:ascii="Times New Roman" w:hAnsi="Times New Roman" w:cs="Times New Roman"/>
          <w:sz w:val="24"/>
          <w:szCs w:val="24"/>
        </w:rPr>
        <w:t xml:space="preserve"> e la </w:t>
      </w:r>
      <w:proofErr w:type="spellStart"/>
      <w:r w:rsidR="00243DE9" w:rsidRPr="007A380C">
        <w:rPr>
          <w:rFonts w:ascii="Times New Roman" w:hAnsi="Times New Roman" w:cs="Times New Roman"/>
          <w:i/>
          <w:sz w:val="24"/>
          <w:szCs w:val="24"/>
        </w:rPr>
        <w:t>valentior</w:t>
      </w:r>
      <w:proofErr w:type="spellEnd"/>
      <w:r w:rsidR="00243DE9" w:rsidRPr="007A380C">
        <w:rPr>
          <w:rFonts w:ascii="Times New Roman" w:hAnsi="Times New Roman" w:cs="Times New Roman"/>
          <w:i/>
          <w:sz w:val="24"/>
          <w:szCs w:val="24"/>
        </w:rPr>
        <w:t xml:space="preserve"> pars</w:t>
      </w:r>
      <w:r w:rsidR="00243DE9" w:rsidRPr="007A380C">
        <w:rPr>
          <w:rFonts w:ascii="Times New Roman" w:hAnsi="Times New Roman" w:cs="Times New Roman"/>
          <w:sz w:val="24"/>
          <w:szCs w:val="24"/>
        </w:rPr>
        <w:t xml:space="preserve"> sono i governanti naturali della corporazione </w:t>
      </w:r>
      <w:r w:rsidR="00514569">
        <w:rPr>
          <w:rFonts w:ascii="Times New Roman" w:hAnsi="Times New Roman" w:cs="Times New Roman"/>
          <w:sz w:val="24"/>
          <w:szCs w:val="24"/>
        </w:rPr>
        <w:t xml:space="preserve">cittadina: semplicemente in ragione della posizione eminente loro assegnata dall’ordinamento urbano. </w:t>
      </w:r>
    </w:p>
    <w:p w:rsidR="00514569" w:rsidRDefault="008872F5" w:rsidP="00514569">
      <w:pPr>
        <w:rPr>
          <w:rFonts w:ascii="Times New Roman" w:hAnsi="Times New Roman" w:cs="Times New Roman"/>
          <w:sz w:val="24"/>
          <w:szCs w:val="24"/>
        </w:rPr>
      </w:pPr>
      <w:r>
        <w:rPr>
          <w:rFonts w:ascii="Times New Roman" w:hAnsi="Times New Roman" w:cs="Times New Roman"/>
          <w:sz w:val="24"/>
          <w:szCs w:val="24"/>
        </w:rPr>
        <w:t xml:space="preserve">Questa conclusione sembra indicare che tanto nella pratica quanto nella cultura </w:t>
      </w:r>
      <w:r w:rsidR="002A288C">
        <w:rPr>
          <w:rFonts w:ascii="Times New Roman" w:hAnsi="Times New Roman" w:cs="Times New Roman"/>
          <w:sz w:val="24"/>
          <w:szCs w:val="24"/>
        </w:rPr>
        <w:t xml:space="preserve">del medioevo non </w:t>
      </w:r>
      <w:r>
        <w:rPr>
          <w:rFonts w:ascii="Times New Roman" w:hAnsi="Times New Roman" w:cs="Times New Roman"/>
          <w:sz w:val="24"/>
          <w:szCs w:val="24"/>
        </w:rPr>
        <w:t xml:space="preserve">c’era </w:t>
      </w:r>
      <w:r w:rsidR="002A288C">
        <w:rPr>
          <w:rFonts w:ascii="Times New Roman" w:hAnsi="Times New Roman" w:cs="Times New Roman"/>
          <w:sz w:val="24"/>
          <w:szCs w:val="24"/>
        </w:rPr>
        <w:t xml:space="preserve">la </w:t>
      </w:r>
      <w:proofErr w:type="gramStart"/>
      <w:r w:rsidR="002A288C">
        <w:rPr>
          <w:rFonts w:ascii="Times New Roman" w:hAnsi="Times New Roman" w:cs="Times New Roman"/>
          <w:sz w:val="24"/>
          <w:szCs w:val="24"/>
        </w:rPr>
        <w:t>benché  minima</w:t>
      </w:r>
      <w:proofErr w:type="gramEnd"/>
      <w:r w:rsidR="002A288C">
        <w:rPr>
          <w:rFonts w:ascii="Times New Roman" w:hAnsi="Times New Roman" w:cs="Times New Roman"/>
          <w:sz w:val="24"/>
          <w:szCs w:val="24"/>
        </w:rPr>
        <w:t xml:space="preserve"> radice </w:t>
      </w:r>
      <w:r>
        <w:rPr>
          <w:rFonts w:ascii="Times New Roman" w:hAnsi="Times New Roman" w:cs="Times New Roman"/>
          <w:sz w:val="24"/>
          <w:szCs w:val="24"/>
        </w:rPr>
        <w:t>d</w:t>
      </w:r>
      <w:r w:rsidR="002A288C">
        <w:rPr>
          <w:rFonts w:ascii="Times New Roman" w:hAnsi="Times New Roman" w:cs="Times New Roman"/>
          <w:sz w:val="24"/>
          <w:szCs w:val="24"/>
        </w:rPr>
        <w:t xml:space="preserve">i quella che di solito consideriamo la </w:t>
      </w:r>
      <w:r>
        <w:rPr>
          <w:rFonts w:ascii="Times New Roman" w:hAnsi="Times New Roman" w:cs="Times New Roman"/>
          <w:sz w:val="24"/>
          <w:szCs w:val="24"/>
        </w:rPr>
        <w:t xml:space="preserve">nozione moderna di rappresentanza. Se per noi, infatti, la rappresentanza è il modo per designare qualcuno che non solo agisca nel nostro interesse, ma anche </w:t>
      </w:r>
      <w:r w:rsidRPr="002A288C">
        <w:rPr>
          <w:rFonts w:ascii="Times New Roman" w:hAnsi="Times New Roman" w:cs="Times New Roman"/>
          <w:b/>
          <w:sz w:val="24"/>
          <w:szCs w:val="24"/>
        </w:rPr>
        <w:t>in nostro nome,</w:t>
      </w:r>
      <w:r>
        <w:rPr>
          <w:rFonts w:ascii="Times New Roman" w:hAnsi="Times New Roman" w:cs="Times New Roman"/>
          <w:sz w:val="24"/>
          <w:szCs w:val="24"/>
        </w:rPr>
        <w:t xml:space="preserve"> </w:t>
      </w:r>
      <w:r w:rsidR="002A288C">
        <w:rPr>
          <w:rFonts w:ascii="Times New Roman" w:hAnsi="Times New Roman" w:cs="Times New Roman"/>
          <w:sz w:val="24"/>
          <w:szCs w:val="24"/>
        </w:rPr>
        <w:t xml:space="preserve">portando nel campo della politica </w:t>
      </w:r>
      <w:r>
        <w:rPr>
          <w:rFonts w:ascii="Times New Roman" w:hAnsi="Times New Roman" w:cs="Times New Roman"/>
          <w:sz w:val="24"/>
          <w:szCs w:val="24"/>
        </w:rPr>
        <w:t>i nostri specifici bisogni</w:t>
      </w:r>
      <w:r w:rsidR="002A288C">
        <w:rPr>
          <w:rFonts w:ascii="Times New Roman" w:hAnsi="Times New Roman" w:cs="Times New Roman"/>
          <w:sz w:val="24"/>
          <w:szCs w:val="24"/>
        </w:rPr>
        <w:t>, programmi</w:t>
      </w:r>
      <w:r>
        <w:rPr>
          <w:rFonts w:ascii="Times New Roman" w:hAnsi="Times New Roman" w:cs="Times New Roman"/>
          <w:sz w:val="24"/>
          <w:szCs w:val="24"/>
        </w:rPr>
        <w:t xml:space="preserve"> e desideri, </w:t>
      </w:r>
      <w:r w:rsidR="002A288C">
        <w:rPr>
          <w:rFonts w:ascii="Times New Roman" w:hAnsi="Times New Roman" w:cs="Times New Roman"/>
          <w:sz w:val="24"/>
          <w:szCs w:val="24"/>
        </w:rPr>
        <w:t>e rendendocene in qualche misura anche conto, è chiaro che ciò che i medievali chiamavano rappresentanza stava tutt</w:t>
      </w:r>
      <w:r w:rsidR="00AA5CAB">
        <w:rPr>
          <w:rFonts w:ascii="Times New Roman" w:hAnsi="Times New Roman" w:cs="Times New Roman"/>
          <w:sz w:val="24"/>
          <w:szCs w:val="24"/>
        </w:rPr>
        <w:t>o</w:t>
      </w:r>
      <w:r w:rsidR="002A288C">
        <w:rPr>
          <w:rFonts w:ascii="Times New Roman" w:hAnsi="Times New Roman" w:cs="Times New Roman"/>
          <w:sz w:val="24"/>
          <w:szCs w:val="24"/>
        </w:rPr>
        <w:t xml:space="preserve"> da un’altra parte.  </w:t>
      </w:r>
    </w:p>
    <w:p w:rsidR="00F958A3" w:rsidRDefault="00BF2822" w:rsidP="00F958A3">
      <w:pPr>
        <w:rPr>
          <w:rFonts w:ascii="Calibri" w:eastAsia="Calibri" w:hAnsi="Calibri" w:cs="Times New Roman"/>
        </w:rPr>
      </w:pPr>
      <w:r w:rsidRPr="00887BA1">
        <w:rPr>
          <w:rFonts w:ascii="Times New Roman" w:hAnsi="Times New Roman" w:cs="Times New Roman"/>
          <w:b/>
          <w:sz w:val="24"/>
          <w:szCs w:val="24"/>
        </w:rPr>
        <w:t>Attenzione però</w:t>
      </w:r>
      <w:r w:rsidR="007F158E">
        <w:rPr>
          <w:rFonts w:ascii="Times New Roman" w:hAnsi="Times New Roman" w:cs="Times New Roman"/>
          <w:b/>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perché </w:t>
      </w:r>
      <w:r w:rsidR="00AA5CAB">
        <w:rPr>
          <w:rFonts w:ascii="Times New Roman" w:hAnsi="Times New Roman" w:cs="Times New Roman"/>
          <w:sz w:val="24"/>
          <w:szCs w:val="24"/>
        </w:rPr>
        <w:t xml:space="preserve"> lo</w:t>
      </w:r>
      <w:proofErr w:type="gramEnd"/>
      <w:r w:rsidR="00AA5CAB">
        <w:rPr>
          <w:rFonts w:ascii="Times New Roman" w:hAnsi="Times New Roman" w:cs="Times New Roman"/>
          <w:sz w:val="24"/>
          <w:szCs w:val="24"/>
        </w:rPr>
        <w:t xml:space="preserve"> </w:t>
      </w:r>
      <w:r w:rsidR="00AA5CAB" w:rsidRPr="00AA5CAB">
        <w:rPr>
          <w:rFonts w:ascii="Times New Roman" w:hAnsi="Times New Roman" w:cs="Times New Roman"/>
          <w:sz w:val="24"/>
          <w:szCs w:val="24"/>
        </w:rPr>
        <w:t xml:space="preserve"> spettro della rappresentanza medievale non si esaurisce </w:t>
      </w:r>
      <w:r w:rsidR="00AA5CAB">
        <w:rPr>
          <w:rFonts w:ascii="Times New Roman" w:hAnsi="Times New Roman" w:cs="Times New Roman"/>
          <w:sz w:val="24"/>
          <w:szCs w:val="24"/>
        </w:rPr>
        <w:t xml:space="preserve">con la dimensione di cui ci siamo occupati fin qui. </w:t>
      </w:r>
      <w:r>
        <w:rPr>
          <w:rFonts w:ascii="Times New Roman" w:hAnsi="Times New Roman" w:cs="Times New Roman"/>
          <w:sz w:val="24"/>
          <w:szCs w:val="24"/>
        </w:rPr>
        <w:t xml:space="preserve">La </w:t>
      </w:r>
      <w:r w:rsidR="006618B9">
        <w:rPr>
          <w:rFonts w:ascii="Times New Roman" w:hAnsi="Times New Roman" w:cs="Times New Roman"/>
          <w:sz w:val="24"/>
          <w:szCs w:val="24"/>
        </w:rPr>
        <w:t xml:space="preserve">teoria della </w:t>
      </w:r>
      <w:r>
        <w:rPr>
          <w:rFonts w:ascii="Times New Roman" w:hAnsi="Times New Roman" w:cs="Times New Roman"/>
          <w:sz w:val="24"/>
          <w:szCs w:val="24"/>
        </w:rPr>
        <w:t xml:space="preserve">rappresentanza corporativa che abbiamo visto ora è quella </w:t>
      </w:r>
      <w:r w:rsidR="006618B9">
        <w:rPr>
          <w:rFonts w:ascii="Times New Roman" w:hAnsi="Times New Roman" w:cs="Times New Roman"/>
          <w:sz w:val="24"/>
          <w:szCs w:val="24"/>
        </w:rPr>
        <w:t>a cui si ricorreva per formalizzare il rapporto tra i corpi collettivi ed i loro or</w:t>
      </w:r>
      <w:r w:rsidR="00887BA1">
        <w:rPr>
          <w:rFonts w:ascii="Times New Roman" w:hAnsi="Times New Roman" w:cs="Times New Roman"/>
          <w:sz w:val="24"/>
          <w:szCs w:val="24"/>
        </w:rPr>
        <w:t xml:space="preserve">gani o uffici </w:t>
      </w:r>
      <w:r w:rsidR="006618B9">
        <w:rPr>
          <w:rFonts w:ascii="Times New Roman" w:hAnsi="Times New Roman" w:cs="Times New Roman"/>
          <w:sz w:val="24"/>
          <w:szCs w:val="24"/>
        </w:rPr>
        <w:t>interni (</w:t>
      </w:r>
      <w:r w:rsidR="006618B9" w:rsidRPr="006618B9">
        <w:rPr>
          <w:rFonts w:ascii="Times New Roman" w:hAnsi="Times New Roman" w:cs="Times New Roman"/>
          <w:b/>
          <w:sz w:val="24"/>
          <w:szCs w:val="24"/>
        </w:rPr>
        <w:t xml:space="preserve">rappresentanza del corpo verso </w:t>
      </w:r>
      <w:proofErr w:type="gramStart"/>
      <w:r w:rsidR="006618B9" w:rsidRPr="006618B9">
        <w:rPr>
          <w:rFonts w:ascii="Times New Roman" w:hAnsi="Times New Roman" w:cs="Times New Roman"/>
          <w:b/>
          <w:sz w:val="24"/>
          <w:szCs w:val="24"/>
        </w:rPr>
        <w:t>se</w:t>
      </w:r>
      <w:proofErr w:type="gramEnd"/>
      <w:r w:rsidR="006618B9" w:rsidRPr="006618B9">
        <w:rPr>
          <w:rFonts w:ascii="Times New Roman" w:hAnsi="Times New Roman" w:cs="Times New Roman"/>
          <w:b/>
          <w:sz w:val="24"/>
          <w:szCs w:val="24"/>
        </w:rPr>
        <w:t xml:space="preserve"> stesso</w:t>
      </w:r>
      <w:r w:rsidR="006618B9">
        <w:rPr>
          <w:rFonts w:ascii="Times New Roman" w:hAnsi="Times New Roman" w:cs="Times New Roman"/>
          <w:sz w:val="24"/>
          <w:szCs w:val="24"/>
        </w:rPr>
        <w:t>). Vi erano però altre situazioni in cui il corpo aveva invece necessità di manifestare unitariamente la propria volontà verso l’esterno: per es. quando una città dove</w:t>
      </w:r>
      <w:r w:rsidR="00935718">
        <w:rPr>
          <w:rFonts w:ascii="Times New Roman" w:hAnsi="Times New Roman" w:cs="Times New Roman"/>
          <w:sz w:val="24"/>
          <w:szCs w:val="24"/>
        </w:rPr>
        <w:t xml:space="preserve">va </w:t>
      </w:r>
      <w:r w:rsidR="006618B9">
        <w:rPr>
          <w:rFonts w:ascii="Times New Roman" w:hAnsi="Times New Roman" w:cs="Times New Roman"/>
          <w:sz w:val="24"/>
          <w:szCs w:val="24"/>
        </w:rPr>
        <w:t>intavolare trattative con un’altra città</w:t>
      </w:r>
      <w:r w:rsidR="00935718">
        <w:rPr>
          <w:rFonts w:ascii="Times New Roman" w:hAnsi="Times New Roman" w:cs="Times New Roman"/>
          <w:sz w:val="24"/>
          <w:szCs w:val="24"/>
        </w:rPr>
        <w:t xml:space="preserve">, </w:t>
      </w:r>
      <w:r w:rsidR="006618B9">
        <w:rPr>
          <w:rFonts w:ascii="Times New Roman" w:hAnsi="Times New Roman" w:cs="Times New Roman"/>
          <w:sz w:val="24"/>
          <w:szCs w:val="24"/>
        </w:rPr>
        <w:t xml:space="preserve">con qualche </w:t>
      </w:r>
      <w:proofErr w:type="gramStart"/>
      <w:r w:rsidR="006618B9">
        <w:rPr>
          <w:rFonts w:ascii="Times New Roman" w:hAnsi="Times New Roman" w:cs="Times New Roman"/>
          <w:sz w:val="24"/>
          <w:szCs w:val="24"/>
        </w:rPr>
        <w:t>altra  potenza</w:t>
      </w:r>
      <w:proofErr w:type="gramEnd"/>
      <w:r w:rsidR="00887BA1">
        <w:rPr>
          <w:rFonts w:ascii="Times New Roman" w:hAnsi="Times New Roman" w:cs="Times New Roman"/>
          <w:sz w:val="24"/>
          <w:szCs w:val="24"/>
        </w:rPr>
        <w:t xml:space="preserve"> esterna</w:t>
      </w:r>
      <w:r w:rsidR="00935718">
        <w:rPr>
          <w:rFonts w:ascii="Times New Roman" w:hAnsi="Times New Roman" w:cs="Times New Roman"/>
          <w:sz w:val="24"/>
          <w:szCs w:val="24"/>
        </w:rPr>
        <w:t xml:space="preserve"> oppure col proprio stesso sovrano territoriale (per es. per chiedergli un privilegio, per presentargli una petizione o anche per </w:t>
      </w:r>
      <w:r w:rsidR="007F158E">
        <w:rPr>
          <w:rFonts w:ascii="Times New Roman" w:hAnsi="Times New Roman" w:cs="Times New Roman"/>
          <w:sz w:val="24"/>
          <w:szCs w:val="24"/>
        </w:rPr>
        <w:t>elevare una rimostranza nel caso che qualche suo diritto fosse stato violato</w:t>
      </w:r>
      <w:r w:rsidR="00F958A3">
        <w:rPr>
          <w:rFonts w:ascii="Times New Roman" w:hAnsi="Times New Roman" w:cs="Times New Roman"/>
          <w:sz w:val="24"/>
          <w:szCs w:val="24"/>
        </w:rPr>
        <w:t xml:space="preserve"> dai suoi ufficiali</w:t>
      </w:r>
      <w:r w:rsidR="00935718">
        <w:rPr>
          <w:rFonts w:ascii="Times New Roman" w:hAnsi="Times New Roman" w:cs="Times New Roman"/>
          <w:sz w:val="24"/>
          <w:szCs w:val="24"/>
        </w:rPr>
        <w:t>). In casi del genere</w:t>
      </w:r>
      <w:r w:rsidR="007F158E">
        <w:rPr>
          <w:rFonts w:ascii="Times New Roman" w:hAnsi="Times New Roman" w:cs="Times New Roman"/>
          <w:sz w:val="24"/>
          <w:szCs w:val="24"/>
        </w:rPr>
        <w:t>,</w:t>
      </w:r>
      <w:r w:rsidR="00935718">
        <w:rPr>
          <w:rFonts w:ascii="Times New Roman" w:hAnsi="Times New Roman" w:cs="Times New Roman"/>
          <w:sz w:val="24"/>
          <w:szCs w:val="24"/>
        </w:rPr>
        <w:t xml:space="preserve"> era normale che il corpo invia</w:t>
      </w:r>
      <w:r w:rsidR="007F158E">
        <w:rPr>
          <w:rFonts w:ascii="Times New Roman" w:hAnsi="Times New Roman" w:cs="Times New Roman"/>
          <w:sz w:val="24"/>
          <w:szCs w:val="24"/>
        </w:rPr>
        <w:t>sse</w:t>
      </w:r>
      <w:r w:rsidR="00935718">
        <w:rPr>
          <w:rFonts w:ascii="Times New Roman" w:hAnsi="Times New Roman" w:cs="Times New Roman"/>
          <w:sz w:val="24"/>
          <w:szCs w:val="24"/>
        </w:rPr>
        <w:t xml:space="preserve"> </w:t>
      </w:r>
      <w:r w:rsidR="007F158E">
        <w:rPr>
          <w:rFonts w:ascii="Times New Roman" w:hAnsi="Times New Roman" w:cs="Times New Roman"/>
          <w:sz w:val="24"/>
          <w:szCs w:val="24"/>
        </w:rPr>
        <w:t xml:space="preserve">certi suoi </w:t>
      </w:r>
      <w:r w:rsidR="00935718">
        <w:rPr>
          <w:rFonts w:ascii="Times New Roman" w:hAnsi="Times New Roman" w:cs="Times New Roman"/>
          <w:sz w:val="24"/>
          <w:szCs w:val="24"/>
        </w:rPr>
        <w:t>incaricati (ambasciatori</w:t>
      </w:r>
      <w:r w:rsidR="007F158E">
        <w:rPr>
          <w:rFonts w:ascii="Times New Roman" w:hAnsi="Times New Roman" w:cs="Times New Roman"/>
          <w:sz w:val="24"/>
          <w:szCs w:val="24"/>
        </w:rPr>
        <w:t xml:space="preserve">, ‘nunci’ o plenipotenziari) </w:t>
      </w:r>
      <w:r w:rsidR="00935718">
        <w:rPr>
          <w:rFonts w:ascii="Times New Roman" w:hAnsi="Times New Roman" w:cs="Times New Roman"/>
          <w:sz w:val="24"/>
          <w:szCs w:val="24"/>
        </w:rPr>
        <w:t xml:space="preserve">per “rappresentare” al suo interlocutore le </w:t>
      </w:r>
      <w:r w:rsidR="007F158E">
        <w:rPr>
          <w:rFonts w:ascii="Times New Roman" w:hAnsi="Times New Roman" w:cs="Times New Roman"/>
          <w:sz w:val="24"/>
          <w:szCs w:val="24"/>
        </w:rPr>
        <w:t xml:space="preserve">proprie </w:t>
      </w:r>
      <w:r w:rsidR="00935718">
        <w:rPr>
          <w:rFonts w:ascii="Times New Roman" w:hAnsi="Times New Roman" w:cs="Times New Roman"/>
          <w:sz w:val="24"/>
          <w:szCs w:val="24"/>
        </w:rPr>
        <w:t xml:space="preserve">richieste e </w:t>
      </w:r>
      <w:r w:rsidR="007F158E">
        <w:rPr>
          <w:rFonts w:ascii="Times New Roman" w:hAnsi="Times New Roman" w:cs="Times New Roman"/>
          <w:sz w:val="24"/>
          <w:szCs w:val="24"/>
        </w:rPr>
        <w:t>magari per concludere con lui un qualche tipo di accordo</w:t>
      </w:r>
      <w:r w:rsidR="00887BA1">
        <w:rPr>
          <w:rFonts w:ascii="Times New Roman" w:hAnsi="Times New Roman" w:cs="Times New Roman"/>
          <w:sz w:val="24"/>
          <w:szCs w:val="24"/>
        </w:rPr>
        <w:t xml:space="preserve"> (</w:t>
      </w:r>
      <w:r w:rsidR="00887BA1" w:rsidRPr="00887BA1">
        <w:rPr>
          <w:rFonts w:ascii="Times New Roman" w:hAnsi="Times New Roman" w:cs="Times New Roman"/>
          <w:b/>
          <w:sz w:val="24"/>
          <w:szCs w:val="24"/>
        </w:rPr>
        <w:t>rappresentanza del corpo nei confronti di un terzo</w:t>
      </w:r>
      <w:r w:rsidR="00887BA1">
        <w:rPr>
          <w:rFonts w:ascii="Times New Roman" w:hAnsi="Times New Roman" w:cs="Times New Roman"/>
          <w:sz w:val="24"/>
          <w:szCs w:val="24"/>
        </w:rPr>
        <w:t xml:space="preserve">). In </w:t>
      </w:r>
      <w:r w:rsidR="007F158E">
        <w:rPr>
          <w:rFonts w:ascii="Times New Roman" w:hAnsi="Times New Roman" w:cs="Times New Roman"/>
          <w:sz w:val="24"/>
          <w:szCs w:val="24"/>
        </w:rPr>
        <w:t xml:space="preserve">queste situazioni, </w:t>
      </w:r>
      <w:r w:rsidR="00887BA1">
        <w:rPr>
          <w:rFonts w:ascii="Times New Roman" w:hAnsi="Times New Roman" w:cs="Times New Roman"/>
          <w:sz w:val="24"/>
          <w:szCs w:val="24"/>
        </w:rPr>
        <w:t xml:space="preserve">tutta la teoria </w:t>
      </w:r>
      <w:r w:rsidR="007F158E">
        <w:rPr>
          <w:rFonts w:ascii="Times New Roman" w:hAnsi="Times New Roman" w:cs="Times New Roman"/>
          <w:sz w:val="24"/>
          <w:szCs w:val="24"/>
        </w:rPr>
        <w:t xml:space="preserve">(e la pratica) </w:t>
      </w:r>
      <w:r w:rsidR="00887BA1">
        <w:rPr>
          <w:rFonts w:ascii="Times New Roman" w:hAnsi="Times New Roman" w:cs="Times New Roman"/>
          <w:sz w:val="24"/>
          <w:szCs w:val="24"/>
        </w:rPr>
        <w:t xml:space="preserve">che abbiamo visto </w:t>
      </w:r>
      <w:r w:rsidR="007F158E">
        <w:rPr>
          <w:rFonts w:ascii="Times New Roman" w:hAnsi="Times New Roman" w:cs="Times New Roman"/>
          <w:sz w:val="24"/>
          <w:szCs w:val="24"/>
        </w:rPr>
        <w:t xml:space="preserve">fin qui </w:t>
      </w:r>
      <w:r w:rsidR="00887BA1">
        <w:rPr>
          <w:rFonts w:ascii="Times New Roman" w:hAnsi="Times New Roman" w:cs="Times New Roman"/>
          <w:sz w:val="24"/>
          <w:szCs w:val="24"/>
        </w:rPr>
        <w:t xml:space="preserve">era </w:t>
      </w:r>
      <w:r w:rsidR="00935718">
        <w:rPr>
          <w:rFonts w:ascii="Times New Roman" w:hAnsi="Times New Roman" w:cs="Times New Roman"/>
          <w:sz w:val="24"/>
          <w:szCs w:val="24"/>
        </w:rPr>
        <w:t xml:space="preserve">evidentemente </w:t>
      </w:r>
      <w:r w:rsidR="00887BA1">
        <w:rPr>
          <w:rFonts w:ascii="Times New Roman" w:hAnsi="Times New Roman" w:cs="Times New Roman"/>
          <w:sz w:val="24"/>
          <w:szCs w:val="24"/>
        </w:rPr>
        <w:t>inservibile</w:t>
      </w:r>
      <w:r w:rsidR="007F158E">
        <w:rPr>
          <w:rFonts w:ascii="Times New Roman" w:hAnsi="Times New Roman" w:cs="Times New Roman"/>
          <w:sz w:val="24"/>
          <w:szCs w:val="24"/>
        </w:rPr>
        <w:t>. B</w:t>
      </w:r>
      <w:r w:rsidR="00887BA1">
        <w:rPr>
          <w:rFonts w:ascii="Times New Roman" w:hAnsi="Times New Roman" w:cs="Times New Roman"/>
          <w:sz w:val="24"/>
          <w:szCs w:val="24"/>
        </w:rPr>
        <w:t xml:space="preserve">isognava per forza di cose adottare un modello diverso di rappresentanza, di tipo sostanzialmente </w:t>
      </w:r>
      <w:r w:rsidR="007F158E">
        <w:rPr>
          <w:rFonts w:ascii="Times New Roman" w:hAnsi="Times New Roman" w:cs="Times New Roman"/>
          <w:sz w:val="24"/>
          <w:szCs w:val="24"/>
        </w:rPr>
        <w:t xml:space="preserve">‘privatistico’ o </w:t>
      </w:r>
      <w:r w:rsidR="00887BA1">
        <w:rPr>
          <w:rFonts w:ascii="Times New Roman" w:hAnsi="Times New Roman" w:cs="Times New Roman"/>
          <w:sz w:val="24"/>
          <w:szCs w:val="24"/>
        </w:rPr>
        <w:t>procuratorio, c</w:t>
      </w:r>
      <w:r w:rsidR="00935718">
        <w:rPr>
          <w:rFonts w:ascii="Times New Roman" w:hAnsi="Times New Roman" w:cs="Times New Roman"/>
          <w:sz w:val="24"/>
          <w:szCs w:val="24"/>
        </w:rPr>
        <w:t xml:space="preserve">on la quale la città </w:t>
      </w:r>
      <w:r w:rsidR="007F158E">
        <w:rPr>
          <w:rFonts w:ascii="Times New Roman" w:hAnsi="Times New Roman" w:cs="Times New Roman"/>
          <w:sz w:val="24"/>
          <w:szCs w:val="24"/>
        </w:rPr>
        <w:t xml:space="preserve">come soggetto unitario conferiva un mandato specifico a qualcuno e cercava di mettersi nelle condizioni di potergli chiedere </w:t>
      </w:r>
      <w:r w:rsidR="00F958A3">
        <w:rPr>
          <w:rFonts w:ascii="Times New Roman" w:hAnsi="Times New Roman" w:cs="Times New Roman"/>
          <w:sz w:val="24"/>
          <w:szCs w:val="24"/>
        </w:rPr>
        <w:t xml:space="preserve">poi </w:t>
      </w:r>
      <w:r w:rsidR="007F158E">
        <w:rPr>
          <w:rFonts w:ascii="Times New Roman" w:hAnsi="Times New Roman" w:cs="Times New Roman"/>
          <w:sz w:val="24"/>
          <w:szCs w:val="24"/>
        </w:rPr>
        <w:t xml:space="preserve">conto del suo operato. Tra i tanti casi di questo tipo astrattamente possibili, </w:t>
      </w:r>
      <w:r w:rsidR="00935718">
        <w:rPr>
          <w:rFonts w:ascii="Times New Roman" w:hAnsi="Times New Roman" w:cs="Times New Roman"/>
          <w:sz w:val="24"/>
          <w:szCs w:val="24"/>
        </w:rPr>
        <w:t>ve ne era uno veramente molto importante: ed era quando  il nostro corpo collettivo veniva convocato dal proprio sovrano territoriale a partecipare ad una di quelle grandi assemblee – abbastanza comuni nel tardo medioevo – nel corso delle quali le varie parti del regno erano consultate su</w:t>
      </w:r>
      <w:r w:rsidR="00F958A3">
        <w:rPr>
          <w:rFonts w:ascii="Times New Roman" w:hAnsi="Times New Roman" w:cs="Times New Roman"/>
          <w:sz w:val="24"/>
          <w:szCs w:val="24"/>
        </w:rPr>
        <w:t xml:space="preserve">lla opportunità o meno di assumere </w:t>
      </w:r>
      <w:r w:rsidR="00935718">
        <w:rPr>
          <w:rFonts w:ascii="Times New Roman" w:hAnsi="Times New Roman" w:cs="Times New Roman"/>
          <w:sz w:val="24"/>
          <w:szCs w:val="24"/>
        </w:rPr>
        <w:t xml:space="preserve"> certe misure </w:t>
      </w:r>
      <w:r w:rsidR="00F958A3">
        <w:rPr>
          <w:rFonts w:ascii="Times New Roman" w:hAnsi="Times New Roman" w:cs="Times New Roman"/>
          <w:sz w:val="24"/>
          <w:szCs w:val="24"/>
        </w:rPr>
        <w:t xml:space="preserve">di carattere generale (anzitutto a carattere fiscale) che il re desiderava imporre a tutti i suoi sudditi. In queste </w:t>
      </w:r>
      <w:proofErr w:type="gramStart"/>
      <w:r w:rsidR="00F958A3">
        <w:rPr>
          <w:rFonts w:ascii="Times New Roman" w:hAnsi="Times New Roman" w:cs="Times New Roman"/>
          <w:sz w:val="24"/>
          <w:szCs w:val="24"/>
        </w:rPr>
        <w:t>situazioni ,</w:t>
      </w:r>
      <w:proofErr w:type="gramEnd"/>
      <w:r w:rsidR="00F958A3">
        <w:rPr>
          <w:rFonts w:ascii="Times New Roman" w:hAnsi="Times New Roman" w:cs="Times New Roman"/>
          <w:sz w:val="24"/>
          <w:szCs w:val="24"/>
        </w:rPr>
        <w:t xml:space="preserve"> i  </w:t>
      </w:r>
    </w:p>
    <w:p w:rsidR="00514569" w:rsidRDefault="00514569" w:rsidP="00514569">
      <w:pPr>
        <w:rPr>
          <w:rFonts w:ascii="Calibri" w:eastAsia="Calibri" w:hAnsi="Calibri" w:cs="Times New Roman"/>
        </w:rPr>
      </w:pPr>
    </w:p>
    <w:p w:rsidR="008817B2" w:rsidRPr="00F812C5" w:rsidRDefault="008817B2">
      <w:pPr>
        <w:rPr>
          <w:rFonts w:ascii="Times New Roman" w:hAnsi="Times New Roman" w:cs="Times New Roman"/>
          <w:sz w:val="24"/>
          <w:szCs w:val="24"/>
        </w:rPr>
      </w:pPr>
    </w:p>
    <w:p w:rsidR="008817B2" w:rsidRPr="00F812C5" w:rsidRDefault="008817B2">
      <w:pPr>
        <w:rPr>
          <w:rFonts w:ascii="Times New Roman" w:hAnsi="Times New Roman" w:cs="Times New Roman"/>
          <w:sz w:val="24"/>
          <w:szCs w:val="24"/>
        </w:rPr>
      </w:pPr>
    </w:p>
    <w:p w:rsidR="008817B2" w:rsidRPr="00F812C5" w:rsidRDefault="008817B2">
      <w:pPr>
        <w:rPr>
          <w:rFonts w:ascii="Times New Roman" w:hAnsi="Times New Roman" w:cs="Times New Roman"/>
          <w:b/>
          <w:sz w:val="24"/>
          <w:szCs w:val="24"/>
        </w:rPr>
      </w:pPr>
      <w:r w:rsidRPr="00F812C5">
        <w:rPr>
          <w:rFonts w:ascii="Times New Roman" w:hAnsi="Times New Roman" w:cs="Times New Roman"/>
          <w:b/>
          <w:sz w:val="24"/>
          <w:szCs w:val="24"/>
        </w:rPr>
        <w:t xml:space="preserve">Bibliografia essenziale: </w:t>
      </w:r>
    </w:p>
    <w:p w:rsidR="008817B2" w:rsidRPr="00F812C5" w:rsidRDefault="008817B2">
      <w:pPr>
        <w:rPr>
          <w:rFonts w:ascii="Times New Roman" w:hAnsi="Times New Roman" w:cs="Times New Roman"/>
          <w:sz w:val="24"/>
          <w:szCs w:val="24"/>
        </w:rPr>
      </w:pPr>
      <w:proofErr w:type="spellStart"/>
      <w:proofErr w:type="gramStart"/>
      <w:r w:rsidRPr="00F812C5">
        <w:rPr>
          <w:rFonts w:ascii="Times New Roman" w:hAnsi="Times New Roman" w:cs="Times New Roman"/>
          <w:sz w:val="24"/>
          <w:szCs w:val="24"/>
        </w:rPr>
        <w:t>H.Hofmann</w:t>
      </w:r>
      <w:proofErr w:type="spellEnd"/>
      <w:proofErr w:type="gramEnd"/>
      <w:r w:rsidRPr="00F812C5">
        <w:rPr>
          <w:rFonts w:ascii="Times New Roman" w:hAnsi="Times New Roman" w:cs="Times New Roman"/>
          <w:sz w:val="24"/>
          <w:szCs w:val="24"/>
        </w:rPr>
        <w:t xml:space="preserve">, </w:t>
      </w:r>
      <w:r w:rsidRPr="00F812C5">
        <w:rPr>
          <w:rFonts w:ascii="Times New Roman" w:hAnsi="Times New Roman" w:cs="Times New Roman"/>
          <w:i/>
          <w:sz w:val="24"/>
          <w:szCs w:val="24"/>
        </w:rPr>
        <w:t>Rappresentanza-rappresentazione. Parola e concetto dall’antichità all’Ottocento</w:t>
      </w:r>
      <w:r w:rsidRPr="00F812C5">
        <w:rPr>
          <w:rFonts w:ascii="Times New Roman" w:hAnsi="Times New Roman" w:cs="Times New Roman"/>
          <w:sz w:val="24"/>
          <w:szCs w:val="24"/>
        </w:rPr>
        <w:t xml:space="preserve">, (1974), </w:t>
      </w:r>
      <w:proofErr w:type="spellStart"/>
      <w:proofErr w:type="gramStart"/>
      <w:r w:rsidRPr="00F812C5">
        <w:rPr>
          <w:rFonts w:ascii="Times New Roman" w:hAnsi="Times New Roman" w:cs="Times New Roman"/>
          <w:sz w:val="24"/>
          <w:szCs w:val="24"/>
        </w:rPr>
        <w:t>Trad</w:t>
      </w:r>
      <w:proofErr w:type="spellEnd"/>
      <w:r w:rsidRPr="00F812C5">
        <w:rPr>
          <w:rFonts w:ascii="Times New Roman" w:hAnsi="Times New Roman" w:cs="Times New Roman"/>
          <w:sz w:val="24"/>
          <w:szCs w:val="24"/>
        </w:rPr>
        <w:t xml:space="preserve"> .</w:t>
      </w:r>
      <w:proofErr w:type="gramEnd"/>
      <w:r w:rsidRPr="00F812C5">
        <w:rPr>
          <w:rFonts w:ascii="Times New Roman" w:hAnsi="Times New Roman" w:cs="Times New Roman"/>
          <w:sz w:val="24"/>
          <w:szCs w:val="24"/>
        </w:rPr>
        <w:t xml:space="preserve"> </w:t>
      </w:r>
      <w:proofErr w:type="spellStart"/>
      <w:r w:rsidRPr="00F812C5">
        <w:rPr>
          <w:rFonts w:ascii="Times New Roman" w:hAnsi="Times New Roman" w:cs="Times New Roman"/>
          <w:sz w:val="24"/>
          <w:szCs w:val="24"/>
        </w:rPr>
        <w:t>it</w:t>
      </w:r>
      <w:proofErr w:type="spellEnd"/>
      <w:r w:rsidRPr="00F812C5">
        <w:rPr>
          <w:rFonts w:ascii="Times New Roman" w:hAnsi="Times New Roman" w:cs="Times New Roman"/>
          <w:sz w:val="24"/>
          <w:szCs w:val="24"/>
        </w:rPr>
        <w:t xml:space="preserve">. Milano, </w:t>
      </w:r>
      <w:proofErr w:type="spellStart"/>
      <w:r w:rsidRPr="00F812C5">
        <w:rPr>
          <w:rFonts w:ascii="Times New Roman" w:hAnsi="Times New Roman" w:cs="Times New Roman"/>
          <w:sz w:val="24"/>
          <w:szCs w:val="24"/>
        </w:rPr>
        <w:t>Giuffrè</w:t>
      </w:r>
      <w:proofErr w:type="spellEnd"/>
      <w:r w:rsidRPr="00F812C5">
        <w:rPr>
          <w:rFonts w:ascii="Times New Roman" w:hAnsi="Times New Roman" w:cs="Times New Roman"/>
          <w:sz w:val="24"/>
          <w:szCs w:val="24"/>
        </w:rPr>
        <w:t>, 2003</w:t>
      </w:r>
    </w:p>
    <w:p w:rsidR="00243DE9" w:rsidRPr="00F812C5" w:rsidRDefault="008817B2">
      <w:pPr>
        <w:rPr>
          <w:rFonts w:ascii="Times New Roman" w:hAnsi="Times New Roman" w:cs="Times New Roman"/>
          <w:sz w:val="24"/>
          <w:szCs w:val="24"/>
        </w:rPr>
      </w:pPr>
      <w:proofErr w:type="spellStart"/>
      <w:proofErr w:type="gramStart"/>
      <w:r w:rsidRPr="00F812C5">
        <w:rPr>
          <w:rFonts w:ascii="Times New Roman" w:hAnsi="Times New Roman" w:cs="Times New Roman"/>
          <w:sz w:val="24"/>
          <w:szCs w:val="24"/>
        </w:rPr>
        <w:t>W.Ullmann</w:t>
      </w:r>
      <w:proofErr w:type="spellEnd"/>
      <w:proofErr w:type="gramEnd"/>
      <w:r w:rsidRPr="00F812C5">
        <w:rPr>
          <w:rFonts w:ascii="Times New Roman" w:hAnsi="Times New Roman" w:cs="Times New Roman"/>
          <w:sz w:val="24"/>
          <w:szCs w:val="24"/>
        </w:rPr>
        <w:t xml:space="preserve">, </w:t>
      </w:r>
      <w:r w:rsidRPr="00F812C5">
        <w:rPr>
          <w:rFonts w:ascii="Times New Roman" w:hAnsi="Times New Roman" w:cs="Times New Roman"/>
          <w:i/>
          <w:sz w:val="24"/>
          <w:szCs w:val="24"/>
        </w:rPr>
        <w:t xml:space="preserve">De Bartoli </w:t>
      </w:r>
      <w:proofErr w:type="spellStart"/>
      <w:r w:rsidRPr="00F812C5">
        <w:rPr>
          <w:rFonts w:ascii="Times New Roman" w:hAnsi="Times New Roman" w:cs="Times New Roman"/>
          <w:i/>
          <w:sz w:val="24"/>
          <w:szCs w:val="24"/>
        </w:rPr>
        <w:t>sententia</w:t>
      </w:r>
      <w:proofErr w:type="spellEnd"/>
      <w:r w:rsidRPr="00F812C5">
        <w:rPr>
          <w:rFonts w:ascii="Times New Roman" w:hAnsi="Times New Roman" w:cs="Times New Roman"/>
          <w:i/>
          <w:sz w:val="24"/>
          <w:szCs w:val="24"/>
        </w:rPr>
        <w:t>: “</w:t>
      </w:r>
      <w:proofErr w:type="spellStart"/>
      <w:r w:rsidRPr="00F812C5">
        <w:rPr>
          <w:rFonts w:ascii="Times New Roman" w:hAnsi="Times New Roman" w:cs="Times New Roman"/>
          <w:i/>
          <w:sz w:val="24"/>
          <w:szCs w:val="24"/>
        </w:rPr>
        <w:t>Concilium</w:t>
      </w:r>
      <w:proofErr w:type="spellEnd"/>
      <w:r w:rsidRPr="00F812C5">
        <w:rPr>
          <w:rFonts w:ascii="Times New Roman" w:hAnsi="Times New Roman" w:cs="Times New Roman"/>
          <w:i/>
          <w:sz w:val="24"/>
          <w:szCs w:val="24"/>
        </w:rPr>
        <w:t xml:space="preserve"> </w:t>
      </w:r>
      <w:proofErr w:type="spellStart"/>
      <w:r w:rsidRPr="00F812C5">
        <w:rPr>
          <w:rFonts w:ascii="Times New Roman" w:hAnsi="Times New Roman" w:cs="Times New Roman"/>
          <w:i/>
          <w:sz w:val="24"/>
          <w:szCs w:val="24"/>
        </w:rPr>
        <w:t>repraesentat</w:t>
      </w:r>
      <w:proofErr w:type="spellEnd"/>
      <w:r w:rsidRPr="00F812C5">
        <w:rPr>
          <w:rFonts w:ascii="Times New Roman" w:hAnsi="Times New Roman" w:cs="Times New Roman"/>
          <w:i/>
          <w:sz w:val="24"/>
          <w:szCs w:val="24"/>
        </w:rPr>
        <w:t xml:space="preserve"> </w:t>
      </w:r>
      <w:proofErr w:type="spellStart"/>
      <w:r w:rsidRPr="00F812C5">
        <w:rPr>
          <w:rFonts w:ascii="Times New Roman" w:hAnsi="Times New Roman" w:cs="Times New Roman"/>
          <w:i/>
          <w:sz w:val="24"/>
          <w:szCs w:val="24"/>
        </w:rPr>
        <w:t>mentem</w:t>
      </w:r>
      <w:proofErr w:type="spellEnd"/>
      <w:r w:rsidRPr="00F812C5">
        <w:rPr>
          <w:rFonts w:ascii="Times New Roman" w:hAnsi="Times New Roman" w:cs="Times New Roman"/>
          <w:i/>
          <w:sz w:val="24"/>
          <w:szCs w:val="24"/>
        </w:rPr>
        <w:t xml:space="preserve"> </w:t>
      </w:r>
      <w:proofErr w:type="spellStart"/>
      <w:r w:rsidRPr="00F812C5">
        <w:rPr>
          <w:rFonts w:ascii="Times New Roman" w:hAnsi="Times New Roman" w:cs="Times New Roman"/>
          <w:i/>
          <w:sz w:val="24"/>
          <w:szCs w:val="24"/>
        </w:rPr>
        <w:t>populi</w:t>
      </w:r>
      <w:proofErr w:type="spellEnd"/>
      <w:r w:rsidRPr="00F812C5">
        <w:rPr>
          <w:rFonts w:ascii="Times New Roman" w:hAnsi="Times New Roman" w:cs="Times New Roman"/>
          <w:i/>
          <w:sz w:val="24"/>
          <w:szCs w:val="24"/>
        </w:rPr>
        <w:t>”</w:t>
      </w:r>
      <w:r w:rsidRPr="00F812C5">
        <w:rPr>
          <w:rFonts w:ascii="Times New Roman" w:hAnsi="Times New Roman" w:cs="Times New Roman"/>
          <w:sz w:val="24"/>
          <w:szCs w:val="24"/>
        </w:rPr>
        <w:t xml:space="preserve">, in AA.VV., </w:t>
      </w:r>
      <w:r w:rsidRPr="00F812C5">
        <w:rPr>
          <w:rFonts w:ascii="Times New Roman" w:hAnsi="Times New Roman" w:cs="Times New Roman"/>
          <w:i/>
          <w:sz w:val="24"/>
          <w:szCs w:val="24"/>
        </w:rPr>
        <w:t>Bartolo da Sassoferrato. Studi e documenti per il VI centenario</w:t>
      </w:r>
      <w:r w:rsidRPr="00F812C5">
        <w:rPr>
          <w:rFonts w:ascii="Times New Roman" w:hAnsi="Times New Roman" w:cs="Times New Roman"/>
          <w:sz w:val="24"/>
          <w:szCs w:val="24"/>
        </w:rPr>
        <w:t xml:space="preserve">, Milano, </w:t>
      </w:r>
      <w:proofErr w:type="spellStart"/>
      <w:r w:rsidRPr="00F812C5">
        <w:rPr>
          <w:rFonts w:ascii="Times New Roman" w:hAnsi="Times New Roman" w:cs="Times New Roman"/>
          <w:sz w:val="24"/>
          <w:szCs w:val="24"/>
        </w:rPr>
        <w:t>Giuffrè</w:t>
      </w:r>
      <w:proofErr w:type="spellEnd"/>
      <w:r w:rsidRPr="00F812C5">
        <w:rPr>
          <w:rFonts w:ascii="Times New Roman" w:hAnsi="Times New Roman" w:cs="Times New Roman"/>
          <w:sz w:val="24"/>
          <w:szCs w:val="24"/>
        </w:rPr>
        <w:t xml:space="preserve">, 1962, </w:t>
      </w:r>
      <w:proofErr w:type="spellStart"/>
      <w:proofErr w:type="gramStart"/>
      <w:r w:rsidRPr="00F812C5">
        <w:rPr>
          <w:rFonts w:ascii="Times New Roman" w:hAnsi="Times New Roman" w:cs="Times New Roman"/>
          <w:sz w:val="24"/>
          <w:szCs w:val="24"/>
        </w:rPr>
        <w:t>vol.II</w:t>
      </w:r>
      <w:proofErr w:type="spellEnd"/>
      <w:proofErr w:type="gramEnd"/>
      <w:r w:rsidRPr="00F812C5">
        <w:rPr>
          <w:rFonts w:ascii="Times New Roman" w:hAnsi="Times New Roman" w:cs="Times New Roman"/>
          <w:sz w:val="24"/>
          <w:szCs w:val="24"/>
        </w:rPr>
        <w:t>, pp. 708-733</w:t>
      </w:r>
    </w:p>
    <w:p w:rsidR="008817B2" w:rsidRPr="00F812C5" w:rsidRDefault="00243DE9">
      <w:pPr>
        <w:rPr>
          <w:rFonts w:ascii="Times New Roman" w:hAnsi="Times New Roman" w:cs="Times New Roman"/>
          <w:sz w:val="24"/>
          <w:szCs w:val="24"/>
          <w:lang w:val="fr-FR"/>
        </w:rPr>
      </w:pPr>
      <w:proofErr w:type="spellStart"/>
      <w:proofErr w:type="gramStart"/>
      <w:r w:rsidRPr="00F812C5">
        <w:rPr>
          <w:rFonts w:ascii="Times New Roman" w:hAnsi="Times New Roman" w:cs="Times New Roman"/>
          <w:sz w:val="24"/>
          <w:szCs w:val="24"/>
          <w:lang w:val="fr-FR"/>
        </w:rPr>
        <w:t>P.Michaud</w:t>
      </w:r>
      <w:proofErr w:type="gramEnd"/>
      <w:r w:rsidRPr="00F812C5">
        <w:rPr>
          <w:rFonts w:ascii="Times New Roman" w:hAnsi="Times New Roman" w:cs="Times New Roman"/>
          <w:sz w:val="24"/>
          <w:szCs w:val="24"/>
          <w:lang w:val="fr-FR"/>
        </w:rPr>
        <w:t>-Quantin</w:t>
      </w:r>
      <w:proofErr w:type="spellEnd"/>
      <w:r w:rsidRPr="00F812C5">
        <w:rPr>
          <w:rFonts w:ascii="Times New Roman" w:hAnsi="Times New Roman" w:cs="Times New Roman"/>
          <w:sz w:val="24"/>
          <w:szCs w:val="24"/>
          <w:lang w:val="fr-FR"/>
        </w:rPr>
        <w:t xml:space="preserve">, </w:t>
      </w:r>
      <w:proofErr w:type="spellStart"/>
      <w:r w:rsidRPr="00F812C5">
        <w:rPr>
          <w:rFonts w:ascii="Times New Roman" w:hAnsi="Times New Roman" w:cs="Times New Roman"/>
          <w:i/>
          <w:sz w:val="24"/>
          <w:szCs w:val="24"/>
          <w:lang w:val="fr-FR"/>
        </w:rPr>
        <w:t>Universitas</w:t>
      </w:r>
      <w:proofErr w:type="spellEnd"/>
      <w:r w:rsidRPr="00F812C5">
        <w:rPr>
          <w:rFonts w:ascii="Times New Roman" w:hAnsi="Times New Roman" w:cs="Times New Roman"/>
          <w:i/>
          <w:sz w:val="24"/>
          <w:szCs w:val="24"/>
          <w:lang w:val="fr-FR"/>
        </w:rPr>
        <w:t xml:space="preserve">. Expressions du mouvement communautaire dans le moyen </w:t>
      </w:r>
      <w:proofErr w:type="spellStart"/>
      <w:r w:rsidRPr="00F812C5">
        <w:rPr>
          <w:rFonts w:ascii="Times New Roman" w:hAnsi="Times New Roman" w:cs="Times New Roman"/>
          <w:i/>
          <w:sz w:val="24"/>
          <w:szCs w:val="24"/>
          <w:lang w:val="fr-FR"/>
        </w:rPr>
        <w:t>age</w:t>
      </w:r>
      <w:proofErr w:type="spellEnd"/>
      <w:r w:rsidRPr="00F812C5">
        <w:rPr>
          <w:rFonts w:ascii="Times New Roman" w:hAnsi="Times New Roman" w:cs="Times New Roman"/>
          <w:i/>
          <w:sz w:val="24"/>
          <w:szCs w:val="24"/>
          <w:lang w:val="fr-FR"/>
        </w:rPr>
        <w:t xml:space="preserve"> latin</w:t>
      </w:r>
      <w:r w:rsidRPr="00F812C5">
        <w:rPr>
          <w:rFonts w:ascii="Times New Roman" w:hAnsi="Times New Roman" w:cs="Times New Roman"/>
          <w:sz w:val="24"/>
          <w:szCs w:val="24"/>
          <w:lang w:val="fr-FR"/>
        </w:rPr>
        <w:t>, Paris, Librairie philosophique, 1970</w:t>
      </w:r>
      <w:r w:rsidR="008817B2" w:rsidRPr="00F812C5">
        <w:rPr>
          <w:rFonts w:ascii="Times New Roman" w:hAnsi="Times New Roman" w:cs="Times New Roman"/>
          <w:sz w:val="24"/>
          <w:szCs w:val="24"/>
          <w:lang w:val="fr-FR"/>
        </w:rPr>
        <w:t xml:space="preserve"> </w:t>
      </w:r>
    </w:p>
    <w:p w:rsidR="00243DE9" w:rsidRPr="00F812C5" w:rsidRDefault="00243DE9">
      <w:pPr>
        <w:rPr>
          <w:rFonts w:ascii="Times New Roman" w:hAnsi="Times New Roman" w:cs="Times New Roman"/>
          <w:sz w:val="24"/>
          <w:szCs w:val="24"/>
        </w:rPr>
      </w:pPr>
      <w:r w:rsidRPr="00F812C5">
        <w:rPr>
          <w:rFonts w:ascii="Times New Roman" w:hAnsi="Times New Roman" w:cs="Times New Roman"/>
          <w:sz w:val="24"/>
          <w:szCs w:val="24"/>
        </w:rPr>
        <w:t xml:space="preserve">E. </w:t>
      </w:r>
      <w:proofErr w:type="spellStart"/>
      <w:r w:rsidRPr="00F812C5">
        <w:rPr>
          <w:rFonts w:ascii="Times New Roman" w:hAnsi="Times New Roman" w:cs="Times New Roman"/>
          <w:sz w:val="24"/>
          <w:szCs w:val="24"/>
        </w:rPr>
        <w:t>Kantorowicz</w:t>
      </w:r>
      <w:proofErr w:type="spellEnd"/>
      <w:r w:rsidRPr="00F812C5">
        <w:rPr>
          <w:rFonts w:ascii="Times New Roman" w:hAnsi="Times New Roman" w:cs="Times New Roman"/>
          <w:sz w:val="24"/>
          <w:szCs w:val="24"/>
        </w:rPr>
        <w:t xml:space="preserve">, </w:t>
      </w:r>
      <w:r w:rsidRPr="00F812C5">
        <w:rPr>
          <w:rFonts w:ascii="Times New Roman" w:hAnsi="Times New Roman" w:cs="Times New Roman"/>
          <w:i/>
          <w:sz w:val="24"/>
          <w:szCs w:val="24"/>
        </w:rPr>
        <w:t>I due corpi del re, L’idea di regalità nella teologia politica medievale</w:t>
      </w:r>
      <w:r w:rsidRPr="00F812C5">
        <w:rPr>
          <w:rFonts w:ascii="Times New Roman" w:hAnsi="Times New Roman" w:cs="Times New Roman"/>
          <w:sz w:val="24"/>
          <w:szCs w:val="24"/>
        </w:rPr>
        <w:t>, (1957), Torino, Einaudi, 1989</w:t>
      </w:r>
    </w:p>
    <w:p w:rsidR="00243DE9" w:rsidRPr="00F812C5" w:rsidRDefault="00243DE9">
      <w:pPr>
        <w:rPr>
          <w:rFonts w:ascii="Times New Roman" w:hAnsi="Times New Roman" w:cs="Times New Roman"/>
          <w:sz w:val="24"/>
          <w:szCs w:val="24"/>
        </w:rPr>
      </w:pPr>
    </w:p>
    <w:sectPr w:rsidR="00243DE9" w:rsidRPr="00F812C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E6F"/>
    <w:multiLevelType w:val="hybridMultilevel"/>
    <w:tmpl w:val="3E6894D4"/>
    <w:lvl w:ilvl="0" w:tplc="CD6675D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5460B9"/>
    <w:multiLevelType w:val="hybridMultilevel"/>
    <w:tmpl w:val="EC9841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067A7E"/>
    <w:multiLevelType w:val="hybridMultilevel"/>
    <w:tmpl w:val="3C0883D6"/>
    <w:lvl w:ilvl="0" w:tplc="46AEDAD2">
      <w:numFmt w:val="bullet"/>
      <w:lvlText w:val="-"/>
      <w:lvlJc w:val="left"/>
      <w:pPr>
        <w:ind w:left="1080" w:hanging="360"/>
      </w:pPr>
      <w:rPr>
        <w:rFonts w:ascii="Times New Roman" w:eastAsiaTheme="minorHAnsi" w:hAnsi="Times New Roman" w:cs="Times New Roman"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8AA5874"/>
    <w:multiLevelType w:val="hybridMultilevel"/>
    <w:tmpl w:val="86B8B21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1DB02B29"/>
    <w:multiLevelType w:val="hybridMultilevel"/>
    <w:tmpl w:val="A85EBF1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E4034AD"/>
    <w:multiLevelType w:val="hybridMultilevel"/>
    <w:tmpl w:val="4588C38C"/>
    <w:lvl w:ilvl="0" w:tplc="409637C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D0E6A42"/>
    <w:multiLevelType w:val="hybridMultilevel"/>
    <w:tmpl w:val="39D2ABE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0767A71"/>
    <w:multiLevelType w:val="hybridMultilevel"/>
    <w:tmpl w:val="53B850D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F6A625B"/>
    <w:multiLevelType w:val="hybridMultilevel"/>
    <w:tmpl w:val="E6B68F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5"/>
  </w:num>
  <w:num w:numId="5">
    <w:abstractNumId w:val="1"/>
  </w:num>
  <w:num w:numId="6">
    <w:abstractNumId w:val="2"/>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3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B2"/>
    <w:rsid w:val="00053DD4"/>
    <w:rsid w:val="00062669"/>
    <w:rsid w:val="000900BF"/>
    <w:rsid w:val="000968D4"/>
    <w:rsid w:val="000F734A"/>
    <w:rsid w:val="001C6EEF"/>
    <w:rsid w:val="00243DE9"/>
    <w:rsid w:val="00245765"/>
    <w:rsid w:val="00297A15"/>
    <w:rsid w:val="002A288C"/>
    <w:rsid w:val="002D0EC6"/>
    <w:rsid w:val="002D1F09"/>
    <w:rsid w:val="00331E67"/>
    <w:rsid w:val="00474104"/>
    <w:rsid w:val="00514569"/>
    <w:rsid w:val="00623E15"/>
    <w:rsid w:val="00627214"/>
    <w:rsid w:val="00641E00"/>
    <w:rsid w:val="006463DB"/>
    <w:rsid w:val="00657F9E"/>
    <w:rsid w:val="006618B9"/>
    <w:rsid w:val="00664130"/>
    <w:rsid w:val="00684C8D"/>
    <w:rsid w:val="006D2A3C"/>
    <w:rsid w:val="007253E6"/>
    <w:rsid w:val="007A380C"/>
    <w:rsid w:val="007F158E"/>
    <w:rsid w:val="008076F2"/>
    <w:rsid w:val="008324FA"/>
    <w:rsid w:val="008817B2"/>
    <w:rsid w:val="008872F5"/>
    <w:rsid w:val="00887BA1"/>
    <w:rsid w:val="008973B3"/>
    <w:rsid w:val="008B78AB"/>
    <w:rsid w:val="009137AA"/>
    <w:rsid w:val="00932E92"/>
    <w:rsid w:val="00935718"/>
    <w:rsid w:val="0099760C"/>
    <w:rsid w:val="009E06A2"/>
    <w:rsid w:val="00A42560"/>
    <w:rsid w:val="00A67814"/>
    <w:rsid w:val="00AA19DF"/>
    <w:rsid w:val="00AA5CAB"/>
    <w:rsid w:val="00B47086"/>
    <w:rsid w:val="00B85723"/>
    <w:rsid w:val="00BA6A52"/>
    <w:rsid w:val="00BF2822"/>
    <w:rsid w:val="00CD4754"/>
    <w:rsid w:val="00D01018"/>
    <w:rsid w:val="00D221BD"/>
    <w:rsid w:val="00D237DA"/>
    <w:rsid w:val="00D60C27"/>
    <w:rsid w:val="00D71E02"/>
    <w:rsid w:val="00DF35D9"/>
    <w:rsid w:val="00EC0086"/>
    <w:rsid w:val="00F00585"/>
    <w:rsid w:val="00F6572F"/>
    <w:rsid w:val="00F812C5"/>
    <w:rsid w:val="00F87435"/>
    <w:rsid w:val="00F958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C1001"/>
  <w15:docId w15:val="{3E1F161C-4FA1-4F82-B345-711DB88D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C6EEF"/>
    <w:pPr>
      <w:ind w:left="720"/>
      <w:contextualSpacing/>
    </w:pPr>
  </w:style>
  <w:style w:type="paragraph" w:styleId="Nessunaspaziatura">
    <w:name w:val="No Spacing"/>
    <w:uiPriority w:val="1"/>
    <w:qFormat/>
    <w:rsid w:val="00B470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72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4459</Words>
  <Characters>25420</Characters>
  <Application>Microsoft Office Word</Application>
  <DocSecurity>0</DocSecurity>
  <Lines>211</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Mannori</dc:creator>
  <cp:lastModifiedBy>Eduardo Mannori</cp:lastModifiedBy>
  <cp:revision>2</cp:revision>
  <dcterms:created xsi:type="dcterms:W3CDTF">2020-07-06T14:17:00Z</dcterms:created>
  <dcterms:modified xsi:type="dcterms:W3CDTF">2020-07-06T14:17:00Z</dcterms:modified>
</cp:coreProperties>
</file>