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B9" w:rsidRPr="004120B9" w:rsidRDefault="004120B9" w:rsidP="004120B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>Your name</w:t>
      </w:r>
    </w:p>
    <w:p w:rsidR="004120B9" w:rsidRPr="004120B9" w:rsidRDefault="004120B9" w:rsidP="004120B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Mr </w:t>
      </w:r>
      <w:proofErr w:type="spellStart"/>
      <w:r w:rsidRPr="004120B9">
        <w:rPr>
          <w:rFonts w:ascii="Times New Roman" w:hAnsi="Times New Roman" w:cs="Times New Roman"/>
          <w:sz w:val="24"/>
          <w:szCs w:val="24"/>
          <w:lang w:val="en-GB"/>
        </w:rPr>
        <w:t>Staton</w:t>
      </w:r>
      <w:proofErr w:type="spellEnd"/>
    </w:p>
    <w:p w:rsidR="004120B9" w:rsidRPr="004120B9" w:rsidRDefault="004120B9" w:rsidP="004120B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>Conceptual metaphor</w:t>
      </w:r>
    </w:p>
    <w:p w:rsidR="004120B9" w:rsidRPr="004120B9" w:rsidRDefault="004120B9" w:rsidP="004120B9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>Date</w:t>
      </w:r>
    </w:p>
    <w:p w:rsidR="004120B9" w:rsidRDefault="004120B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62273" w:rsidRPr="002E1800" w:rsidRDefault="00073A60" w:rsidP="004120B9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Questions to </w:t>
      </w:r>
      <w:r w:rsidRPr="00C07DD8">
        <w:rPr>
          <w:rFonts w:ascii="Times New Roman" w:hAnsi="Times New Roman" w:cs="Times New Roman"/>
          <w:i/>
          <w:sz w:val="24"/>
          <w:szCs w:val="24"/>
          <w:lang w:val="en-GB"/>
        </w:rPr>
        <w:t>Metaphors We Live By</w:t>
      </w:r>
      <w:r w:rsidR="002E180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2E1800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2E1800">
        <w:rPr>
          <w:rFonts w:ascii="Times New Roman" w:hAnsi="Times New Roman" w:cs="Times New Roman"/>
          <w:sz w:val="24"/>
          <w:szCs w:val="24"/>
          <w:lang w:val="en-GB"/>
        </w:rPr>
        <w:t>to p</w:t>
      </w:r>
      <w:proofErr w:type="spellEnd"/>
      <w:r w:rsidR="002E1800">
        <w:rPr>
          <w:rFonts w:ascii="Times New Roman" w:hAnsi="Times New Roman" w:cs="Times New Roman"/>
          <w:sz w:val="24"/>
          <w:szCs w:val="24"/>
          <w:lang w:val="en-GB"/>
        </w:rPr>
        <w:t>. 40)</w:t>
      </w:r>
    </w:p>
    <w:p w:rsidR="00C07DD8" w:rsidRDefault="00C07DD8" w:rsidP="004120B9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C07DD8" w:rsidRPr="00C07DD8" w:rsidRDefault="00C07DD8" w:rsidP="00C07DD8">
      <w:pPr>
        <w:rPr>
          <w:rFonts w:ascii="Arial Narrow" w:hAnsi="Arial Narrow" w:cs="Times New Roman"/>
          <w:sz w:val="28"/>
          <w:szCs w:val="28"/>
          <w:lang w:val="en-GB"/>
        </w:rPr>
      </w:pPr>
      <w:r w:rsidRPr="00C07DD8">
        <w:rPr>
          <w:rFonts w:ascii="Arial Narrow" w:hAnsi="Arial Narrow" w:cs="Times New Roman"/>
          <w:sz w:val="28"/>
          <w:szCs w:val="28"/>
          <w:lang w:val="en-GB"/>
        </w:rPr>
        <w:t xml:space="preserve">NB This is a Word document. Please type your </w:t>
      </w:r>
      <w:r>
        <w:rPr>
          <w:rFonts w:ascii="Arial Narrow" w:hAnsi="Arial Narrow" w:cs="Times New Roman"/>
          <w:sz w:val="28"/>
          <w:szCs w:val="28"/>
          <w:lang w:val="en-GB"/>
        </w:rPr>
        <w:t>answers directly below the questions</w:t>
      </w:r>
      <w:r w:rsidRPr="00C07DD8">
        <w:rPr>
          <w:rFonts w:ascii="Arial Narrow" w:hAnsi="Arial Narrow" w:cs="Times New Roman"/>
          <w:sz w:val="28"/>
          <w:szCs w:val="28"/>
          <w:lang w:val="en-GB"/>
        </w:rPr>
        <w:t>.</w:t>
      </w:r>
      <w:r>
        <w:rPr>
          <w:rFonts w:ascii="Arial Narrow" w:hAnsi="Arial Narrow" w:cs="Times New Roman"/>
          <w:sz w:val="28"/>
          <w:szCs w:val="28"/>
          <w:lang w:val="en-GB"/>
        </w:rPr>
        <w:t xml:space="preserve"> Note that many questions do not have </w:t>
      </w:r>
      <w:r w:rsidR="002E1800">
        <w:rPr>
          <w:rFonts w:ascii="Arial Narrow" w:hAnsi="Arial Narrow" w:cs="Times New Roman"/>
          <w:sz w:val="28"/>
          <w:szCs w:val="28"/>
          <w:lang w:val="en-GB"/>
        </w:rPr>
        <w:t xml:space="preserve">a </w:t>
      </w:r>
      <w:r>
        <w:rPr>
          <w:rFonts w:ascii="Arial Narrow" w:hAnsi="Arial Narrow" w:cs="Times New Roman"/>
          <w:sz w:val="28"/>
          <w:szCs w:val="28"/>
          <w:lang w:val="en-GB"/>
        </w:rPr>
        <w:t>“right”</w:t>
      </w:r>
      <w:r w:rsidR="002E1800">
        <w:rPr>
          <w:rFonts w:ascii="Arial Narrow" w:hAnsi="Arial Narrow" w:cs="Times New Roman"/>
          <w:sz w:val="28"/>
          <w:szCs w:val="28"/>
          <w:lang w:val="en-GB"/>
        </w:rPr>
        <w:t xml:space="preserve"> answer</w:t>
      </w:r>
      <w:bookmarkStart w:id="0" w:name="_GoBack"/>
      <w:bookmarkEnd w:id="0"/>
      <w:r>
        <w:rPr>
          <w:rFonts w:ascii="Arial Narrow" w:hAnsi="Arial Narrow" w:cs="Times New Roman"/>
          <w:sz w:val="28"/>
          <w:szCs w:val="28"/>
          <w:lang w:val="en-GB"/>
        </w:rPr>
        <w:t>.</w:t>
      </w:r>
    </w:p>
    <w:p w:rsidR="00073A60" w:rsidRPr="004120B9" w:rsidRDefault="00073A6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73A60" w:rsidRPr="004120B9" w:rsidRDefault="00073A60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How long after the authors first met </w:t>
      </w:r>
      <w:proofErr w:type="gramStart"/>
      <w:r w:rsidRPr="004120B9">
        <w:rPr>
          <w:rFonts w:ascii="Times New Roman" w:hAnsi="Times New Roman" w:cs="Times New Roman"/>
          <w:sz w:val="24"/>
          <w:szCs w:val="24"/>
          <w:lang w:val="en-GB"/>
        </w:rPr>
        <w:t>did</w:t>
      </w:r>
      <w:proofErr w:type="gramEnd"/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they publish the book?</w:t>
      </w:r>
    </w:p>
    <w:p w:rsidR="00073A60" w:rsidRPr="004120B9" w:rsidRDefault="00073A60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The authors acknowledge their debt </w:t>
      </w:r>
      <w:proofErr w:type="gramStart"/>
      <w:r w:rsidRPr="004120B9">
        <w:rPr>
          <w:rFonts w:ascii="Times New Roman" w:hAnsi="Times New Roman" w:cs="Times New Roman"/>
          <w:sz w:val="24"/>
          <w:szCs w:val="24"/>
          <w:lang w:val="en-GB"/>
        </w:rPr>
        <w:t>to</w:t>
      </w:r>
      <w:proofErr w:type="gramEnd"/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many scholars. List the names of those you have heard of.</w:t>
      </w:r>
    </w:p>
    <w:p w:rsidR="00073A60" w:rsidRPr="004120B9" w:rsidRDefault="00073A60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>How would you describe the source(s) of the linguistic evidence presented?</w:t>
      </w:r>
    </w:p>
    <w:p w:rsidR="00073A60" w:rsidRPr="004120B9" w:rsidRDefault="00073A60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On p. </w:t>
      </w:r>
      <w:r w:rsidR="007F70B7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under the heading </w:t>
      </w:r>
      <w:r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argument is war </w:t>
      </w:r>
      <w:r w:rsidR="007F70B7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there is a list of </w:t>
      </w:r>
      <w:proofErr w:type="gramStart"/>
      <w:r w:rsidR="007F70B7" w:rsidRPr="004120B9">
        <w:rPr>
          <w:rFonts w:ascii="Times New Roman" w:hAnsi="Times New Roman" w:cs="Times New Roman"/>
          <w:sz w:val="24"/>
          <w:szCs w:val="24"/>
          <w:lang w:val="en-GB"/>
        </w:rPr>
        <w:t>examples which</w:t>
      </w:r>
      <w:proofErr w:type="gramEnd"/>
      <w:r w:rsidR="007F70B7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are widely quoted in the literature on conceptual metaphor. Which of the phrases in italics are familiar to you (in the metaphorical sense they </w:t>
      </w:r>
      <w:proofErr w:type="gramStart"/>
      <w:r w:rsidR="007F70B7" w:rsidRPr="004120B9">
        <w:rPr>
          <w:rFonts w:ascii="Times New Roman" w:hAnsi="Times New Roman" w:cs="Times New Roman"/>
          <w:sz w:val="24"/>
          <w:szCs w:val="24"/>
          <w:lang w:val="en-GB"/>
        </w:rPr>
        <w:t>are intended</w:t>
      </w:r>
      <w:proofErr w:type="gramEnd"/>
      <w:r w:rsidR="007F70B7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to illustrate)? Which translate naturally into languages you know?</w:t>
      </w:r>
    </w:p>
    <w:p w:rsidR="007F70B7" w:rsidRPr="004120B9" w:rsidRDefault="007F70B7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>P. 5, par. 1 “</w:t>
      </w:r>
      <w:r w:rsidRPr="004120B9">
        <w:rPr>
          <w:rFonts w:ascii="Times New Roman" w:hAnsi="Times New Roman" w:cs="Times New Roman"/>
          <w:i/>
          <w:sz w:val="24"/>
          <w:szCs w:val="24"/>
          <w:lang w:val="en-GB"/>
        </w:rPr>
        <w:t>The essence of metaphor</w:t>
      </w: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…” Which do you consider </w:t>
      </w:r>
      <w:proofErr w:type="gramStart"/>
      <w:r w:rsidRPr="004120B9">
        <w:rPr>
          <w:rFonts w:ascii="Times New Roman" w:hAnsi="Times New Roman" w:cs="Times New Roman"/>
          <w:sz w:val="24"/>
          <w:szCs w:val="24"/>
          <w:lang w:val="en-GB"/>
        </w:rPr>
        <w:t>to be the</w:t>
      </w:r>
      <w:proofErr w:type="gramEnd"/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key word in this sentence?</w:t>
      </w:r>
    </w:p>
    <w:p w:rsidR="007F70B7" w:rsidRPr="004120B9" w:rsidRDefault="007F70B7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Pp. 7-8. Give </w:t>
      </w:r>
      <w:proofErr w:type="gramStart"/>
      <w:r w:rsidRPr="004120B9">
        <w:rPr>
          <w:rFonts w:ascii="Times New Roman" w:hAnsi="Times New Roman" w:cs="Times New Roman"/>
          <w:sz w:val="24"/>
          <w:szCs w:val="24"/>
          <w:lang w:val="en-GB"/>
        </w:rPr>
        <w:t>5</w:t>
      </w:r>
      <w:proofErr w:type="gramEnd"/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natural-sounding examples of the </w:t>
      </w:r>
      <w:r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time is money </w:t>
      </w:r>
      <w:r w:rsidRPr="004120B9">
        <w:rPr>
          <w:rFonts w:ascii="Times New Roman" w:hAnsi="Times New Roman" w:cs="Times New Roman"/>
          <w:sz w:val="24"/>
          <w:szCs w:val="24"/>
          <w:lang w:val="en-GB"/>
        </w:rPr>
        <w:t>metaphor in languages that you know</w:t>
      </w:r>
      <w:r w:rsidR="00793FD3" w:rsidRPr="004120B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93FD3" w:rsidRPr="004120B9" w:rsidRDefault="00793FD3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P. 11. Give </w:t>
      </w:r>
      <w:proofErr w:type="gramStart"/>
      <w:r w:rsidRPr="004120B9">
        <w:rPr>
          <w:rFonts w:ascii="Times New Roman" w:hAnsi="Times New Roman" w:cs="Times New Roman"/>
          <w:sz w:val="24"/>
          <w:szCs w:val="24"/>
          <w:lang w:val="en-GB"/>
        </w:rPr>
        <w:t>5</w:t>
      </w:r>
      <w:proofErr w:type="gramEnd"/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natural-sounding examples of the </w:t>
      </w:r>
      <w:r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conduit </w:t>
      </w:r>
      <w:r w:rsidRPr="004120B9">
        <w:rPr>
          <w:rFonts w:ascii="Times New Roman" w:hAnsi="Times New Roman" w:cs="Times New Roman"/>
          <w:sz w:val="24"/>
          <w:szCs w:val="24"/>
          <w:lang w:val="en-GB"/>
        </w:rPr>
        <w:t>metaphor in Italian.</w:t>
      </w:r>
    </w:p>
    <w:p w:rsidR="006D27E3" w:rsidRPr="004120B9" w:rsidRDefault="007B53F5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P. 23, par. 2 </w:t>
      </w:r>
      <w:r w:rsidR="00C37F10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Do you feel that the </w:t>
      </w:r>
      <w:r w:rsidR="00C37F10"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bigger is better </w:t>
      </w:r>
      <w:r w:rsidR="00C37F10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metaphor </w:t>
      </w:r>
      <w:r w:rsidR="00C07DD8">
        <w:rPr>
          <w:rFonts w:ascii="Times New Roman" w:hAnsi="Times New Roman" w:cs="Times New Roman"/>
          <w:sz w:val="24"/>
          <w:szCs w:val="24"/>
          <w:lang w:val="en-GB"/>
        </w:rPr>
        <w:t>as applied to cars is specific</w:t>
      </w:r>
      <w:r w:rsidR="00C37F10"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to an American subculture, or is it shared by Europeans?</w:t>
      </w: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Which “energy crisis” </w:t>
      </w:r>
      <w:proofErr w:type="gramStart"/>
      <w:r w:rsidRPr="004120B9">
        <w:rPr>
          <w:rFonts w:ascii="Times New Roman" w:hAnsi="Times New Roman" w:cs="Times New Roman"/>
          <w:sz w:val="24"/>
          <w:szCs w:val="24"/>
          <w:lang w:val="en-GB"/>
        </w:rPr>
        <w:t>is being referred</w:t>
      </w:r>
      <w:proofErr w:type="gramEnd"/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 to?</w:t>
      </w:r>
    </w:p>
    <w:p w:rsidR="00712414" w:rsidRPr="004120B9" w:rsidRDefault="00712414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120B9">
        <w:rPr>
          <w:rFonts w:ascii="Times New Roman" w:hAnsi="Times New Roman" w:cs="Times New Roman"/>
          <w:sz w:val="24"/>
          <w:szCs w:val="24"/>
          <w:lang w:val="en-GB"/>
        </w:rPr>
        <w:t xml:space="preserve">Pp. 29-32. Give a few examples of your own for the metaphors </w:t>
      </w:r>
      <w:r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visual fields are containers, events are objects, activities are containers, </w:t>
      </w:r>
      <w:r w:rsidRPr="004120B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C07DD8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</w:t>
      </w:r>
      <w:r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>states are containers.</w:t>
      </w:r>
    </w:p>
    <w:p w:rsidR="004120B9" w:rsidRPr="00C07DD8" w:rsidRDefault="004120B9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A73D6">
        <w:rPr>
          <w:rFonts w:ascii="Times New Roman" w:hAnsi="Times New Roman" w:cs="Times New Roman"/>
          <w:sz w:val="24"/>
          <w:szCs w:val="24"/>
          <w:lang w:val="en-GB"/>
        </w:rPr>
        <w:t>Pp</w:t>
      </w:r>
      <w:r w:rsidRPr="004120B9"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. 38-39. </w:t>
      </w:r>
      <w:r w:rsidRPr="00C07DD8">
        <w:rPr>
          <w:rFonts w:ascii="Times New Roman" w:hAnsi="Times New Roman" w:cs="Times New Roman"/>
          <w:sz w:val="24"/>
          <w:szCs w:val="24"/>
          <w:lang w:val="en-GB"/>
        </w:rPr>
        <w:t xml:space="preserve">Add a couple of examples to </w:t>
      </w:r>
      <w:r w:rsidR="00C07DD8" w:rsidRPr="00C07DD8">
        <w:rPr>
          <w:rFonts w:ascii="Times New Roman" w:hAnsi="Times New Roman" w:cs="Times New Roman"/>
          <w:sz w:val="24"/>
          <w:szCs w:val="24"/>
          <w:lang w:val="en-GB"/>
        </w:rPr>
        <w:t>each of the categories of metonym</w:t>
      </w:r>
      <w:r w:rsidRPr="00C07DD8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C07DD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14126" w:rsidRDefault="009A01E4" w:rsidP="00073A6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Most of the examples presented by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Lakoff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Johnson appear to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 invented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>You are go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 xml:space="preserve"> to check to see how many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their collocations 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 xml:space="preserve">appear </w:t>
      </w:r>
      <w:r>
        <w:rPr>
          <w:rFonts w:ascii="Times New Roman" w:hAnsi="Times New Roman" w:cs="Times New Roman"/>
          <w:sz w:val="24"/>
          <w:szCs w:val="24"/>
          <w:lang w:val="en-GB"/>
        </w:rPr>
        <w:t>in a large corpus of authentic English (the BNC). Follow these steps. Using your browser g</w:t>
      </w:r>
      <w:r w:rsidRPr="009A01E4">
        <w:rPr>
          <w:rFonts w:ascii="Times New Roman" w:hAnsi="Times New Roman" w:cs="Times New Roman"/>
          <w:sz w:val="24"/>
          <w:szCs w:val="24"/>
          <w:lang w:val="en-GB"/>
        </w:rPr>
        <w:t xml:space="preserve">o to </w:t>
      </w:r>
      <w:r>
        <w:rPr>
          <w:rFonts w:ascii="Times New Roman" w:hAnsi="Times New Roman" w:cs="Times New Roman"/>
          <w:sz w:val="24"/>
          <w:szCs w:val="24"/>
          <w:lang w:val="en-GB"/>
        </w:rPr>
        <w:t>BNC BYU. Register following the instructions. When you have registered, click on the SEARCH tab at the top of the window. You should find a search box. Above the box is the default setting “List”. Type</w:t>
      </w:r>
      <w:r w:rsidR="00636505">
        <w:rPr>
          <w:rFonts w:ascii="Times New Roman" w:hAnsi="Times New Roman" w:cs="Times New Roman"/>
          <w:sz w:val="24"/>
          <w:szCs w:val="24"/>
          <w:lang w:val="en-GB"/>
        </w:rPr>
        <w:t xml:space="preserve"> the string SHOOT down NOUN into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box and click on </w:t>
      </w:r>
      <w:r w:rsidR="00636505">
        <w:rPr>
          <w:rFonts w:ascii="Times New Roman" w:hAnsi="Times New Roman" w:cs="Times New Roman"/>
          <w:sz w:val="24"/>
          <w:szCs w:val="24"/>
          <w:lang w:val="en-GB"/>
        </w:rPr>
        <w:t xml:space="preserve">“Find matching strings”. You should get a list of collocates beginning with “shoot down planes”. Examine the list for metaphors. </w:t>
      </w:r>
      <w:r w:rsidR="002D5295">
        <w:rPr>
          <w:rFonts w:ascii="Times New Roman" w:hAnsi="Times New Roman" w:cs="Times New Roman"/>
          <w:sz w:val="24"/>
          <w:szCs w:val="24"/>
          <w:lang w:val="en-GB"/>
        </w:rPr>
        <w:t xml:space="preserve">If you need more context click on the string (in blue). 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>Follow the same procedure for the other strings</w:t>
      </w:r>
      <w:r w:rsidR="002D5295">
        <w:rPr>
          <w:rFonts w:ascii="Times New Roman" w:hAnsi="Times New Roman" w:cs="Times New Roman"/>
          <w:sz w:val="24"/>
          <w:szCs w:val="24"/>
          <w:lang w:val="en-GB"/>
        </w:rPr>
        <w:t>. (B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>e careful to leave a space before and after asterisks</w:t>
      </w:r>
      <w:r w:rsidR="002D5295">
        <w:rPr>
          <w:rFonts w:ascii="Times New Roman" w:hAnsi="Times New Roman" w:cs="Times New Roman"/>
          <w:sz w:val="24"/>
          <w:szCs w:val="24"/>
          <w:lang w:val="en-GB"/>
        </w:rPr>
        <w:t xml:space="preserve">.) 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 xml:space="preserve">Make brief notes for each list </w:t>
      </w:r>
      <w:r w:rsidR="002D5295">
        <w:rPr>
          <w:rFonts w:ascii="Times New Roman" w:hAnsi="Times New Roman" w:cs="Times New Roman"/>
          <w:sz w:val="24"/>
          <w:szCs w:val="24"/>
          <w:lang w:val="en-GB"/>
        </w:rPr>
        <w:t xml:space="preserve">so 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 xml:space="preserve">that you can compare </w:t>
      </w:r>
      <w:r w:rsidR="002D5295">
        <w:rPr>
          <w:rFonts w:ascii="Times New Roman" w:hAnsi="Times New Roman" w:cs="Times New Roman"/>
          <w:sz w:val="24"/>
          <w:szCs w:val="24"/>
          <w:lang w:val="en-GB"/>
        </w:rPr>
        <w:t xml:space="preserve">your findings </w:t>
      </w:r>
      <w:r w:rsidR="004B489F">
        <w:rPr>
          <w:rFonts w:ascii="Times New Roman" w:hAnsi="Times New Roman" w:cs="Times New Roman"/>
          <w:sz w:val="24"/>
          <w:szCs w:val="24"/>
          <w:lang w:val="en-GB"/>
        </w:rPr>
        <w:t>with a partner.</w:t>
      </w:r>
    </w:p>
    <w:p w:rsidR="004B489F" w:rsidRPr="009A01E4" w:rsidRDefault="004B489F" w:rsidP="004B489F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</w:p>
    <w:p w:rsidR="00A14126" w:rsidRDefault="00A14126" w:rsidP="00A14126">
      <w:pPr>
        <w:pStyle w:val="Paragrafoelenco"/>
        <w:rPr>
          <w:rFonts w:ascii="Times New Roman" w:hAnsi="Times New Roman" w:cs="Times New Roman"/>
          <w:smallCaps/>
          <w:sz w:val="24"/>
          <w:szCs w:val="24"/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SHOOT </w:t>
      </w:r>
      <w:r w:rsidRPr="00A14126">
        <w:rPr>
          <w:rFonts w:ascii="Times New Roman" w:hAnsi="Times New Roman" w:cs="Times New Roman"/>
          <w:sz w:val="24"/>
          <w:szCs w:val="24"/>
          <w:lang w:val="en-GB"/>
        </w:rPr>
        <w:t>down</w:t>
      </w:r>
      <w:r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 NOUN</w:t>
      </w:r>
    </w:p>
    <w:p w:rsidR="00A14126" w:rsidRP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NOUN * </w:t>
      </w:r>
      <w:r w:rsidRPr="00A14126">
        <w:rPr>
          <w:rFonts w:ascii="Times New Roman" w:hAnsi="Times New Roman" w:cs="Times New Roman"/>
          <w:sz w:val="24"/>
          <w:szCs w:val="24"/>
          <w:lang w:val="en-GB"/>
        </w:rPr>
        <w:t>indefensible</w:t>
      </w:r>
    </w:p>
    <w:p w:rsid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mallCaps/>
          <w:sz w:val="24"/>
          <w:szCs w:val="24"/>
          <w:lang w:val="en-GB"/>
        </w:rPr>
        <w:t xml:space="preserve">SPEND </w:t>
      </w:r>
      <w:r w:rsidRPr="00A14126">
        <w:rPr>
          <w:rFonts w:ascii="Times New Roman" w:hAnsi="Times New Roman" w:cs="Times New Roman"/>
          <w:sz w:val="24"/>
          <w:szCs w:val="24"/>
          <w:lang w:val="en-GB"/>
        </w:rPr>
        <w:t>time</w:t>
      </w:r>
    </w:p>
    <w:p w:rsid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SPEND * time</w:t>
      </w:r>
    </w:p>
    <w:p w:rsid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GIVE time</w:t>
      </w:r>
    </w:p>
    <w:p w:rsid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GIVE * time</w:t>
      </w:r>
    </w:p>
    <w:p w:rsid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BORROW time</w:t>
      </w:r>
    </w:p>
    <w:p w:rsid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LEND time</w:t>
      </w:r>
    </w:p>
    <w:p w:rsidR="00A14126" w:rsidRPr="00A14126" w:rsidRDefault="00A14126" w:rsidP="00A14126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LEND * time</w:t>
      </w:r>
    </w:p>
    <w:p w:rsidR="00A14126" w:rsidRPr="00A14126" w:rsidRDefault="00A14126" w:rsidP="00A1412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14126" w:rsidRPr="00A14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34D54"/>
    <w:multiLevelType w:val="hybridMultilevel"/>
    <w:tmpl w:val="5972D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12"/>
    <w:rsid w:val="00073A60"/>
    <w:rsid w:val="002D5295"/>
    <w:rsid w:val="002E1800"/>
    <w:rsid w:val="004120B9"/>
    <w:rsid w:val="00444573"/>
    <w:rsid w:val="004A73D6"/>
    <w:rsid w:val="004B489F"/>
    <w:rsid w:val="00636505"/>
    <w:rsid w:val="006D27E3"/>
    <w:rsid w:val="00712414"/>
    <w:rsid w:val="0075326D"/>
    <w:rsid w:val="00793FD3"/>
    <w:rsid w:val="007B53F5"/>
    <w:rsid w:val="007F70B7"/>
    <w:rsid w:val="008D0D12"/>
    <w:rsid w:val="009A01E4"/>
    <w:rsid w:val="00A14126"/>
    <w:rsid w:val="00B95DBC"/>
    <w:rsid w:val="00C07DD8"/>
    <w:rsid w:val="00C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7E6A9-B7A9-4005-91F1-05400379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</dc:creator>
  <cp:keywords/>
  <dc:description/>
  <cp:lastModifiedBy>Benjamin</cp:lastModifiedBy>
  <cp:revision>12</cp:revision>
  <dcterms:created xsi:type="dcterms:W3CDTF">2018-02-15T07:14:00Z</dcterms:created>
  <dcterms:modified xsi:type="dcterms:W3CDTF">2018-03-12T10:55:00Z</dcterms:modified>
</cp:coreProperties>
</file>