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16" w:rsidRDefault="00F63516" w:rsidP="00F63516">
      <w:r w:rsidRPr="00F63516">
        <w:rPr>
          <w:b/>
        </w:rPr>
        <w:t xml:space="preserve">Programma del corso </w:t>
      </w:r>
      <w:r w:rsidR="00A81638">
        <w:rPr>
          <w:b/>
        </w:rPr>
        <w:t>–</w:t>
      </w:r>
      <w:r w:rsidRPr="00F63516">
        <w:rPr>
          <w:b/>
        </w:rPr>
        <w:t xml:space="preserve"> </w:t>
      </w:r>
      <w:r w:rsidR="00A81638">
        <w:rPr>
          <w:b/>
        </w:rPr>
        <w:t>ottobre-novembre</w:t>
      </w:r>
    </w:p>
    <w:p w:rsidR="00A81638" w:rsidRDefault="00F63516" w:rsidP="00F63516">
      <w:r w:rsidRPr="00F63516">
        <w:br/>
      </w:r>
      <w:r>
        <w:t xml:space="preserve">Il primo modulo introduce all'analisi delle caratteristiche e dei principali processi di trasformazione della regolazione del lavoro nei paesi europei, attraverso un approccio storico-sociologico. L'analisi mette a fuoco i diversi modelli di regolazione del lavoro, il ruolo che svolgono i principali attori sociali, i processi di affermazione che si sono sviluppati in diversi paesi. Similitudini e differenze delle esperienze nazionali dei paesi dell'Unione Europea sono studiate attraverso il contributo di Colin </w:t>
      </w:r>
      <w:proofErr w:type="spellStart"/>
      <w:r>
        <w:t>Crouch</w:t>
      </w:r>
      <w:proofErr w:type="spellEnd"/>
      <w:r>
        <w:t xml:space="preserve"> "Relazioni industriali nella storia politica europea" (Roma: </w:t>
      </w:r>
      <w:proofErr w:type="spellStart"/>
      <w:r>
        <w:t>Ediesse</w:t>
      </w:r>
      <w:proofErr w:type="spellEnd"/>
      <w:r>
        <w:t>, 1996). Nel primo modulo gli studenti possono scegliere il paese europeo che vogliono "adottare" per sviluppare il loro lavoro individuale - che inizia a fine primo modulo e si sviluppa prevalentemente nel secondo e terzo modulo.</w:t>
      </w:r>
      <w:r>
        <w:br/>
      </w:r>
      <w:r>
        <w:br/>
      </w:r>
      <w:r w:rsidR="00192EE7">
        <w:t>5</w:t>
      </w:r>
      <w:r>
        <w:t xml:space="preserve"> Ott. – </w:t>
      </w:r>
      <w:r w:rsidR="00192EE7">
        <w:t xml:space="preserve">Introduzione - Attori organizzati e loro strategie - Le tesi su cui si fonda l'approccio storico-sociologico di Colin </w:t>
      </w:r>
      <w:proofErr w:type="spellStart"/>
      <w:r w:rsidR="00192EE7">
        <w:t>Crouch</w:t>
      </w:r>
      <w:proofErr w:type="spellEnd"/>
      <w:r w:rsidR="00192EE7">
        <w:t xml:space="preserve"> - La teoria dello scambio politico - I modelli: contestazione </w:t>
      </w:r>
      <w:r>
        <w:br/>
      </w:r>
      <w:r w:rsidR="00192EE7">
        <w:t>1</w:t>
      </w:r>
      <w:r>
        <w:t xml:space="preserve">2 Ott. – </w:t>
      </w:r>
      <w:r w:rsidR="00192EE7">
        <w:t xml:space="preserve">I modelli: contrattazione pluralistica, corporativismo contrattato e autoritario - </w:t>
      </w:r>
      <w:r>
        <w:t>Introduzione all'analisi storico-comparativa: fine Ottocento</w:t>
      </w:r>
      <w:r>
        <w:br/>
      </w:r>
      <w:r w:rsidR="00192EE7">
        <w:t>19</w:t>
      </w:r>
      <w:r>
        <w:t xml:space="preserve"> Ott. – Tra le due guerre (relazioni degli studenti)</w:t>
      </w:r>
      <w:r>
        <w:br/>
        <w:t>8 Ott. – Tra le due gue</w:t>
      </w:r>
      <w:r w:rsidR="00192EE7">
        <w:t>rre (relazioni degli studenti)</w:t>
      </w:r>
      <w:r w:rsidR="00192EE7">
        <w:br/>
        <w:t>24</w:t>
      </w:r>
      <w:r>
        <w:t xml:space="preserve"> Ott. – La regolazione del lavoro a metà del Novecento</w:t>
      </w:r>
      <w:r w:rsidR="00192EE7">
        <w:t xml:space="preserve"> - Valutazione della prima fase e organizzazione della ricerca per la seconda fase</w:t>
      </w:r>
      <w:r>
        <w:br/>
        <w:t xml:space="preserve">Lettura di riferimento: Colin </w:t>
      </w:r>
      <w:proofErr w:type="spellStart"/>
      <w:r>
        <w:t>Crouch</w:t>
      </w:r>
      <w:proofErr w:type="spellEnd"/>
      <w:r>
        <w:t>, capitoli I, II, III, IV, V</w:t>
      </w:r>
      <w:r>
        <w:br/>
      </w:r>
      <w:r>
        <w:br/>
        <w:t xml:space="preserve">Nel secondo modulo si conclude l'analisi comparata dei modelli di regolazione del lavoro, condotta a partire dal lavoro di Colin </w:t>
      </w:r>
      <w:proofErr w:type="spellStart"/>
      <w:r>
        <w:t>Crouch</w:t>
      </w:r>
      <w:proofErr w:type="spellEnd"/>
      <w:r>
        <w:t xml:space="preserve"> e con la partecipazione attiva degli studenti, e si discute l'interpretazione dei diversi modelli affermatisi nei paesi europei. Il modulo prevede inoltre l'approfondimento della regolazione del lavoro sviluppatasi a livello sovranazionale ed europeo. Per chi vuole approfondire, il testo di riferimento è quello di Franca Alacevich "Promuovere il dialogo sociale. Le conseguenze dell'Europa sulla regolazione del lavoro" (Firenze: FUP, 2004).</w:t>
      </w:r>
      <w:r>
        <w:br/>
      </w:r>
      <w:r w:rsidR="00192EE7">
        <w:t>31</w:t>
      </w:r>
      <w:r>
        <w:t xml:space="preserve"> Ott. – Gli anni del dopoguerra (relazioni degli studenti)</w:t>
      </w:r>
      <w:r>
        <w:br/>
      </w:r>
      <w:r w:rsidR="00192EE7">
        <w:t>9</w:t>
      </w:r>
      <w:r>
        <w:t xml:space="preserve"> </w:t>
      </w:r>
      <w:r w:rsidR="00192EE7">
        <w:t>Nov</w:t>
      </w:r>
      <w:r>
        <w:t>. – Lo sviluppo della regolazione a fine Novecento (relazioni degli studenti)</w:t>
      </w:r>
      <w:r>
        <w:br/>
      </w:r>
      <w:r w:rsidR="00192EE7">
        <w:t>14</w:t>
      </w:r>
      <w:r>
        <w:t xml:space="preserve"> </w:t>
      </w:r>
      <w:r w:rsidR="00192EE7">
        <w:t>Nov</w:t>
      </w:r>
      <w:r>
        <w:t>. – I fattori che hanno influ</w:t>
      </w:r>
      <w:r w:rsidR="00192EE7">
        <w:t>enzato i modelli di regolazione - Il peso della storia nell'organizzazione della rappresentanza degli interessi e dell'economia</w:t>
      </w:r>
      <w:r w:rsidR="00192EE7">
        <w:br/>
        <w:t>16</w:t>
      </w:r>
      <w:r>
        <w:t xml:space="preserve"> </w:t>
      </w:r>
      <w:r w:rsidR="00192EE7">
        <w:t>Nov</w:t>
      </w:r>
      <w:r>
        <w:t>. – Le fonti della ricerca (Lezione con il dottor Andrea Bellini)</w:t>
      </w:r>
      <w:r>
        <w:br/>
      </w:r>
      <w:r w:rsidR="00192EE7">
        <w:t>23</w:t>
      </w:r>
      <w:r>
        <w:t xml:space="preserve"> </w:t>
      </w:r>
      <w:r w:rsidR="00192EE7">
        <w:t>Nov</w:t>
      </w:r>
      <w:r>
        <w:t>. – Lo sviluppo della regolazione europea dagli anni Cinquanta alla Strategia europea per l'occupazione</w:t>
      </w:r>
      <w:r w:rsidR="00192EE7">
        <w:t xml:space="preserve"> - La Strategia europea per l'occupazione</w:t>
      </w:r>
      <w:r>
        <w:br/>
      </w:r>
      <w:r w:rsidR="00192EE7">
        <w:t>30 Nov</w:t>
      </w:r>
      <w:r>
        <w:t xml:space="preserve">. – Tendenze recenti. L'allargamento dell'Unione e la situazione dei paesi new </w:t>
      </w:r>
      <w:proofErr w:type="spellStart"/>
      <w:r>
        <w:t>comers</w:t>
      </w:r>
      <w:proofErr w:type="spellEnd"/>
      <w:r>
        <w:br/>
        <w:t xml:space="preserve">Letture di riferimento: Colin </w:t>
      </w:r>
      <w:proofErr w:type="spellStart"/>
      <w:r>
        <w:t>Crouch</w:t>
      </w:r>
      <w:proofErr w:type="spellEnd"/>
      <w:r>
        <w:t>, capitoli VI, VII, VIII, IX, X, XI; Franca Alacevich, capitoli 1, 2, 3, 4, 7</w:t>
      </w:r>
    </w:p>
    <w:p w:rsidR="00A81638" w:rsidRDefault="00A81638" w:rsidP="00F63516"/>
    <w:p w:rsidR="00A81638" w:rsidRDefault="00A81638" w:rsidP="00F63516">
      <w:r>
        <w:t xml:space="preserve">Il programma del mese di </w:t>
      </w:r>
      <w:r w:rsidR="00854494">
        <w:t>di</w:t>
      </w:r>
      <w:r>
        <w:t xml:space="preserve">cembre </w:t>
      </w:r>
      <w:proofErr w:type="gramStart"/>
      <w:r>
        <w:t>verrà</w:t>
      </w:r>
      <w:proofErr w:type="gramEnd"/>
      <w:r>
        <w:t xml:space="preserve"> comunicato più avanti.</w:t>
      </w:r>
    </w:p>
    <w:p w:rsidR="00A81638" w:rsidRPr="00F63516" w:rsidRDefault="00A81638" w:rsidP="00854494">
      <w:r>
        <w:t>Le date delle lezioni saranno 5, 7, 12, 14 dicembre</w:t>
      </w:r>
      <w:r w:rsidR="00F63516">
        <w:br/>
      </w:r>
      <w:r w:rsidR="00F63516">
        <w:br/>
      </w:r>
      <w:bookmarkStart w:id="0" w:name="_GoBack"/>
      <w:bookmarkEnd w:id="0"/>
    </w:p>
    <w:sectPr w:rsidR="00A81638" w:rsidRPr="00F63516" w:rsidSect="00727D0E">
      <w:pgSz w:w="11906" w:h="16838"/>
      <w:pgMar w:top="141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E4"/>
    <w:rsid w:val="000D1F2D"/>
    <w:rsid w:val="00192EE7"/>
    <w:rsid w:val="005569CD"/>
    <w:rsid w:val="00727D0E"/>
    <w:rsid w:val="00854494"/>
    <w:rsid w:val="009F01E4"/>
    <w:rsid w:val="00A81638"/>
    <w:rsid w:val="00B824EA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F0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F01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F0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F01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DSPS</dc:creator>
  <cp:lastModifiedBy>Direttore DSPS</cp:lastModifiedBy>
  <cp:revision>2</cp:revision>
  <dcterms:created xsi:type="dcterms:W3CDTF">2018-10-09T09:52:00Z</dcterms:created>
  <dcterms:modified xsi:type="dcterms:W3CDTF">2018-10-09T09:52:00Z</dcterms:modified>
</cp:coreProperties>
</file>