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itstream Vera Sans" w:hAnsi="Bitstream Vera Sans"/>
          <w:b/>
          <w:b/>
          <w:bCs/>
        </w:rPr>
      </w:pPr>
      <w:r>
        <w:rPr>
          <w:rFonts w:ascii="Bitstream Vera Sans" w:hAnsi="Bitstream Vera Sans"/>
          <w:b/>
          <w:bCs/>
        </w:rPr>
        <w:t>Calendario esercitazioni prof. Bernetti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ascii="Bitstream Vera Sans" w:hAnsi="Bitstream Vera Sans"/>
          <w:b/>
          <w:bCs/>
        </w:rPr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763"/>
        <w:gridCol w:w="8212"/>
      </w:tblGrid>
      <w:tr>
        <w:trPr/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Bitstream Vera Sans" w:hAnsi="Bitstream Vera Sans"/>
              </w:rPr>
            </w:pPr>
            <w:r>
              <w:rPr>
                <w:rFonts w:ascii="Bitstream Vera Sans" w:hAnsi="Bitstream Vera Sans"/>
              </w:rPr>
              <w:t>Data</w:t>
            </w:r>
          </w:p>
        </w:tc>
        <w:tc>
          <w:tcPr>
            <w:tcW w:w="8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Bitstream Vera Sans" w:hAnsi="Bitstream Vera Sans"/>
              </w:rPr>
            </w:pPr>
            <w:r>
              <w:rPr>
                <w:rFonts w:ascii="Bitstream Vera Sans" w:hAnsi="Bitstream Vera Sans"/>
              </w:rPr>
              <w:t>Lezione</w:t>
            </w:r>
          </w:p>
        </w:tc>
      </w:tr>
      <w:tr>
        <w:trPr/>
        <w:tc>
          <w:tcPr>
            <w:tcW w:w="17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Bitstream Vera Sans" w:hAnsi="Bitstream Vera Sans"/>
              </w:rPr>
            </w:pPr>
            <w:r>
              <w:rPr>
                <w:rFonts w:ascii="Bitstream Vera Sans" w:hAnsi="Bitstream Vera Sans"/>
              </w:rPr>
              <w:t>16 settembre</w:t>
            </w:r>
          </w:p>
        </w:tc>
        <w:tc>
          <w:tcPr>
            <w:tcW w:w="8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Bitstream Vera Sans" w:hAnsi="Bitstream Vera Sans"/>
              </w:rPr>
            </w:pPr>
            <w:r>
              <w:rPr>
                <w:rFonts w:ascii="Bitstream Vera Sans" w:hAnsi="Bitstream Vera Sans"/>
              </w:rPr>
              <w:t xml:space="preserve">Introduzione a GRASS e QGIS. </w:t>
            </w:r>
          </w:p>
        </w:tc>
      </w:tr>
      <w:tr>
        <w:trPr/>
        <w:tc>
          <w:tcPr>
            <w:tcW w:w="17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Bitstream Vera Sans" w:hAnsi="Bitstream Vera Sans"/>
              </w:rPr>
            </w:pPr>
            <w:r>
              <w:rPr>
                <w:rFonts w:ascii="Bitstream Vera Sans" w:hAnsi="Bitstream Vera Sans"/>
              </w:rPr>
              <w:t>23 settembre</w:t>
            </w:r>
          </w:p>
        </w:tc>
        <w:tc>
          <w:tcPr>
            <w:tcW w:w="8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Bitstream Vera Sans" w:hAnsi="Bitstream Vera Sans"/>
              </w:rPr>
            </w:pPr>
            <w:r>
              <w:rPr>
                <w:rFonts w:ascii="Bitstream Vera Sans" w:hAnsi="Bitstream Vera Sans"/>
              </w:rPr>
              <w:t>Scelta area di studio. Impostazione dei dati di base.</w:t>
            </w:r>
          </w:p>
        </w:tc>
      </w:tr>
      <w:tr>
        <w:trPr/>
        <w:tc>
          <w:tcPr>
            <w:tcW w:w="17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Bitstream Vera Sans" w:hAnsi="Bitstream Vera Sans"/>
              </w:rPr>
            </w:pPr>
            <w:r>
              <w:rPr>
                <w:rFonts w:ascii="Bitstream Vera Sans" w:hAnsi="Bitstream Vera Sans"/>
              </w:rPr>
              <w:t>30 settembre</w:t>
            </w:r>
          </w:p>
        </w:tc>
        <w:tc>
          <w:tcPr>
            <w:tcW w:w="8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Bitstream Vera Sans" w:hAnsi="Bitstream Vera Sans"/>
              </w:rPr>
            </w:pPr>
            <w:r>
              <w:rPr>
                <w:rFonts w:ascii="Bitstream Vera Sans" w:hAnsi="Bitstream Vera Sans"/>
              </w:rPr>
              <w:t>Modelli logici. Primi elementi</w:t>
            </w:r>
          </w:p>
        </w:tc>
      </w:tr>
      <w:tr>
        <w:trPr/>
        <w:tc>
          <w:tcPr>
            <w:tcW w:w="17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Bitstream Vera Sans" w:hAnsi="Bitstream Vera Sans"/>
              </w:rPr>
            </w:pPr>
            <w:r>
              <w:rPr>
                <w:rFonts w:ascii="Bitstream Vera Sans" w:hAnsi="Bitstream Vera Sans"/>
              </w:rPr>
              <w:t>2 ottobre</w:t>
            </w:r>
          </w:p>
        </w:tc>
        <w:tc>
          <w:tcPr>
            <w:tcW w:w="8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Bitstream Vera Sans" w:hAnsi="Bitstream Vera Sans"/>
              </w:rPr>
            </w:pPr>
            <w:r>
              <w:rPr>
                <w:rFonts w:ascii="Bitstream Vera Sans" w:hAnsi="Bitstream Vera Sans"/>
              </w:rPr>
              <w:t>Modelli logici. Calcolo della rete ecologica</w:t>
            </w:r>
          </w:p>
        </w:tc>
      </w:tr>
      <w:tr>
        <w:trPr/>
        <w:tc>
          <w:tcPr>
            <w:tcW w:w="17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Bitstream Vera Sans" w:hAnsi="Bitstream Vera Sans"/>
              </w:rPr>
            </w:pPr>
            <w:r>
              <w:rPr>
                <w:rFonts w:ascii="Bitstream Vera Sans" w:hAnsi="Bitstream Vera Sans"/>
              </w:rPr>
              <w:t>16 ottobre</w:t>
            </w:r>
          </w:p>
        </w:tc>
        <w:tc>
          <w:tcPr>
            <w:tcW w:w="8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Bitstream Vera Sans" w:hAnsi="Bitstream Vera Sans"/>
              </w:rPr>
            </w:pPr>
            <w:r>
              <w:rPr>
                <w:rFonts w:ascii="Bitstream Vera Sans" w:hAnsi="Bitstream Vera Sans"/>
              </w:rPr>
              <w:t>Operatori focali: mappe di biodiversità.</w:t>
            </w:r>
          </w:p>
        </w:tc>
      </w:tr>
      <w:tr>
        <w:trPr/>
        <w:tc>
          <w:tcPr>
            <w:tcW w:w="17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Bitstream Vera Sans" w:hAnsi="Bitstream Vera Sans"/>
              </w:rPr>
            </w:pPr>
            <w:r>
              <w:rPr>
                <w:rFonts w:ascii="Bitstream Vera Sans" w:hAnsi="Bitstream Vera Sans"/>
              </w:rPr>
              <w:t>23 ottobre</w:t>
            </w:r>
          </w:p>
        </w:tc>
        <w:tc>
          <w:tcPr>
            <w:tcW w:w="8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Bitstream Vera Sans" w:hAnsi="Bitstream Vera Sans"/>
              </w:rPr>
            </w:pPr>
            <w:r>
              <w:rPr>
                <w:rFonts w:ascii="Bitstream Vera Sans" w:hAnsi="Bitstream Vera Sans"/>
              </w:rPr>
              <w:t>Mappe derivanti da indici geomorfologici</w:t>
            </w:r>
          </w:p>
        </w:tc>
      </w:tr>
      <w:tr>
        <w:trPr/>
        <w:tc>
          <w:tcPr>
            <w:tcW w:w="17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Bitstream Vera Sans" w:hAnsi="Bitstream Vera Sans"/>
              </w:rPr>
            </w:pPr>
            <w:r>
              <w:rPr>
                <w:rFonts w:ascii="Bitstream Vera Sans" w:hAnsi="Bitstream Vera Sans"/>
              </w:rPr>
              <w:t>30 ottobre</w:t>
            </w:r>
          </w:p>
        </w:tc>
        <w:tc>
          <w:tcPr>
            <w:tcW w:w="8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Bitstream Vera Sans" w:hAnsi="Bitstream Vera Sans"/>
              </w:rPr>
            </w:pPr>
            <w:r>
              <w:rPr>
                <w:rFonts w:ascii="Bitstream Vera Sans" w:hAnsi="Bitstream Vera Sans"/>
              </w:rPr>
              <w:t>Mappa rete ecologica da biopermeabilità</w:t>
            </w:r>
          </w:p>
        </w:tc>
      </w:tr>
      <w:tr>
        <w:trPr/>
        <w:tc>
          <w:tcPr>
            <w:tcW w:w="17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Bitstream Vera Sans" w:hAnsi="Bitstream Vera Sans"/>
              </w:rPr>
            </w:pPr>
            <w:r>
              <w:rPr>
                <w:rFonts w:ascii="Bitstream Vera Sans" w:hAnsi="Bitstream Vera Sans"/>
              </w:rPr>
              <w:t>6 novembre</w:t>
            </w:r>
          </w:p>
        </w:tc>
        <w:tc>
          <w:tcPr>
            <w:tcW w:w="8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Bitstream Vera Sans" w:hAnsi="Bitstream Vera Sans"/>
              </w:rPr>
            </w:pPr>
            <w:r>
              <w:rPr>
                <w:rFonts w:ascii="Bitstream Vera Sans" w:hAnsi="Bitstream Vera Sans"/>
              </w:rPr>
              <w:t>Impostazione di una mappa di vocazione faunistica con Fuzzy Multiple Criteria Multiple Experts Analysis</w:t>
            </w:r>
          </w:p>
        </w:tc>
      </w:tr>
      <w:tr>
        <w:trPr/>
        <w:tc>
          <w:tcPr>
            <w:tcW w:w="17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Bitstream Vera Sans" w:hAnsi="Bitstream Vera Sans"/>
              </w:rPr>
            </w:pPr>
            <w:r>
              <w:rPr>
                <w:rFonts w:ascii="Bitstream Vera Sans" w:hAnsi="Bitstream Vera Sans"/>
              </w:rPr>
              <w:t xml:space="preserve">13 novembre </w:t>
            </w:r>
          </w:p>
        </w:tc>
        <w:tc>
          <w:tcPr>
            <w:tcW w:w="8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Bitstream Vera Sans" w:hAnsi="Bitstream Vera Sans"/>
              </w:rPr>
            </w:pPr>
            <w:r>
              <w:rPr>
                <w:rFonts w:ascii="Bitstream Vera Sans" w:hAnsi="Bitstream Vera Sans"/>
              </w:rPr>
              <w:t>Segue mappa di vocazione faunistica con Fuzzy Multiple Criteria Multiple Experts Analysis</w:t>
            </w:r>
          </w:p>
        </w:tc>
      </w:tr>
      <w:tr>
        <w:trPr/>
        <w:tc>
          <w:tcPr>
            <w:tcW w:w="17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Bitstream Vera Sans" w:hAnsi="Bitstream Vera Sans"/>
              </w:rPr>
            </w:pPr>
            <w:r>
              <w:rPr>
                <w:rFonts w:ascii="Bitstream Vera Sans" w:hAnsi="Bitstream Vera Sans"/>
              </w:rPr>
              <w:t>20 novembre</w:t>
            </w:r>
          </w:p>
        </w:tc>
        <w:tc>
          <w:tcPr>
            <w:tcW w:w="8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Bitstream Vera Sans" w:hAnsi="Bitstream Vera Sans"/>
              </w:rPr>
            </w:pPr>
            <w:r>
              <w:rPr>
                <w:rFonts w:ascii="Bitstream Vera Sans" w:hAnsi="Bitstream Vera Sans"/>
              </w:rPr>
              <w:t>Conclusione mappa di vocazione faunistica con Fuzzy Multiple Criteria Multiple Experts Analysis.</w:t>
            </w:r>
          </w:p>
        </w:tc>
      </w:tr>
      <w:tr>
        <w:trPr/>
        <w:tc>
          <w:tcPr>
            <w:tcW w:w="17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Bitstream Vera Sans" w:hAnsi="Bitstream Vera Sans"/>
              </w:rPr>
            </w:pPr>
            <w:r>
              <w:rPr>
                <w:rFonts w:ascii="Bitstream Vera Sans" w:hAnsi="Bitstream Vera Sans"/>
              </w:rPr>
              <w:t>27 novembre</w:t>
            </w:r>
          </w:p>
        </w:tc>
        <w:tc>
          <w:tcPr>
            <w:tcW w:w="8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Bitstream Vera Sans" w:hAnsi="Bitstream Vera Sans"/>
              </w:rPr>
            </w:pPr>
            <w:r>
              <w:rPr>
                <w:rFonts w:ascii="Bitstream Vera Sans" w:hAnsi="Bitstream Vera Sans"/>
              </w:rPr>
              <w:t>Impostazione mappa vocazione specie a scelta</w:t>
            </w:r>
          </w:p>
        </w:tc>
      </w:tr>
      <w:tr>
        <w:trPr/>
        <w:tc>
          <w:tcPr>
            <w:tcW w:w="17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Bitstream Vera Sans" w:hAnsi="Bitstream Vera Sans"/>
              </w:rPr>
            </w:pPr>
            <w:r>
              <w:rPr>
                <w:rFonts w:ascii="Bitstream Vera Sans" w:hAnsi="Bitstream Vera Sans"/>
              </w:rPr>
              <w:t>4 dicembre</w:t>
            </w:r>
          </w:p>
          <w:p>
            <w:pPr>
              <w:pStyle w:val="TableContents"/>
              <w:jc w:val="center"/>
              <w:rPr>
                <w:rFonts w:ascii="Bitstream Vera Sans" w:hAnsi="Bitstream Vera Sans"/>
              </w:rPr>
            </w:pPr>
            <w:r>
              <w:rPr>
                <w:rFonts w:ascii="Bitstream Vera Sans" w:hAnsi="Bitstream Vera Sans"/>
              </w:rPr>
              <w:t>-</w:t>
            </w:r>
          </w:p>
          <w:p>
            <w:pPr>
              <w:pStyle w:val="TableContents"/>
              <w:jc w:val="left"/>
              <w:rPr>
                <w:rFonts w:ascii="Bitstream Vera Sans" w:hAnsi="Bitstream Vera Sans"/>
              </w:rPr>
            </w:pPr>
            <w:r>
              <w:rPr>
                <w:rFonts w:ascii="Bitstream Vera Sans" w:hAnsi="Bitstream Vera Sans"/>
              </w:rPr>
              <w:t>18 dicembre</w:t>
            </w:r>
          </w:p>
        </w:tc>
        <w:tc>
          <w:tcPr>
            <w:tcW w:w="8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Bitstream Vera Sans" w:hAnsi="Bitstream Vera Sans"/>
              </w:rPr>
            </w:pPr>
            <w:r>
              <w:rPr>
                <w:rFonts w:ascii="Bitstream Vera Sans" w:hAnsi="Bitstream Vera Sans"/>
              </w:rPr>
              <w:t>Impostazione mappa vocazione specie a scelta</w:t>
            </w:r>
          </w:p>
        </w:tc>
      </w:tr>
    </w:tbl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Bitstream Vera Sans" w:hAnsi="Bitstream Vera Sans"/>
          <w:b/>
          <w:bCs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itstream Vera 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1</Pages>
  <Words>122</Words>
  <Characters>747</Characters>
  <CharactersWithSpaces>842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2019-09-17T12:06:50Z</dcterms:created>
  <dc:creator>Iacopo Bernetti</dc:creator>
  <dc:description/>
  <dc:language>en-US</dc:language>
  <cp:lastModifiedBy>Iacopo Bernetti</cp:lastModifiedBy>
  <dcterms:modified xsi:type="dcterms:W3CDTF">2019-09-17T12:25:56Z</dcterms:modified>
  <cp:revision>1</cp:revision>
  <dc:subject/>
  <dc:title/>
</cp:coreProperties>
</file>